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m="http://schemas.openxmlformats.org/officeDocument/2006/math">
  <w:p>
    <w:pPr>
      <w:pStyle w:val="Heading"/>
    </w:pPr>
    <w:r>
      <w:t>Healthy footer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footer table</w:t>
          </w:r>
        </w:p>
      </w:tc>
    </w:tr>
  </w:tbl>
  <w:p>
    <w:r>
      <w:t>Retained footer tail</w:t>
    </w:r>
  </w:p>
</w:ftr>
</file>

<file path=word/header1.xml><?xml version="1.0" encoding="utf-8"?>
<w:hdr xmlns:w="http://schemas.openxmlformats.org/wordprocessingml/2006/main" xmlns:m="http://schemas.openxmlformats.org/officeDocument/2006/math">
  <w:p>
    <w:pPr>
      <w:pStyle w:val="Heading"/>
    </w:pPr>
    <w:r>
      <w:t>Healthy header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r>
            <w:t>header table</w:t>
          </w:r>
        </w:p>
      </w:tc>
    </w:tr>
  </w:tbl>
  <w:p>
    <w:r>
      <w:t>Retained header tail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footer" Type="http://schemas.openxmlformats.org/officeDocument/2006/relationships/footer" Target="footer1.xml"/></Relationships>
</file>