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sym w:font="Wingdings" w:char="F031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sym w:font="Wingdings" w:char="F031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sym w:font="Wingdings" w:char="F031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sym w:font="Wingdings" w:char="F031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