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  <w:shd w:val="pct20" w:color="000000" w:fill="FFFFFF"/>
      </w:rPr>
    </w:rPrDefault>
    <w:pPrDefault>
      <w:pPr>
        <w:spacing w:after="180"/>
      </w:pPr>
    </w:pPrDefault>
  </w:docDefaults>
  <w:style w:type="paragraph" w:styleId="Heading">
    <w:name w:val="Heading"/>
    <w:rPr>
      <w:b/>
      <w:color w:val="204080"/>
      <w:sz w:val="36"/>
      <w:shd w:val="pct20" w:color="000000" w:fill="FFFFFF"/>
    </w:rPr>
  </w:style>
  <w:style w:type="table" w:styleId="Accent">
    <w:name w:val="Accent"/>
    <w:tblStylePr w:type="firstRow">
      <w:rPr>
        <w:b/>
        <w:color w:val="803020"/>
        <w:shd w:val="pct20" w:color="000000" w:fill="FFFFFF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