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ecoveryTable"/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table" w:styleId="RecoveryTable">
    <w:name w:val="Recovery table"/>
    <w:tcPr>
      <w:tcFitText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