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t>Before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4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Row one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Neighbor one</w:t>
            </w:r>
          </w:p>
        </w:tc>
      </w:tr>
      <w:tr>
        <w:trPr>
          <w:trHeight w:val="6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A</w:t>
            </w:r>
          </w:p>
          <w:p>
            <w:pPr>
              <w:keepNext/>
              <w:spacing w:before="0" w:after="0" w:line="240" w:lineRule="exact"/>
            </w:pPr>
            <w:r>
              <w:t>B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Final label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6000" w:h="6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