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absent|</w:t>
      </w:r>
      <w:r>
        <w:rPr>
          <w:rFonts w:ascii="Arial" w:hAnsi="Arial"/>
          <w:sz w:val="20"/>
        </w:rPr>
        <w:t> Alpha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default|</w:t>
      </w:r>
      <w:r>
        <w:rPr>
          <w:rFonts w:ascii="Arial" w:hAnsi="Arial"/>
          <w:sz w:val="20"/>
        </w:rPr>
        <w:t xml:space="default"> Alpha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preserve|</w:t>
      </w:r>
      <w:r>
        <w:rPr>
          <w:rFonts w:ascii="Arial" w:hAnsi="Arial"/>
          <w:sz w:val="20"/>
        </w:rPr>
        <w:t xml:space="preserve"> Alpha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spaces|</w:t>
      </w:r>
      <w:r>
        <w:rPr>
          <w:rFonts w:ascii="Arial" w:hAnsi="Arial"/>
          <w:sz w:val="20"/>
        </w:rPr>
        <w:t>   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internal|</w:t>
      </w:r>
      <w:r>
        <w:rPr>
          <w:rFonts w:ascii="Arial" w:hAnsi="Arial"/>
          <w:sz w:val="20"/>
        </w:rPr>
        <w:t>A  B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tabs|</w:t>
      </w:r>
      <w:r>
        <w:rPr>
          <w:rFonts w:ascii="Arial" w:hAnsi="Arial"/>
          <w:sz w:val="20"/>
        </w:rPr>
        <w:t>	Alpha	</w:t>
      </w:r>
      <w:r>
        <w:rPr>
          <w:rFonts w:ascii="Arial" w:hAnsi="Arial"/>
          <w:sz w:val="20"/>
        </w:rPr>
        <w:t>|end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t>newlines|</w:t>
      </w:r>
      <w:r>
        <w:rPr>
          <w:rFonts w:ascii="Arial" w:hAnsi="Arial"/>
          <w:sz w:val="20"/>
        </w:rPr>
        <w:t>
Alpha
</w:t>
      </w:r>
      <w:r>
        <w:rPr>
          <w:rFonts w:ascii="Arial" w:hAnsi="Arial"/>
          <w:sz w:val="20"/>
        </w:rPr>
        <w:t>|end</w:t>
      </w:r>
    </w:p>
    <w:sectPr>
      <w:pgSz w:w="12240" w:h="15840"/>
      <w:pgMar w:top="720" w:bottom="720" w:left="720" w:righ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