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t>readingBASE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t>readingBASE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t>readingBASE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t>readingBASE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