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1EDEA" w14:textId="00A43244" w:rsidR="00A31C5E" w:rsidRPr="000626ED" w:rsidRDefault="00A21DF4" w:rsidP="000626ED">
      <w:pPr>
        <w:pStyle w:val="Ttulo2"/>
      </w:pPr>
      <w:r>
        <w:t>Parte</w:t>
      </w:r>
      <w:r w:rsidR="00A31C5E" w:rsidRPr="000626ED">
        <w:t xml:space="preserve"> 1</w:t>
      </w:r>
      <w:r>
        <w:t>:</w:t>
      </w:r>
      <w:r w:rsidR="00A31C5E" w:rsidRPr="000626ED">
        <w:t xml:space="preserve"> Crítica a la perspectiva génico-céntrica</w:t>
      </w:r>
    </w:p>
    <w:p w14:paraId="2D6DA4AA" w14:textId="00E5E4F3" w:rsidR="00A31C5E" w:rsidRPr="00A31C5E" w:rsidRDefault="00A31C5E" w:rsidP="00A31C5E">
      <w:pPr>
        <w:jc w:val="both"/>
        <w:rPr>
          <w:lang w:eastAsia="es-MX"/>
        </w:rPr>
      </w:pPr>
      <w:r>
        <w:rPr>
          <w:lang w:eastAsia="es-MX"/>
        </w:rPr>
        <w:t xml:space="preserve">Tesis: </w:t>
      </w:r>
      <w:r w:rsidRPr="00A31C5E">
        <w:rPr>
          <w:lang w:eastAsia="es-MX"/>
        </w:rPr>
        <w:t>El siglo XX heredó la metáfora del genoma como “manual de instrucciones” o “plano maestro”. Esta visión pone a los genes como el centro causal del desarrollo. Los autores contemporáneos la rechazan por simplista y por distorsionar cómo funciona realmente la vida.</w:t>
      </w:r>
    </w:p>
    <w:p w14:paraId="20E4F1C2" w14:textId="77777777" w:rsidR="00A31C5E" w:rsidRPr="00A31C5E" w:rsidRDefault="00A31C5E" w:rsidP="00A31C5E">
      <w:pPr>
        <w:jc w:val="both"/>
        <w:rPr>
          <w:b/>
          <w:bCs/>
          <w:lang w:eastAsia="es-MX"/>
        </w:rPr>
      </w:pPr>
      <w:r w:rsidRPr="00A31C5E">
        <w:rPr>
          <w:b/>
          <w:bCs/>
          <w:lang w:eastAsia="es-MX"/>
        </w:rPr>
        <w:t>Evelyn Fox Keller: crítica discursiva</w:t>
      </w:r>
    </w:p>
    <w:p w14:paraId="0A1B5B59" w14:textId="437ACE9A" w:rsidR="00A31C5E" w:rsidRPr="00A31C5E" w:rsidRDefault="00A31C5E" w:rsidP="00A31C5E">
      <w:pPr>
        <w:pStyle w:val="Prrafodelista"/>
        <w:numPr>
          <w:ilvl w:val="0"/>
          <w:numId w:val="19"/>
        </w:numPr>
        <w:jc w:val="both"/>
        <w:rPr>
          <w:lang w:eastAsia="es-MX"/>
        </w:rPr>
      </w:pPr>
      <w:r w:rsidRPr="00A31C5E">
        <w:rPr>
          <w:lang w:eastAsia="es-MX"/>
        </w:rPr>
        <w:t>Señala que el problema no es solo empírico, sino lingüístico: las metáforas moldean cómo pensamos la biología.</w:t>
      </w:r>
    </w:p>
    <w:p w14:paraId="58612634" w14:textId="188AF68C" w:rsidR="00A31C5E" w:rsidRPr="00A31C5E" w:rsidRDefault="00A31C5E" w:rsidP="00B87F71">
      <w:pPr>
        <w:pStyle w:val="Prrafodelista"/>
        <w:numPr>
          <w:ilvl w:val="0"/>
          <w:numId w:val="19"/>
        </w:numPr>
        <w:jc w:val="both"/>
        <w:rPr>
          <w:lang w:eastAsia="es-MX"/>
        </w:rPr>
      </w:pPr>
      <w:r w:rsidRPr="00A31C5E">
        <w:rPr>
          <w:lang w:eastAsia="es-MX"/>
        </w:rPr>
        <w:t>Palabras como “programa”, “instrucciones”, “plan” importan porque inducen a imaginar una estructura jerárquica:</w:t>
      </w:r>
      <w:r w:rsidR="00B87F71">
        <w:rPr>
          <w:lang w:eastAsia="es-MX"/>
        </w:rPr>
        <w:t xml:space="preserve"> </w:t>
      </w:r>
      <w:r w:rsidRPr="00A31C5E">
        <w:rPr>
          <w:lang w:eastAsia="es-MX"/>
        </w:rPr>
        <w:t>ADN → maquinaria celular → organismo.</w:t>
      </w:r>
    </w:p>
    <w:p w14:paraId="22039114" w14:textId="5183BF82" w:rsidR="00A31C5E" w:rsidRPr="00A31C5E" w:rsidRDefault="00A31C5E" w:rsidP="00A31C5E">
      <w:pPr>
        <w:pStyle w:val="Prrafodelista"/>
        <w:numPr>
          <w:ilvl w:val="0"/>
          <w:numId w:val="19"/>
        </w:numPr>
        <w:jc w:val="both"/>
        <w:rPr>
          <w:lang w:eastAsia="es-MX"/>
        </w:rPr>
      </w:pPr>
      <w:r w:rsidRPr="00A31C5E">
        <w:rPr>
          <w:lang w:eastAsia="es-MX"/>
        </w:rPr>
        <w:t>Para Keller, esta imagen es falsa: la célula interpreta, responde, modifica, y el desarrollo es recursivo y dinámico.</w:t>
      </w:r>
    </w:p>
    <w:p w14:paraId="4C28366B" w14:textId="77777777" w:rsidR="00A31C5E" w:rsidRPr="00A31C5E" w:rsidRDefault="00A31C5E" w:rsidP="00A31C5E">
      <w:pPr>
        <w:jc w:val="both"/>
        <w:rPr>
          <w:b/>
          <w:bCs/>
          <w:lang w:eastAsia="es-MX"/>
        </w:rPr>
      </w:pPr>
      <w:r w:rsidRPr="00A31C5E">
        <w:rPr>
          <w:b/>
          <w:bCs/>
          <w:lang w:eastAsia="es-MX"/>
        </w:rPr>
        <w:t>Martínez Arias: crítica mecanicista/constructiva</w:t>
      </w:r>
    </w:p>
    <w:p w14:paraId="3DBC7360" w14:textId="593F9F64" w:rsidR="00A31C5E" w:rsidRPr="00A31C5E" w:rsidRDefault="00A31C5E" w:rsidP="00A31C5E">
      <w:pPr>
        <w:pStyle w:val="Prrafodelista"/>
        <w:numPr>
          <w:ilvl w:val="0"/>
          <w:numId w:val="19"/>
        </w:numPr>
        <w:jc w:val="both"/>
        <w:rPr>
          <w:lang w:eastAsia="es-MX"/>
        </w:rPr>
      </w:pPr>
      <w:r w:rsidRPr="00A31C5E">
        <w:rPr>
          <w:lang w:eastAsia="es-MX"/>
        </w:rPr>
        <w:t xml:space="preserve">En </w:t>
      </w:r>
      <w:r w:rsidRPr="001D406C">
        <w:rPr>
          <w:i/>
          <w:iCs/>
          <w:lang w:eastAsia="es-MX"/>
        </w:rPr>
        <w:t>The Master Builder</w:t>
      </w:r>
      <w:r w:rsidRPr="00A31C5E">
        <w:rPr>
          <w:lang w:eastAsia="es-MX"/>
        </w:rPr>
        <w:t>, el ADN es un catálogo de partes, no un plano.</w:t>
      </w:r>
    </w:p>
    <w:p w14:paraId="01A2EED0" w14:textId="15F25039" w:rsidR="00A31C5E" w:rsidRPr="00A31C5E" w:rsidRDefault="00A31C5E" w:rsidP="00A31C5E">
      <w:pPr>
        <w:pStyle w:val="Prrafodelista"/>
        <w:numPr>
          <w:ilvl w:val="0"/>
          <w:numId w:val="19"/>
        </w:numPr>
        <w:jc w:val="both"/>
        <w:rPr>
          <w:lang w:eastAsia="es-MX"/>
        </w:rPr>
      </w:pPr>
      <w:r w:rsidRPr="00A31C5E">
        <w:rPr>
          <w:lang w:eastAsia="es-MX"/>
        </w:rPr>
        <w:t>Las células son las agentes reales: construyen, organizan, cooperan.</w:t>
      </w:r>
    </w:p>
    <w:p w14:paraId="62B0593C" w14:textId="5516DE42" w:rsidR="00A31C5E" w:rsidRPr="00A31C5E" w:rsidRDefault="00A31C5E" w:rsidP="00A31C5E">
      <w:pPr>
        <w:pStyle w:val="Prrafodelista"/>
        <w:numPr>
          <w:ilvl w:val="0"/>
          <w:numId w:val="19"/>
        </w:numPr>
        <w:jc w:val="both"/>
        <w:rPr>
          <w:lang w:eastAsia="es-MX"/>
        </w:rPr>
      </w:pPr>
      <w:r w:rsidRPr="00A31C5E">
        <w:rPr>
          <w:lang w:eastAsia="es-MX"/>
        </w:rPr>
        <w:t xml:space="preserve">Ejemplo clave: </w:t>
      </w:r>
      <w:r w:rsidR="00DC4D7A" w:rsidRPr="00DC4D7A">
        <w:rPr>
          <w:lang w:eastAsia="es-MX"/>
        </w:rPr>
        <w:t>Gastrulación</w:t>
      </w:r>
      <w:r w:rsidR="00DC4D7A">
        <w:rPr>
          <w:lang w:eastAsia="es-MX"/>
        </w:rPr>
        <w:t>,</w:t>
      </w:r>
      <w:r w:rsidR="00DC4D7A" w:rsidRPr="00DC4D7A">
        <w:rPr>
          <w:lang w:eastAsia="es-MX"/>
        </w:rPr>
        <w:t xml:space="preserve"> </w:t>
      </w:r>
      <w:r w:rsidR="00DC4D7A">
        <w:rPr>
          <w:lang w:eastAsia="es-MX"/>
        </w:rPr>
        <w:t>u</w:t>
      </w:r>
      <w:r w:rsidR="00DC4D7A" w:rsidRPr="00DC4D7A">
        <w:rPr>
          <w:lang w:eastAsia="es-MX"/>
        </w:rPr>
        <w:t>na etapa temprana del desarrollo embrionario en la que una masa aparentemente homogénea de células se reorganiza para formar las tres capas germinales: ectodermo, mesodermo y endodermo.</w:t>
      </w:r>
      <w:r w:rsidR="00DC4D7A">
        <w:rPr>
          <w:lang w:eastAsia="es-MX"/>
        </w:rPr>
        <w:t xml:space="preserve"> </w:t>
      </w:r>
      <w:r w:rsidRPr="00A31C5E">
        <w:rPr>
          <w:lang w:eastAsia="es-MX"/>
        </w:rPr>
        <w:t>No hay un plan codificado. El orden emerge de interacciones locales y mecánicas entre células.</w:t>
      </w:r>
    </w:p>
    <w:p w14:paraId="225C2B11" w14:textId="44E5006F" w:rsidR="00A31C5E" w:rsidRPr="00A31C5E" w:rsidRDefault="00A31C5E" w:rsidP="00A31C5E">
      <w:pPr>
        <w:pStyle w:val="Prrafodelista"/>
        <w:numPr>
          <w:ilvl w:val="0"/>
          <w:numId w:val="19"/>
        </w:numPr>
        <w:jc w:val="both"/>
        <w:rPr>
          <w:lang w:eastAsia="es-MX"/>
        </w:rPr>
      </w:pPr>
      <w:r w:rsidRPr="00A31C5E">
        <w:rPr>
          <w:lang w:eastAsia="es-MX"/>
        </w:rPr>
        <w:t>Conclusión: la causalidad es distribuida, no jerárquica.</w:t>
      </w:r>
    </w:p>
    <w:p w14:paraId="4FB60C5D" w14:textId="77777777" w:rsidR="00A31C5E" w:rsidRPr="00A31C5E" w:rsidRDefault="00A31C5E" w:rsidP="00A31C5E">
      <w:pPr>
        <w:jc w:val="both"/>
        <w:rPr>
          <w:b/>
          <w:bCs/>
          <w:lang w:eastAsia="es-MX"/>
        </w:rPr>
      </w:pPr>
      <w:r w:rsidRPr="00A31C5E">
        <w:rPr>
          <w:b/>
          <w:bCs/>
          <w:lang w:eastAsia="es-MX"/>
        </w:rPr>
        <w:t>Peter Godfrey-Smith: crítica filosófica al determinismo</w:t>
      </w:r>
    </w:p>
    <w:p w14:paraId="5ED4990B" w14:textId="4C7BEB8C" w:rsidR="00A31C5E" w:rsidRPr="00A31C5E" w:rsidRDefault="00A31C5E" w:rsidP="00677B51">
      <w:pPr>
        <w:pStyle w:val="Prrafodelista"/>
        <w:numPr>
          <w:ilvl w:val="0"/>
          <w:numId w:val="19"/>
        </w:numPr>
        <w:jc w:val="both"/>
        <w:rPr>
          <w:lang w:eastAsia="es-MX"/>
        </w:rPr>
      </w:pPr>
      <w:r w:rsidRPr="00A31C5E">
        <w:rPr>
          <w:lang w:eastAsia="es-MX"/>
        </w:rPr>
        <w:t>El entusiasmo por los genes confundió correlación con causalidad.</w:t>
      </w:r>
      <w:r w:rsidR="00677B51">
        <w:rPr>
          <w:lang w:eastAsia="es-MX"/>
        </w:rPr>
        <w:t xml:space="preserve"> </w:t>
      </w:r>
      <w:r w:rsidRPr="00A31C5E">
        <w:rPr>
          <w:lang w:eastAsia="es-MX"/>
        </w:rPr>
        <w:t>Señala que el determinismo genético tiene bases ideológicas: coincide con visiones individualistas y meritocráticas.</w:t>
      </w:r>
    </w:p>
    <w:p w14:paraId="2C310D9B" w14:textId="77777777" w:rsidR="00A31C5E" w:rsidRPr="00A31C5E" w:rsidRDefault="00A31C5E" w:rsidP="00A31C5E">
      <w:pPr>
        <w:jc w:val="both"/>
        <w:rPr>
          <w:b/>
          <w:bCs/>
          <w:lang w:eastAsia="es-MX"/>
        </w:rPr>
      </w:pPr>
      <w:r w:rsidRPr="00A31C5E">
        <w:rPr>
          <w:b/>
          <w:bCs/>
          <w:lang w:eastAsia="es-MX"/>
        </w:rPr>
        <w:t>Crítica al “gen egoísta”</w:t>
      </w:r>
    </w:p>
    <w:p w14:paraId="70E3CC05" w14:textId="4EE9B5E7" w:rsidR="00A31C5E" w:rsidRPr="00A31C5E" w:rsidRDefault="00A31C5E" w:rsidP="00A31C5E">
      <w:pPr>
        <w:pStyle w:val="Prrafodelista"/>
        <w:numPr>
          <w:ilvl w:val="0"/>
          <w:numId w:val="19"/>
        </w:numPr>
        <w:jc w:val="both"/>
        <w:rPr>
          <w:lang w:eastAsia="es-MX"/>
        </w:rPr>
      </w:pPr>
      <w:r w:rsidRPr="00A31C5E">
        <w:rPr>
          <w:lang w:eastAsia="es-MX"/>
        </w:rPr>
        <w:t>Dawkins propone que los organismos son vehículos de los genes.</w:t>
      </w:r>
    </w:p>
    <w:p w14:paraId="6E16DE6A" w14:textId="71A0BF91" w:rsidR="00A31C5E" w:rsidRPr="00A31C5E" w:rsidRDefault="00A31C5E" w:rsidP="00A31C5E">
      <w:pPr>
        <w:pStyle w:val="Prrafodelista"/>
        <w:numPr>
          <w:ilvl w:val="0"/>
          <w:numId w:val="19"/>
        </w:numPr>
        <w:jc w:val="both"/>
        <w:rPr>
          <w:lang w:eastAsia="es-MX"/>
        </w:rPr>
      </w:pPr>
      <w:r w:rsidRPr="00A31C5E">
        <w:rPr>
          <w:lang w:eastAsia="es-MX"/>
        </w:rPr>
        <w:t>Martínez Arias lo rechaza: los genes no actúan ni “quieren”, carecen de agencia.</w:t>
      </w:r>
    </w:p>
    <w:p w14:paraId="7E5F796C" w14:textId="1F68243E" w:rsidR="00A31C5E" w:rsidRPr="00A31C5E" w:rsidRDefault="00A31C5E" w:rsidP="00A31C5E">
      <w:pPr>
        <w:pStyle w:val="Prrafodelista"/>
        <w:numPr>
          <w:ilvl w:val="0"/>
          <w:numId w:val="19"/>
        </w:numPr>
        <w:jc w:val="both"/>
        <w:rPr>
          <w:lang w:eastAsia="es-MX"/>
        </w:rPr>
      </w:pPr>
      <w:r w:rsidRPr="00A31C5E">
        <w:rPr>
          <w:lang w:eastAsia="es-MX"/>
        </w:rPr>
        <w:t>La agencia está en la célula y el organismo, no en secuencias inertes.</w:t>
      </w:r>
      <w:r w:rsidR="00BA08C6">
        <w:rPr>
          <w:lang w:eastAsia="es-MX"/>
        </w:rPr>
        <w:t xml:space="preserve"> </w:t>
      </w:r>
      <w:r w:rsidR="00BA08C6" w:rsidRPr="00BA08C6">
        <w:rPr>
          <w:lang w:eastAsia="es-MX"/>
        </w:rPr>
        <w:t>Agencia = la capacidad de un sistema biológico de generar efectos dirigidos gracias a su organización interna, no por simple pasividad.</w:t>
      </w:r>
    </w:p>
    <w:p w14:paraId="4475C006" w14:textId="676CEFB2" w:rsidR="00A31C5E" w:rsidRPr="00A31C5E" w:rsidRDefault="00A31C5E" w:rsidP="00A31C5E">
      <w:pPr>
        <w:jc w:val="both"/>
        <w:rPr>
          <w:b/>
          <w:bCs/>
          <w:lang w:eastAsia="es-MX"/>
        </w:rPr>
      </w:pPr>
      <w:r w:rsidRPr="00A31C5E">
        <w:rPr>
          <w:b/>
          <w:bCs/>
          <w:lang w:eastAsia="es-MX"/>
        </w:rPr>
        <w:t>Síntesis</w:t>
      </w:r>
    </w:p>
    <w:p w14:paraId="677B401A" w14:textId="77777777" w:rsidR="00A31C5E" w:rsidRPr="00A31C5E" w:rsidRDefault="00A31C5E" w:rsidP="00A31C5E">
      <w:pPr>
        <w:jc w:val="both"/>
        <w:rPr>
          <w:lang w:eastAsia="es-MX"/>
        </w:rPr>
      </w:pPr>
      <w:r w:rsidRPr="00A31C5E">
        <w:rPr>
          <w:lang w:eastAsia="es-MX"/>
        </w:rPr>
        <w:t>Los genes importan, pero no dirigen. La vida surge de procesos celulares y contextuales, no de instrucciones grabadas en el ADN.</w:t>
      </w:r>
    </w:p>
    <w:p w14:paraId="7E57043A" w14:textId="4D879FEA" w:rsidR="00A31C5E" w:rsidRDefault="00A31C5E">
      <w:pPr>
        <w:rPr>
          <w:lang w:eastAsia="es-MX"/>
        </w:rPr>
      </w:pPr>
      <w:r>
        <w:rPr>
          <w:lang w:eastAsia="es-MX"/>
        </w:rPr>
        <w:br w:type="page"/>
      </w:r>
    </w:p>
    <w:p w14:paraId="6B4A1CA7" w14:textId="4A0ED794" w:rsidR="00A31C5E" w:rsidRPr="00982535" w:rsidRDefault="00BA08C6" w:rsidP="00982535">
      <w:pPr>
        <w:pStyle w:val="Ttulo2"/>
      </w:pPr>
      <w:r>
        <w:lastRenderedPageBreak/>
        <w:t>Parte</w:t>
      </w:r>
      <w:r w:rsidR="00A31C5E" w:rsidRPr="00982535">
        <w:t xml:space="preserve"> 2</w:t>
      </w:r>
      <w:r>
        <w:t>:</w:t>
      </w:r>
      <w:r w:rsidR="00A31C5E" w:rsidRPr="00982535">
        <w:t xml:space="preserve"> Deconstrucción de dicotomías: “innato/adquirido” y “naturaleza/cultura”</w:t>
      </w:r>
    </w:p>
    <w:p w14:paraId="7428ED7B" w14:textId="77777777" w:rsidR="00A31C5E" w:rsidRPr="00A31C5E" w:rsidRDefault="00A31C5E" w:rsidP="00A31C5E">
      <w:pPr>
        <w:jc w:val="both"/>
        <w:rPr>
          <w:b/>
          <w:bCs/>
          <w:lang w:eastAsia="es-MX"/>
        </w:rPr>
      </w:pPr>
      <w:r w:rsidRPr="00A31C5E">
        <w:rPr>
          <w:b/>
          <w:bCs/>
          <w:lang w:eastAsia="es-MX"/>
        </w:rPr>
        <w:t>Keller: por qué es un espejismo</w:t>
      </w:r>
    </w:p>
    <w:p w14:paraId="3D5020C6" w14:textId="133E44F1" w:rsidR="00A31C5E" w:rsidRPr="00A31C5E" w:rsidRDefault="00A31C5E" w:rsidP="00F2397F">
      <w:pPr>
        <w:pStyle w:val="Prrafodelista"/>
        <w:numPr>
          <w:ilvl w:val="0"/>
          <w:numId w:val="20"/>
        </w:numPr>
        <w:jc w:val="both"/>
        <w:rPr>
          <w:lang w:eastAsia="es-MX"/>
        </w:rPr>
      </w:pPr>
      <w:r w:rsidRPr="00A31C5E">
        <w:rPr>
          <w:lang w:eastAsia="es-MX"/>
        </w:rPr>
        <w:t>Desde su origen, la pregunta fue mal formulada: “¿cuánto pesa la naturaleza y cuánto la cultura?”</w:t>
      </w:r>
      <w:r w:rsidR="00F2397F">
        <w:rPr>
          <w:lang w:eastAsia="es-MX"/>
        </w:rPr>
        <w:t xml:space="preserve"> </w:t>
      </w:r>
      <w:r w:rsidRPr="00A31C5E">
        <w:rPr>
          <w:lang w:eastAsia="es-MX"/>
        </w:rPr>
        <w:t>Esta metáfora cuantitativa es inadecuada: los factores nunca actúan por separado.</w:t>
      </w:r>
    </w:p>
    <w:p w14:paraId="460611B0" w14:textId="77777777" w:rsidR="00A31C5E" w:rsidRPr="00A31C5E" w:rsidRDefault="00A31C5E" w:rsidP="00A31C5E">
      <w:pPr>
        <w:pStyle w:val="Prrafodelista"/>
        <w:numPr>
          <w:ilvl w:val="0"/>
          <w:numId w:val="20"/>
        </w:numPr>
        <w:jc w:val="both"/>
        <w:rPr>
          <w:lang w:eastAsia="es-MX"/>
        </w:rPr>
      </w:pPr>
      <w:r w:rsidRPr="00A31C5E">
        <w:rPr>
          <w:lang w:eastAsia="es-MX"/>
        </w:rPr>
        <w:t>Ella la llama un “enredo” porque intentar separarlos vuelve imposible entender el desarrollo.</w:t>
      </w:r>
    </w:p>
    <w:p w14:paraId="6FCECAD9" w14:textId="77777777" w:rsidR="00A31C5E" w:rsidRPr="00A31C5E" w:rsidRDefault="00A31C5E" w:rsidP="00A31C5E">
      <w:pPr>
        <w:jc w:val="both"/>
        <w:rPr>
          <w:b/>
          <w:bCs/>
          <w:lang w:eastAsia="es-MX"/>
        </w:rPr>
      </w:pPr>
      <w:r w:rsidRPr="00A31C5E">
        <w:rPr>
          <w:b/>
          <w:bCs/>
          <w:lang w:eastAsia="es-MX"/>
        </w:rPr>
        <w:t>Lorenzo &amp; Longa: la polisemia de “innato”</w:t>
      </w:r>
    </w:p>
    <w:p w14:paraId="674CD095" w14:textId="70CFF347" w:rsidR="00A31C5E" w:rsidRPr="00A31C5E" w:rsidRDefault="00A31C5E" w:rsidP="00A31C5E">
      <w:pPr>
        <w:pStyle w:val="Prrafodelista"/>
        <w:numPr>
          <w:ilvl w:val="0"/>
          <w:numId w:val="21"/>
        </w:numPr>
        <w:jc w:val="both"/>
        <w:rPr>
          <w:lang w:eastAsia="es-MX"/>
        </w:rPr>
      </w:pPr>
      <w:r w:rsidRPr="00A31C5E">
        <w:rPr>
          <w:lang w:eastAsia="es-MX"/>
        </w:rPr>
        <w:t>“Innato” tiene múltiples significados: no aprendido, universal, genético, interno, presente al nacer…</w:t>
      </w:r>
      <w:r w:rsidR="00CD243B">
        <w:rPr>
          <w:lang w:eastAsia="es-MX"/>
        </w:rPr>
        <w:t xml:space="preserve"> </w:t>
      </w:r>
      <w:r w:rsidRPr="00A31C5E">
        <w:rPr>
          <w:lang w:eastAsia="es-MX"/>
        </w:rPr>
        <w:t>Esta ambigüedad genera un campo de batalla semántico.</w:t>
      </w:r>
    </w:p>
    <w:p w14:paraId="08EAD74C" w14:textId="77777777" w:rsidR="00A31C5E" w:rsidRPr="00A31C5E" w:rsidRDefault="00A31C5E" w:rsidP="00A31C5E">
      <w:pPr>
        <w:pStyle w:val="Prrafodelista"/>
        <w:numPr>
          <w:ilvl w:val="0"/>
          <w:numId w:val="21"/>
        </w:numPr>
        <w:jc w:val="both"/>
        <w:rPr>
          <w:lang w:eastAsia="es-MX"/>
        </w:rPr>
      </w:pPr>
      <w:r w:rsidRPr="00A31C5E">
        <w:rPr>
          <w:lang w:eastAsia="es-MX"/>
        </w:rPr>
        <w:t>Sin una definición unívoca, los debates científicos terminan hablando de cosas distintas → confusión, falsos desacuerdos, debates improductivos.</w:t>
      </w:r>
    </w:p>
    <w:p w14:paraId="51639BA3" w14:textId="77777777" w:rsidR="00A31C5E" w:rsidRPr="00A31C5E" w:rsidRDefault="00A31C5E" w:rsidP="00A31C5E">
      <w:pPr>
        <w:jc w:val="both"/>
        <w:rPr>
          <w:b/>
          <w:bCs/>
          <w:lang w:eastAsia="es-MX"/>
        </w:rPr>
      </w:pPr>
      <w:r w:rsidRPr="00A31C5E">
        <w:rPr>
          <w:b/>
          <w:bCs/>
          <w:lang w:eastAsia="es-MX"/>
        </w:rPr>
        <w:t>Keller: confusión sobre heredabilidad</w:t>
      </w:r>
    </w:p>
    <w:p w14:paraId="2FC44A0D" w14:textId="54AB5253" w:rsidR="00A31C5E" w:rsidRPr="00A31C5E" w:rsidRDefault="00A31C5E" w:rsidP="00F323E6">
      <w:pPr>
        <w:pStyle w:val="Prrafodelista"/>
        <w:numPr>
          <w:ilvl w:val="0"/>
          <w:numId w:val="22"/>
        </w:numPr>
        <w:jc w:val="both"/>
        <w:rPr>
          <w:lang w:eastAsia="es-MX"/>
        </w:rPr>
      </w:pPr>
      <w:r w:rsidRPr="00A31C5E">
        <w:rPr>
          <w:lang w:eastAsia="es-MX"/>
        </w:rPr>
        <w:t>Distingue dos sentidos:</w:t>
      </w:r>
      <w:r w:rsidR="00F323E6">
        <w:rPr>
          <w:lang w:eastAsia="es-MX"/>
        </w:rPr>
        <w:t xml:space="preserve"> (a) </w:t>
      </w:r>
      <w:r w:rsidRPr="00A31C5E">
        <w:rPr>
          <w:lang w:eastAsia="es-MX"/>
        </w:rPr>
        <w:t>Técnico-estadístico: porcentaje de variación poblacional atribuible a diferencias genéticas</w:t>
      </w:r>
      <w:r w:rsidR="00F323E6">
        <w:rPr>
          <w:lang w:eastAsia="es-MX"/>
        </w:rPr>
        <w:t xml:space="preserve">, y (b) </w:t>
      </w:r>
      <w:r w:rsidRPr="00A31C5E">
        <w:rPr>
          <w:lang w:eastAsia="es-MX"/>
        </w:rPr>
        <w:t>Coloquial: “lo heredado de los padres”.</w:t>
      </w:r>
    </w:p>
    <w:p w14:paraId="42CA04A6" w14:textId="27CA8210" w:rsidR="00A31C5E" w:rsidRPr="00A31C5E" w:rsidRDefault="00A31C5E" w:rsidP="00F323E6">
      <w:pPr>
        <w:pStyle w:val="Prrafodelista"/>
        <w:numPr>
          <w:ilvl w:val="0"/>
          <w:numId w:val="22"/>
        </w:numPr>
        <w:jc w:val="both"/>
        <w:rPr>
          <w:lang w:eastAsia="es-MX"/>
        </w:rPr>
      </w:pPr>
      <w:r w:rsidRPr="00A31C5E">
        <w:rPr>
          <w:lang w:eastAsia="es-MX"/>
        </w:rPr>
        <w:t>Confundirlos lleva a pensar erróneamente que la heredabilidad poblacional explica individuos.</w:t>
      </w:r>
      <w:r w:rsidR="00F323E6">
        <w:rPr>
          <w:lang w:eastAsia="es-MX"/>
        </w:rPr>
        <w:t xml:space="preserve"> </w:t>
      </w:r>
      <w:r w:rsidRPr="00A31C5E">
        <w:rPr>
          <w:lang w:eastAsia="es-MX"/>
        </w:rPr>
        <w:t>Resultado: refuerzo del determinismo sin base científica.</w:t>
      </w:r>
    </w:p>
    <w:p w14:paraId="240526D4" w14:textId="5A51A040" w:rsidR="00A31C5E" w:rsidRPr="00A31C5E" w:rsidRDefault="00A31C5E" w:rsidP="00A31C5E">
      <w:pPr>
        <w:jc w:val="both"/>
        <w:rPr>
          <w:b/>
          <w:bCs/>
          <w:lang w:eastAsia="es-MX"/>
        </w:rPr>
      </w:pPr>
      <w:r w:rsidRPr="00A31C5E">
        <w:rPr>
          <w:b/>
          <w:bCs/>
          <w:lang w:eastAsia="es-MX"/>
        </w:rPr>
        <w:t>Síntesis</w:t>
      </w:r>
    </w:p>
    <w:p w14:paraId="07B0CD97" w14:textId="77777777" w:rsidR="00A31C5E" w:rsidRPr="00A31C5E" w:rsidRDefault="00A31C5E" w:rsidP="00A31C5E">
      <w:pPr>
        <w:jc w:val="both"/>
        <w:rPr>
          <w:lang w:eastAsia="es-MX"/>
        </w:rPr>
      </w:pPr>
      <w:r w:rsidRPr="00A31C5E">
        <w:rPr>
          <w:lang w:eastAsia="es-MX"/>
        </w:rPr>
        <w:t>Las dicotomías tradicionales simplifican en exceso. La biología moderna requiere modelos de interacción, no oposiciones binarias.</w:t>
      </w:r>
    </w:p>
    <w:p w14:paraId="39128D3E" w14:textId="3424134A" w:rsidR="00A31C5E" w:rsidRPr="00982535" w:rsidRDefault="00F323E6" w:rsidP="00982535">
      <w:pPr>
        <w:pStyle w:val="Ttulo2"/>
      </w:pPr>
      <w:r>
        <w:t>Parte</w:t>
      </w:r>
      <w:r w:rsidR="00A31C5E" w:rsidRPr="00982535">
        <w:t xml:space="preserve"> 3</w:t>
      </w:r>
      <w:r>
        <w:t>:</w:t>
      </w:r>
      <w:r w:rsidR="00A31C5E" w:rsidRPr="00982535">
        <w:t xml:space="preserve"> </w:t>
      </w:r>
      <w:r>
        <w:t>P</w:t>
      </w:r>
      <w:r w:rsidR="00A31C5E" w:rsidRPr="00982535">
        <w:t>aradigmas alternativos: la célula y los sistemas de desarrollo</w:t>
      </w:r>
    </w:p>
    <w:p w14:paraId="6E83DD56" w14:textId="77777777" w:rsidR="00A31C5E" w:rsidRPr="00A31C5E" w:rsidRDefault="00A31C5E" w:rsidP="00A31C5E">
      <w:pPr>
        <w:jc w:val="both"/>
        <w:rPr>
          <w:b/>
          <w:bCs/>
          <w:lang w:eastAsia="es-MX"/>
        </w:rPr>
      </w:pPr>
      <w:r w:rsidRPr="00A31C5E">
        <w:rPr>
          <w:b/>
          <w:bCs/>
          <w:lang w:eastAsia="es-MX"/>
        </w:rPr>
        <w:t>Martínez Arias: genoma como catálogo de partes</w:t>
      </w:r>
    </w:p>
    <w:p w14:paraId="1C29FEA0" w14:textId="53F2746B" w:rsidR="00A31C5E" w:rsidRPr="00A31C5E" w:rsidRDefault="00A31C5E" w:rsidP="0013678C">
      <w:pPr>
        <w:pStyle w:val="Prrafodelista"/>
        <w:numPr>
          <w:ilvl w:val="0"/>
          <w:numId w:val="22"/>
        </w:numPr>
        <w:jc w:val="both"/>
        <w:rPr>
          <w:lang w:eastAsia="es-MX"/>
        </w:rPr>
      </w:pPr>
      <w:r w:rsidRPr="00A31C5E">
        <w:rPr>
          <w:lang w:eastAsia="es-MX"/>
        </w:rPr>
        <w:t>Los genes proveen materiales, no instrucciones.</w:t>
      </w:r>
      <w:r w:rsidR="00C033D3">
        <w:rPr>
          <w:lang w:eastAsia="es-MX"/>
        </w:rPr>
        <w:t xml:space="preserve"> </w:t>
      </w:r>
      <w:r w:rsidRPr="00A31C5E">
        <w:rPr>
          <w:lang w:eastAsia="es-MX"/>
        </w:rPr>
        <w:t xml:space="preserve">La célula es la master </w:t>
      </w:r>
      <w:proofErr w:type="spellStart"/>
      <w:r w:rsidRPr="00A31C5E">
        <w:rPr>
          <w:lang w:eastAsia="es-MX"/>
        </w:rPr>
        <w:t>builder</w:t>
      </w:r>
      <w:proofErr w:type="spellEnd"/>
      <w:r w:rsidRPr="00A31C5E">
        <w:rPr>
          <w:lang w:eastAsia="es-MX"/>
        </w:rPr>
        <w:t>: interpreta, coordina, responde.</w:t>
      </w:r>
      <w:r w:rsidR="0013678C">
        <w:rPr>
          <w:lang w:eastAsia="es-MX"/>
        </w:rPr>
        <w:t xml:space="preserve"> </w:t>
      </w:r>
      <w:r w:rsidRPr="00A31C5E">
        <w:rPr>
          <w:lang w:eastAsia="es-MX"/>
        </w:rPr>
        <w:t>Sin células vivas, el ADN es inerte.</w:t>
      </w:r>
    </w:p>
    <w:p w14:paraId="08586FFC" w14:textId="77777777" w:rsidR="00A31C5E" w:rsidRPr="00A31C5E" w:rsidRDefault="00A31C5E" w:rsidP="00A31C5E">
      <w:pPr>
        <w:jc w:val="both"/>
        <w:rPr>
          <w:b/>
          <w:bCs/>
          <w:lang w:eastAsia="es-MX"/>
        </w:rPr>
      </w:pPr>
      <w:r w:rsidRPr="00A31C5E">
        <w:rPr>
          <w:b/>
          <w:bCs/>
          <w:lang w:eastAsia="es-MX"/>
        </w:rPr>
        <w:t>Epigénesis: el proceso constructivo</w:t>
      </w:r>
    </w:p>
    <w:p w14:paraId="43CCC1A1" w14:textId="41BF1ADB" w:rsidR="00A31C5E" w:rsidRPr="00A31C5E" w:rsidRDefault="00A31C5E" w:rsidP="00A31C5E">
      <w:pPr>
        <w:pStyle w:val="Prrafodelista"/>
        <w:numPr>
          <w:ilvl w:val="0"/>
          <w:numId w:val="22"/>
        </w:numPr>
        <w:jc w:val="both"/>
        <w:rPr>
          <w:lang w:eastAsia="es-MX"/>
        </w:rPr>
      </w:pPr>
      <w:r w:rsidRPr="00A31C5E">
        <w:rPr>
          <w:lang w:eastAsia="es-MX"/>
        </w:rPr>
        <w:t>Rechaza el preformacionismo (la idea de que todo está pre-hecho).</w:t>
      </w:r>
    </w:p>
    <w:p w14:paraId="212D2857" w14:textId="34B95C5A" w:rsidR="00A31C5E" w:rsidRPr="00A31C5E" w:rsidRDefault="00A31C5E" w:rsidP="00A31C5E">
      <w:pPr>
        <w:pStyle w:val="Prrafodelista"/>
        <w:numPr>
          <w:ilvl w:val="0"/>
          <w:numId w:val="22"/>
        </w:numPr>
        <w:jc w:val="both"/>
        <w:rPr>
          <w:lang w:eastAsia="es-MX"/>
        </w:rPr>
      </w:pPr>
      <w:r w:rsidRPr="00A31C5E">
        <w:rPr>
          <w:lang w:eastAsia="es-MX"/>
        </w:rPr>
        <w:t>El desarrollo es histórico y emergente: cada etapa genera nuevas posibilidades.</w:t>
      </w:r>
    </w:p>
    <w:p w14:paraId="5C7145D4" w14:textId="1AA4BC7F" w:rsidR="00A31C5E" w:rsidRPr="00A31C5E" w:rsidRDefault="00A31C5E" w:rsidP="00A31C5E">
      <w:pPr>
        <w:pStyle w:val="Prrafodelista"/>
        <w:numPr>
          <w:ilvl w:val="0"/>
          <w:numId w:val="22"/>
        </w:numPr>
        <w:jc w:val="both"/>
        <w:rPr>
          <w:lang w:eastAsia="es-MX"/>
        </w:rPr>
      </w:pPr>
      <w:r w:rsidRPr="00A31C5E">
        <w:rPr>
          <w:lang w:eastAsia="es-MX"/>
        </w:rPr>
        <w:t>Disuelve la separación genes/ambiente: ambos son factores constitutivos, no adversarios.</w:t>
      </w:r>
    </w:p>
    <w:p w14:paraId="4D2F6E45" w14:textId="77777777" w:rsidR="00A31C5E" w:rsidRPr="00A31C5E" w:rsidRDefault="00A31C5E" w:rsidP="00A31C5E">
      <w:pPr>
        <w:jc w:val="both"/>
        <w:rPr>
          <w:b/>
          <w:bCs/>
          <w:lang w:eastAsia="es-MX"/>
        </w:rPr>
      </w:pPr>
      <w:r w:rsidRPr="00A31C5E">
        <w:rPr>
          <w:b/>
          <w:bCs/>
          <w:lang w:eastAsia="es-MX"/>
        </w:rPr>
        <w:t>Teoría de los Sistemas de Desarrollo (TSD)</w:t>
      </w:r>
    </w:p>
    <w:p w14:paraId="13019D00" w14:textId="0D5159FC" w:rsidR="00A31C5E" w:rsidRPr="00A31C5E" w:rsidRDefault="00A31C5E" w:rsidP="009A3135">
      <w:pPr>
        <w:pStyle w:val="Prrafodelista"/>
        <w:numPr>
          <w:ilvl w:val="0"/>
          <w:numId w:val="22"/>
        </w:numPr>
        <w:jc w:val="both"/>
        <w:rPr>
          <w:lang w:eastAsia="es-MX"/>
        </w:rPr>
      </w:pPr>
      <w:r w:rsidRPr="00A31C5E">
        <w:rPr>
          <w:lang w:eastAsia="es-MX"/>
        </w:rPr>
        <w:t>Principio central: paridad causal.</w:t>
      </w:r>
      <w:r w:rsidR="009A3135">
        <w:rPr>
          <w:lang w:eastAsia="es-MX"/>
        </w:rPr>
        <w:t xml:space="preserve"> </w:t>
      </w:r>
      <w:r w:rsidRPr="00A31C5E">
        <w:rPr>
          <w:lang w:eastAsia="es-MX"/>
        </w:rPr>
        <w:t>Ningún factor tiene privilegio causal: ni genes, ni células, ni ambiente.</w:t>
      </w:r>
    </w:p>
    <w:p w14:paraId="11D1A21E" w14:textId="3514A7F8" w:rsidR="00A31C5E" w:rsidRPr="00A31C5E" w:rsidRDefault="00A31C5E" w:rsidP="008B0E48">
      <w:pPr>
        <w:pStyle w:val="Prrafodelista"/>
        <w:numPr>
          <w:ilvl w:val="0"/>
          <w:numId w:val="22"/>
        </w:numPr>
        <w:jc w:val="both"/>
        <w:rPr>
          <w:lang w:eastAsia="es-MX"/>
        </w:rPr>
      </w:pPr>
      <w:r w:rsidRPr="00A31C5E">
        <w:rPr>
          <w:lang w:eastAsia="es-MX"/>
        </w:rPr>
        <w:t>Rechaza cualquier forma de preformacionismo informacional.</w:t>
      </w:r>
      <w:r w:rsidR="008B0E48">
        <w:rPr>
          <w:lang w:eastAsia="es-MX"/>
        </w:rPr>
        <w:t xml:space="preserve"> </w:t>
      </w:r>
      <w:r w:rsidRPr="00A31C5E">
        <w:rPr>
          <w:lang w:eastAsia="es-MX"/>
        </w:rPr>
        <w:t>Propone control distribuido.</w:t>
      </w:r>
    </w:p>
    <w:p w14:paraId="32450362" w14:textId="46C82C63" w:rsidR="00A31C5E" w:rsidRPr="00A31C5E" w:rsidRDefault="00A31C5E" w:rsidP="00A31C5E">
      <w:pPr>
        <w:pStyle w:val="Prrafodelista"/>
        <w:numPr>
          <w:ilvl w:val="0"/>
          <w:numId w:val="22"/>
        </w:numPr>
        <w:jc w:val="both"/>
        <w:rPr>
          <w:lang w:eastAsia="es-MX"/>
        </w:rPr>
      </w:pPr>
      <w:r w:rsidRPr="00A31C5E">
        <w:rPr>
          <w:lang w:eastAsia="es-MX"/>
        </w:rPr>
        <w:t>Implicación fuerte: disuelve la dicotomía innato/adquirido.</w:t>
      </w:r>
    </w:p>
    <w:p w14:paraId="32CC815F" w14:textId="77777777" w:rsidR="00A31C5E" w:rsidRPr="00A31C5E" w:rsidRDefault="00A31C5E" w:rsidP="00A31C5E">
      <w:pPr>
        <w:jc w:val="both"/>
        <w:rPr>
          <w:b/>
          <w:bCs/>
          <w:lang w:eastAsia="es-MX"/>
        </w:rPr>
      </w:pPr>
      <w:r w:rsidRPr="00A31C5E">
        <w:rPr>
          <w:b/>
          <w:bCs/>
          <w:lang w:eastAsia="es-MX"/>
        </w:rPr>
        <w:lastRenderedPageBreak/>
        <w:t>Emergencia y autoorganización</w:t>
      </w:r>
    </w:p>
    <w:p w14:paraId="6A8BE124" w14:textId="6532FF08" w:rsidR="00A31C5E" w:rsidRPr="00A31C5E" w:rsidRDefault="00A31C5E" w:rsidP="00A31C5E">
      <w:pPr>
        <w:pStyle w:val="Prrafodelista"/>
        <w:numPr>
          <w:ilvl w:val="0"/>
          <w:numId w:val="22"/>
        </w:numPr>
        <w:jc w:val="both"/>
        <w:rPr>
          <w:lang w:eastAsia="es-MX"/>
        </w:rPr>
      </w:pPr>
      <w:r w:rsidRPr="00A31C5E">
        <w:rPr>
          <w:lang w:eastAsia="es-MX"/>
        </w:rPr>
        <w:t>Complejidad sin un plano central (ejemplo: gastrulación).</w:t>
      </w:r>
    </w:p>
    <w:p w14:paraId="134914CC" w14:textId="1DF1E269" w:rsidR="00A31C5E" w:rsidRPr="00A31C5E" w:rsidRDefault="00A31C5E" w:rsidP="00A31C5E">
      <w:pPr>
        <w:pStyle w:val="Prrafodelista"/>
        <w:numPr>
          <w:ilvl w:val="0"/>
          <w:numId w:val="22"/>
        </w:numPr>
        <w:jc w:val="both"/>
        <w:rPr>
          <w:lang w:eastAsia="es-MX"/>
        </w:rPr>
      </w:pPr>
      <w:r w:rsidRPr="00A31C5E">
        <w:rPr>
          <w:lang w:eastAsia="es-MX"/>
        </w:rPr>
        <w:t>Orden global generado por interacciones locales.</w:t>
      </w:r>
    </w:p>
    <w:p w14:paraId="75AF8D1B" w14:textId="70DA51C8" w:rsidR="00A31C5E" w:rsidRPr="00A31C5E" w:rsidRDefault="00A31C5E" w:rsidP="00A31C5E">
      <w:pPr>
        <w:pStyle w:val="Prrafodelista"/>
        <w:numPr>
          <w:ilvl w:val="0"/>
          <w:numId w:val="22"/>
        </w:numPr>
        <w:jc w:val="both"/>
        <w:rPr>
          <w:lang w:eastAsia="es-MX"/>
        </w:rPr>
      </w:pPr>
      <w:r w:rsidRPr="00A31C5E">
        <w:rPr>
          <w:lang w:eastAsia="es-MX"/>
        </w:rPr>
        <w:t>Analogía: construir una casa sin arquitecto central, solo con reglas locales y agentes activos.</w:t>
      </w:r>
    </w:p>
    <w:p w14:paraId="2912C296" w14:textId="7F84AAB5" w:rsidR="00A31C5E" w:rsidRPr="00A31C5E" w:rsidRDefault="00A31C5E" w:rsidP="00A31C5E">
      <w:pPr>
        <w:jc w:val="both"/>
        <w:rPr>
          <w:b/>
          <w:bCs/>
          <w:lang w:eastAsia="es-MX"/>
        </w:rPr>
      </w:pPr>
      <w:r w:rsidRPr="00982535">
        <w:rPr>
          <w:b/>
          <w:bCs/>
          <w:lang w:eastAsia="es-MX"/>
        </w:rPr>
        <w:t>Síntesis</w:t>
      </w:r>
    </w:p>
    <w:p w14:paraId="088FD044" w14:textId="77777777" w:rsidR="00A31C5E" w:rsidRPr="00A31C5E" w:rsidRDefault="00A31C5E" w:rsidP="00A31C5E">
      <w:pPr>
        <w:jc w:val="both"/>
        <w:rPr>
          <w:lang w:eastAsia="es-MX"/>
        </w:rPr>
      </w:pPr>
      <w:r w:rsidRPr="00A31C5E">
        <w:rPr>
          <w:lang w:eastAsia="es-MX"/>
        </w:rPr>
        <w:t>Los nuevos paradigmas reemplazan la idea de un plan genético por un modelo de sistemas autoorganizados, con la célula como protagonista.</w:t>
      </w:r>
    </w:p>
    <w:p w14:paraId="6F6BC6B9" w14:textId="1080BCD7" w:rsidR="00A31C5E" w:rsidRPr="00A31C5E" w:rsidRDefault="00A440C5" w:rsidP="00982535">
      <w:pPr>
        <w:pStyle w:val="Ttulo2"/>
        <w:rPr>
          <w:lang w:eastAsia="es-MX"/>
        </w:rPr>
      </w:pPr>
      <w:r>
        <w:rPr>
          <w:lang w:eastAsia="es-MX"/>
        </w:rPr>
        <w:t>Parte</w:t>
      </w:r>
      <w:r w:rsidR="00A31C5E" w:rsidRPr="00A31C5E">
        <w:rPr>
          <w:lang w:eastAsia="es-MX"/>
        </w:rPr>
        <w:t xml:space="preserve"> 4</w:t>
      </w:r>
      <w:r>
        <w:rPr>
          <w:lang w:eastAsia="es-MX"/>
        </w:rPr>
        <w:t>:</w:t>
      </w:r>
      <w:r w:rsidR="00A31C5E" w:rsidRPr="00A31C5E">
        <w:rPr>
          <w:lang w:eastAsia="es-MX"/>
        </w:rPr>
        <w:t xml:space="preserve"> </w:t>
      </w:r>
      <w:r>
        <w:rPr>
          <w:lang w:eastAsia="es-MX"/>
        </w:rPr>
        <w:t>D</w:t>
      </w:r>
      <w:r w:rsidR="00A31C5E" w:rsidRPr="00A31C5E">
        <w:rPr>
          <w:lang w:eastAsia="es-MX"/>
        </w:rPr>
        <w:t>imensión teórica e ideológica + síntesis final</w:t>
      </w:r>
    </w:p>
    <w:p w14:paraId="306C6F43" w14:textId="15517BE7" w:rsidR="00A31C5E" w:rsidRPr="000626ED" w:rsidRDefault="00A31C5E" w:rsidP="000626ED">
      <w:pPr>
        <w:jc w:val="both"/>
        <w:rPr>
          <w:b/>
          <w:bCs/>
          <w:lang w:eastAsia="es-MX"/>
        </w:rPr>
      </w:pPr>
      <w:r w:rsidRPr="00A31C5E">
        <w:rPr>
          <w:b/>
          <w:bCs/>
          <w:lang w:eastAsia="es-MX"/>
        </w:rPr>
        <w:t>Orígenes ideológicos del debate</w:t>
      </w:r>
      <w:r w:rsidR="000626ED">
        <w:rPr>
          <w:b/>
          <w:bCs/>
          <w:lang w:eastAsia="es-MX"/>
        </w:rPr>
        <w:t xml:space="preserve"> </w:t>
      </w:r>
      <w:r w:rsidRPr="00A31C5E">
        <w:rPr>
          <w:lang w:eastAsia="es-MX"/>
        </w:rPr>
        <w:t>Keller muestra que el debate “naturaleza vs. crianza” nació junto con la eugenesia de Galton.</w:t>
      </w:r>
      <w:r w:rsidR="000626ED">
        <w:rPr>
          <w:b/>
          <w:bCs/>
          <w:lang w:eastAsia="es-MX"/>
        </w:rPr>
        <w:t xml:space="preserve"> </w:t>
      </w:r>
      <w:r w:rsidRPr="00A31C5E">
        <w:rPr>
          <w:lang w:eastAsia="es-MX"/>
        </w:rPr>
        <w:t>No es accidental: la dicotomía justificaba políticas de clasificación y jerarquización humana.</w:t>
      </w:r>
    </w:p>
    <w:p w14:paraId="3A1C6ADC" w14:textId="5315DD25" w:rsidR="00A31C5E" w:rsidRPr="00A31C5E" w:rsidRDefault="00A31C5E" w:rsidP="00A31C5E">
      <w:pPr>
        <w:jc w:val="both"/>
        <w:rPr>
          <w:b/>
          <w:bCs/>
          <w:lang w:eastAsia="es-MX"/>
        </w:rPr>
      </w:pPr>
      <w:r w:rsidRPr="00A31C5E">
        <w:rPr>
          <w:b/>
          <w:bCs/>
          <w:lang w:eastAsia="es-MX"/>
        </w:rPr>
        <w:t>Reduccionismo vs. Holismo</w:t>
      </w:r>
    </w:p>
    <w:p w14:paraId="6F3C5987" w14:textId="54C23546" w:rsidR="00A31C5E" w:rsidRPr="00A31C5E" w:rsidRDefault="00A31C5E" w:rsidP="00A31C5E">
      <w:pPr>
        <w:pStyle w:val="Prrafodelista"/>
        <w:numPr>
          <w:ilvl w:val="0"/>
          <w:numId w:val="22"/>
        </w:numPr>
        <w:jc w:val="both"/>
        <w:rPr>
          <w:lang w:eastAsia="es-MX"/>
        </w:rPr>
      </w:pPr>
      <w:r w:rsidRPr="00A31C5E">
        <w:rPr>
          <w:lang w:eastAsia="es-MX"/>
        </w:rPr>
        <w:t>Reduccionismo: explica rasgos por partes (genes), línea causal directa.</w:t>
      </w:r>
    </w:p>
    <w:p w14:paraId="7943878D" w14:textId="34E730A1" w:rsidR="00A31C5E" w:rsidRPr="00A31C5E" w:rsidRDefault="00A31C5E" w:rsidP="00A31C5E">
      <w:pPr>
        <w:pStyle w:val="Prrafodelista"/>
        <w:numPr>
          <w:ilvl w:val="0"/>
          <w:numId w:val="22"/>
        </w:numPr>
        <w:jc w:val="both"/>
        <w:rPr>
          <w:lang w:eastAsia="es-MX"/>
        </w:rPr>
      </w:pPr>
      <w:r w:rsidRPr="00A31C5E">
        <w:rPr>
          <w:lang w:eastAsia="es-MX"/>
        </w:rPr>
        <w:t>Holismo/TSD: explica fenómenos por interacciones, procesos, contextos.</w:t>
      </w:r>
    </w:p>
    <w:p w14:paraId="2EB421A3" w14:textId="0B8D920C" w:rsidR="00A31C5E" w:rsidRPr="00A31C5E" w:rsidRDefault="00A31C5E" w:rsidP="00A31C5E">
      <w:pPr>
        <w:pStyle w:val="Prrafodelista"/>
        <w:numPr>
          <w:ilvl w:val="0"/>
          <w:numId w:val="22"/>
        </w:numPr>
        <w:jc w:val="both"/>
        <w:rPr>
          <w:lang w:eastAsia="es-MX"/>
        </w:rPr>
      </w:pPr>
      <w:r w:rsidRPr="00A31C5E">
        <w:rPr>
          <w:lang w:eastAsia="es-MX"/>
        </w:rPr>
        <w:t>Martínez Arias: la vida es una propiedad emergente de la organización celular.</w:t>
      </w:r>
    </w:p>
    <w:p w14:paraId="4F7B35F7" w14:textId="0D141883" w:rsidR="00A31C5E" w:rsidRPr="00A31C5E" w:rsidRDefault="00A31C5E" w:rsidP="00A31C5E">
      <w:pPr>
        <w:pStyle w:val="Prrafodelista"/>
        <w:numPr>
          <w:ilvl w:val="0"/>
          <w:numId w:val="22"/>
        </w:numPr>
        <w:jc w:val="both"/>
        <w:rPr>
          <w:lang w:eastAsia="es-MX"/>
        </w:rPr>
      </w:pPr>
      <w:r w:rsidRPr="00A31C5E">
        <w:rPr>
          <w:lang w:eastAsia="es-MX"/>
        </w:rPr>
        <w:t>Lorenzo &amp; Longa: la explicación requiere múltiples niveles y causalidad distribuida.</w:t>
      </w:r>
    </w:p>
    <w:p w14:paraId="4F978E6C" w14:textId="77777777" w:rsidR="00A31C5E" w:rsidRPr="00A31C5E" w:rsidRDefault="00A31C5E" w:rsidP="00A31C5E">
      <w:pPr>
        <w:jc w:val="both"/>
        <w:rPr>
          <w:b/>
          <w:bCs/>
          <w:lang w:eastAsia="es-MX"/>
        </w:rPr>
      </w:pPr>
      <w:r w:rsidRPr="00A31C5E">
        <w:rPr>
          <w:b/>
          <w:bCs/>
          <w:lang w:eastAsia="es-MX"/>
        </w:rPr>
        <w:t>La noción de “información” genética</w:t>
      </w:r>
    </w:p>
    <w:p w14:paraId="043F99C2" w14:textId="31B63069" w:rsidR="00A31C5E" w:rsidRPr="00A31C5E" w:rsidRDefault="00A31C5E" w:rsidP="00A31C5E">
      <w:pPr>
        <w:pStyle w:val="Prrafodelista"/>
        <w:numPr>
          <w:ilvl w:val="0"/>
          <w:numId w:val="22"/>
        </w:numPr>
        <w:jc w:val="both"/>
        <w:rPr>
          <w:lang w:eastAsia="es-MX"/>
        </w:rPr>
      </w:pPr>
      <w:r w:rsidRPr="00A31C5E">
        <w:rPr>
          <w:lang w:eastAsia="es-MX"/>
        </w:rPr>
        <w:t>Godfrey-Smith: información como contenido preexistente en el ADN.</w:t>
      </w:r>
    </w:p>
    <w:p w14:paraId="16FA56C2" w14:textId="3809A405" w:rsidR="00A31C5E" w:rsidRPr="00A31C5E" w:rsidRDefault="00A31C5E" w:rsidP="00A31C5E">
      <w:pPr>
        <w:pStyle w:val="Prrafodelista"/>
        <w:numPr>
          <w:ilvl w:val="0"/>
          <w:numId w:val="22"/>
        </w:numPr>
        <w:jc w:val="both"/>
        <w:rPr>
          <w:lang w:eastAsia="es-MX"/>
        </w:rPr>
      </w:pPr>
      <w:r w:rsidRPr="00A31C5E">
        <w:rPr>
          <w:lang w:eastAsia="es-MX"/>
        </w:rPr>
        <w:t>Martínez Arias/Keller: la información emerge cuando la célula la interpreta.</w:t>
      </w:r>
    </w:p>
    <w:p w14:paraId="1CDF1B8F" w14:textId="14161096" w:rsidR="00A31C5E" w:rsidRPr="00A31C5E" w:rsidRDefault="00A31C5E" w:rsidP="00A31C5E">
      <w:pPr>
        <w:pStyle w:val="Prrafodelista"/>
        <w:numPr>
          <w:ilvl w:val="0"/>
          <w:numId w:val="22"/>
        </w:numPr>
        <w:jc w:val="both"/>
        <w:rPr>
          <w:lang w:eastAsia="es-MX"/>
        </w:rPr>
      </w:pPr>
      <w:r w:rsidRPr="00A31C5E">
        <w:rPr>
          <w:lang w:eastAsia="es-MX"/>
        </w:rPr>
        <w:t>La segunda postura explica mejor por qué el ADN no hace nada sin un contexto vivo.</w:t>
      </w:r>
    </w:p>
    <w:p w14:paraId="0E8A1704" w14:textId="77777777" w:rsidR="00A31C5E" w:rsidRPr="00A31C5E" w:rsidRDefault="00A31C5E" w:rsidP="00A31C5E">
      <w:pPr>
        <w:jc w:val="both"/>
        <w:rPr>
          <w:b/>
          <w:bCs/>
          <w:lang w:eastAsia="es-MX"/>
        </w:rPr>
      </w:pPr>
      <w:r w:rsidRPr="00A31C5E">
        <w:rPr>
          <w:b/>
          <w:bCs/>
          <w:lang w:eastAsia="es-MX"/>
        </w:rPr>
        <w:t>Síntesis y postura final</w:t>
      </w:r>
    </w:p>
    <w:p w14:paraId="62A19F3C" w14:textId="4AA5F5F3" w:rsidR="00A31C5E" w:rsidRPr="00A31C5E" w:rsidRDefault="00A31C5E" w:rsidP="00A31C5E">
      <w:pPr>
        <w:pStyle w:val="Prrafodelista"/>
        <w:numPr>
          <w:ilvl w:val="0"/>
          <w:numId w:val="22"/>
        </w:numPr>
        <w:jc w:val="both"/>
        <w:rPr>
          <w:lang w:eastAsia="es-MX"/>
        </w:rPr>
      </w:pPr>
      <w:r w:rsidRPr="00A31C5E">
        <w:rPr>
          <w:lang w:eastAsia="es-MX"/>
        </w:rPr>
        <w:t>El genoma es importante, pero no soberano.</w:t>
      </w:r>
    </w:p>
    <w:p w14:paraId="6D66B622" w14:textId="43821B82" w:rsidR="00A31C5E" w:rsidRPr="00A31C5E" w:rsidRDefault="00A31C5E" w:rsidP="00A31C5E">
      <w:pPr>
        <w:pStyle w:val="Prrafodelista"/>
        <w:numPr>
          <w:ilvl w:val="0"/>
          <w:numId w:val="22"/>
        </w:numPr>
        <w:jc w:val="both"/>
        <w:rPr>
          <w:lang w:eastAsia="es-MX"/>
        </w:rPr>
      </w:pPr>
      <w:r w:rsidRPr="00A31C5E">
        <w:rPr>
          <w:lang w:eastAsia="es-MX"/>
        </w:rPr>
        <w:t>La agencia está en la célula y en el sistema de desarrollo.</w:t>
      </w:r>
    </w:p>
    <w:p w14:paraId="1866216D" w14:textId="3B63CD3A" w:rsidR="00A31C5E" w:rsidRPr="00A31C5E" w:rsidRDefault="00A31C5E" w:rsidP="00A31C5E">
      <w:pPr>
        <w:pStyle w:val="Prrafodelista"/>
        <w:numPr>
          <w:ilvl w:val="0"/>
          <w:numId w:val="22"/>
        </w:numPr>
        <w:jc w:val="both"/>
        <w:rPr>
          <w:lang w:eastAsia="es-MX"/>
        </w:rPr>
      </w:pPr>
      <w:r w:rsidRPr="00A31C5E">
        <w:rPr>
          <w:lang w:eastAsia="es-MX"/>
        </w:rPr>
        <w:t>La vida surge de un proceso dialógico: genes ↔ células ↔ ambiente.</w:t>
      </w:r>
    </w:p>
    <w:p w14:paraId="211D1BCE" w14:textId="0CA1BD0F" w:rsidR="00A31C5E" w:rsidRPr="00A31C5E" w:rsidRDefault="00A31C5E" w:rsidP="00A31C5E">
      <w:pPr>
        <w:pStyle w:val="Prrafodelista"/>
        <w:numPr>
          <w:ilvl w:val="0"/>
          <w:numId w:val="22"/>
        </w:numPr>
        <w:jc w:val="both"/>
        <w:rPr>
          <w:lang w:eastAsia="es-MX"/>
        </w:rPr>
      </w:pPr>
      <w:r w:rsidRPr="00A31C5E">
        <w:rPr>
          <w:lang w:eastAsia="es-MX"/>
        </w:rPr>
        <w:t>El determinismo genético es filosófica y científicamente insostenible.</w:t>
      </w:r>
    </w:p>
    <w:p w14:paraId="74C07311" w14:textId="2EF4056D" w:rsidR="00A31C5E" w:rsidRPr="00A31C5E" w:rsidRDefault="00A31C5E" w:rsidP="00A31C5E">
      <w:pPr>
        <w:pStyle w:val="Prrafodelista"/>
        <w:numPr>
          <w:ilvl w:val="0"/>
          <w:numId w:val="22"/>
        </w:numPr>
        <w:jc w:val="both"/>
        <w:rPr>
          <w:lang w:eastAsia="es-MX"/>
        </w:rPr>
      </w:pPr>
      <w:r w:rsidRPr="00A31C5E">
        <w:rPr>
          <w:lang w:eastAsia="es-MX"/>
        </w:rPr>
        <w:t>El enfoque más adecuado es sistémico: información, forma y función emergen en interacción.</w:t>
      </w:r>
    </w:p>
    <w:p w14:paraId="616C7B11" w14:textId="77777777" w:rsidR="00C47221" w:rsidRDefault="00C47221">
      <w:pPr>
        <w:rPr>
          <w:rFonts w:asciiTheme="majorHAnsi" w:eastAsiaTheme="majorEastAsia" w:hAnsiTheme="majorHAnsi" w:cstheme="majorBidi"/>
          <w:color w:val="0F4761" w:themeColor="accent1" w:themeShade="BF"/>
          <w:sz w:val="32"/>
          <w:szCs w:val="32"/>
        </w:rPr>
      </w:pPr>
      <w:r>
        <w:br w:type="page"/>
      </w:r>
    </w:p>
    <w:p w14:paraId="0F26DC0E" w14:textId="492311BE" w:rsidR="00882EAE" w:rsidRPr="00882EAE" w:rsidRDefault="00882EAE" w:rsidP="00EF2D79">
      <w:pPr>
        <w:pStyle w:val="Ttulo2"/>
      </w:pPr>
      <w:r w:rsidRPr="00882EAE">
        <w:lastRenderedPageBreak/>
        <w:t>Quentin Meillassoux</w:t>
      </w:r>
      <w:r w:rsidR="00646789">
        <w:t>:</w:t>
      </w:r>
      <w:r w:rsidRPr="00882EAE">
        <w:t xml:space="preserve"> Correlacionismo, archifósil y contingencia</w:t>
      </w:r>
    </w:p>
    <w:p w14:paraId="5A369F61" w14:textId="77777777" w:rsidR="00882EAE" w:rsidRPr="00882EAE" w:rsidRDefault="00882EAE" w:rsidP="00882EAE">
      <w:pPr>
        <w:jc w:val="both"/>
      </w:pPr>
      <w:r w:rsidRPr="00882EAE">
        <w:t xml:space="preserve">Quentin Meillassoux se propone criticar una tradición filosófica que domina desde Kant y que continúa en Husserl y en buena parte del pensamiento contemporáneo: el correlacionismo. Esta postura afirma que </w:t>
      </w:r>
      <w:r w:rsidRPr="00385A56">
        <w:rPr>
          <w:i/>
          <w:iCs/>
        </w:rPr>
        <w:t>solo podemos conocer la relación entre pensamiento y mundo, nunca el mundo “en sí mismo”</w:t>
      </w:r>
      <w:r w:rsidRPr="00882EAE">
        <w:t>. Según el correlacionista, toda experiencia implica un sujeto y, por lo tanto, no tiene sentido hablar de una realidad independiente del sujeto.</w:t>
      </w:r>
    </w:p>
    <w:p w14:paraId="73A09380" w14:textId="08713DC2" w:rsidR="00882EAE" w:rsidRPr="00882EAE" w:rsidRDefault="00882EAE" w:rsidP="00882EAE">
      <w:pPr>
        <w:jc w:val="both"/>
        <w:rPr>
          <w:b/>
          <w:bCs/>
        </w:rPr>
      </w:pPr>
      <w:r w:rsidRPr="00882EAE">
        <w:rPr>
          <w:b/>
          <w:bCs/>
        </w:rPr>
        <w:t>El problema del correlacionismo</w:t>
      </w:r>
    </w:p>
    <w:p w14:paraId="5A5ADB33" w14:textId="4B44C582" w:rsidR="00882EAE" w:rsidRPr="00882EAE" w:rsidRDefault="00882EAE" w:rsidP="00882EAE">
      <w:pPr>
        <w:jc w:val="both"/>
      </w:pPr>
      <w:r w:rsidRPr="00882EAE">
        <w:t>Si el correlacionismo fuera correcto, hablar del origen del universo o de los procesos geológicos primitivos sería imposible o incoherente.</w:t>
      </w:r>
      <w:r w:rsidR="00C47221">
        <w:t xml:space="preserve"> </w:t>
      </w:r>
      <w:r w:rsidRPr="00882EAE">
        <w:t>¿Cómo podría existir algo como la radiación cósmica de fondo, o un átomo de uranio de hace 4 mil millones de años, si no había sujetos para “constituir” esos fenómenos?</w:t>
      </w:r>
    </w:p>
    <w:p w14:paraId="2B9CBD83" w14:textId="717B48C3" w:rsidR="00882EAE" w:rsidRPr="00882EAE" w:rsidRDefault="00882EAE" w:rsidP="00882EAE">
      <w:pPr>
        <w:jc w:val="both"/>
      </w:pPr>
      <w:r w:rsidRPr="00882EAE">
        <w:t>Aquí aparece el concepto clave de Meillassoux: el archifósil.</w:t>
      </w:r>
      <w:r w:rsidR="007B7F40">
        <w:t xml:space="preserve"> </w:t>
      </w:r>
      <w:r w:rsidRPr="00882EAE">
        <w:t>Un archifósil es cualquier evidencia material de un tiempo anterior a la vida o anterior a cualquier sujeto. Es evidencia objetiva de un pasado en el que no había nadie que pudiera experimentar o constituir ese hecho. Para el correlacionismo, sin embargo, solo conocemos “fenómenos para nosotros”, por lo que el archifósil sería una especie de contradicción viviente.</w:t>
      </w:r>
      <w:r>
        <w:t xml:space="preserve"> </w:t>
      </w:r>
      <w:r w:rsidRPr="00882EAE">
        <w:rPr>
          <w:i/>
          <w:iCs/>
        </w:rPr>
        <w:t>Si tomamos en serio el correlacionismo, entonces deberíamos tomar a la ciencia del pasado profundo como ficción.</w:t>
      </w:r>
      <w:r w:rsidR="003A4E7A">
        <w:t xml:space="preserve"> </w:t>
      </w:r>
      <w:r w:rsidRPr="00882EAE">
        <w:t>Y esto, simplemente, no es defendible.</w:t>
      </w:r>
    </w:p>
    <w:p w14:paraId="40F35F90" w14:textId="7C467E7D" w:rsidR="00882EAE" w:rsidRPr="00882EAE" w:rsidRDefault="00882EAE" w:rsidP="00882EAE">
      <w:pPr>
        <w:jc w:val="both"/>
        <w:rPr>
          <w:b/>
          <w:bCs/>
        </w:rPr>
      </w:pPr>
      <w:r w:rsidRPr="00882EAE">
        <w:rPr>
          <w:b/>
          <w:bCs/>
        </w:rPr>
        <w:t>La crítica de Meillassoux</w:t>
      </w:r>
    </w:p>
    <w:p w14:paraId="21ADE4FF" w14:textId="77777777" w:rsidR="00882EAE" w:rsidRPr="00882EAE" w:rsidRDefault="00882EAE" w:rsidP="00882EAE">
      <w:pPr>
        <w:jc w:val="both"/>
      </w:pPr>
      <w:r w:rsidRPr="00882EAE">
        <w:t>Frente a esta paradoja, Meillassoux sostiene que el correlacionismo es filosóficamente insostenible porque niega la posibilidad de un mundo independiente. La ciencia, en cambio, opera justamente sobre la base contraria: describe procesos reales que ocurren sin sujetos y sin observadores.</w:t>
      </w:r>
    </w:p>
    <w:p w14:paraId="21E8F976" w14:textId="4916A1D2" w:rsidR="00882EAE" w:rsidRDefault="00882EAE" w:rsidP="00882EAE">
      <w:pPr>
        <w:jc w:val="both"/>
        <w:rPr>
          <w:i/>
          <w:iCs/>
        </w:rPr>
      </w:pPr>
      <w:r w:rsidRPr="00882EAE">
        <w:t>El argumento de Meillassoux no es un regreso ingenuo al realismo clásico; más bien, es una propuesta de un nuevo tipo de absoluto:</w:t>
      </w:r>
      <w:r>
        <w:t xml:space="preserve"> </w:t>
      </w:r>
      <w:r w:rsidRPr="00882EAE">
        <w:rPr>
          <w:i/>
          <w:iCs/>
        </w:rPr>
        <w:t>un absoluto no correlacional.</w:t>
      </w:r>
    </w:p>
    <w:p w14:paraId="30567991" w14:textId="77777777" w:rsidR="00621DD8" w:rsidRDefault="00621DD8" w:rsidP="00621DD8">
      <w:pPr>
        <w:pStyle w:val="Prrafodelista"/>
        <w:numPr>
          <w:ilvl w:val="0"/>
          <w:numId w:val="22"/>
        </w:numPr>
        <w:jc w:val="both"/>
        <w:rPr>
          <w:i/>
          <w:iCs/>
        </w:rPr>
      </w:pPr>
      <w:r w:rsidRPr="00621DD8">
        <w:rPr>
          <w:i/>
          <w:iCs/>
        </w:rPr>
        <w:t xml:space="preserve">O </w:t>
      </w:r>
      <w:proofErr w:type="spellStart"/>
      <w:r w:rsidRPr="00621DD8">
        <w:rPr>
          <w:i/>
          <w:iCs/>
        </w:rPr>
        <w:t>aceptás</w:t>
      </w:r>
      <w:proofErr w:type="spellEnd"/>
      <w:r w:rsidRPr="00621DD8">
        <w:rPr>
          <w:i/>
          <w:iCs/>
        </w:rPr>
        <w:t xml:space="preserve"> el correlacionismo → pero entonces la ciencia del pasado profundo deviene ficción (solo “relatos para nosotros”).</w:t>
      </w:r>
    </w:p>
    <w:p w14:paraId="6381DF9A" w14:textId="00827B35" w:rsidR="00065067" w:rsidRPr="00621DD8" w:rsidRDefault="00621DD8" w:rsidP="00621DD8">
      <w:pPr>
        <w:pStyle w:val="Prrafodelista"/>
        <w:numPr>
          <w:ilvl w:val="0"/>
          <w:numId w:val="22"/>
        </w:numPr>
        <w:jc w:val="both"/>
        <w:rPr>
          <w:i/>
          <w:iCs/>
        </w:rPr>
      </w:pPr>
      <w:r>
        <w:rPr>
          <w:i/>
          <w:iCs/>
        </w:rPr>
        <w:t>O</w:t>
      </w:r>
      <w:r w:rsidRPr="00621DD8">
        <w:rPr>
          <w:i/>
          <w:iCs/>
        </w:rPr>
        <w:t xml:space="preserve"> </w:t>
      </w:r>
      <w:proofErr w:type="spellStart"/>
      <w:r w:rsidRPr="00621DD8">
        <w:rPr>
          <w:i/>
          <w:iCs/>
        </w:rPr>
        <w:t>aceptás</w:t>
      </w:r>
      <w:proofErr w:type="spellEnd"/>
      <w:r w:rsidRPr="00621DD8">
        <w:rPr>
          <w:i/>
          <w:iCs/>
        </w:rPr>
        <w:t xml:space="preserve"> la ciencia → y entonces el correlacionismo no puede ser completo, porque hay hechos que son objetivos, anteriores y totalmente independientes de toda correlación.</w:t>
      </w:r>
    </w:p>
    <w:p w14:paraId="616CBA3D" w14:textId="5160ED34" w:rsidR="00882EAE" w:rsidRPr="00882EAE" w:rsidRDefault="00882EAE" w:rsidP="00882EAE">
      <w:pPr>
        <w:jc w:val="both"/>
        <w:rPr>
          <w:b/>
          <w:bCs/>
        </w:rPr>
      </w:pPr>
      <w:r w:rsidRPr="00882EAE">
        <w:rPr>
          <w:b/>
          <w:bCs/>
        </w:rPr>
        <w:t>La apuesta metafísica: la contingencia absoluta</w:t>
      </w:r>
    </w:p>
    <w:p w14:paraId="68487305" w14:textId="2960AF21" w:rsidR="00882EAE" w:rsidRPr="00882EAE" w:rsidRDefault="00882EAE" w:rsidP="00882EAE">
      <w:pPr>
        <w:jc w:val="both"/>
      </w:pPr>
      <w:r w:rsidRPr="00882EAE">
        <w:t>Para escapar del correlacionismo sin volver al dogmatismo, Meillassoux propone que lo único absoluto no es una ley necesaria, sino la contingencia misma.</w:t>
      </w:r>
      <w:r w:rsidR="00FE6005">
        <w:t xml:space="preserve"> </w:t>
      </w:r>
      <w:r w:rsidRPr="00882EAE">
        <w:t>Las leyes de la naturaleza</w:t>
      </w:r>
      <w:r w:rsidR="00FE6005">
        <w:t xml:space="preserve">; </w:t>
      </w:r>
      <w:r w:rsidRPr="00882EAE">
        <w:t>gravitación, electromagnetismo, química</w:t>
      </w:r>
      <w:r w:rsidR="00FE6005">
        <w:t>,</w:t>
      </w:r>
      <w:r w:rsidRPr="00882EAE">
        <w:t xml:space="preserve"> no son necesarias ni eternas. Podrían haber sido distintas y podrían cambiar. No son leyes necesarias del ser, sino regularidades contingentes.</w:t>
      </w:r>
    </w:p>
    <w:p w14:paraId="1F8FF374" w14:textId="77777777" w:rsidR="00882EAE" w:rsidRPr="00882EAE" w:rsidRDefault="00882EAE" w:rsidP="00882EAE">
      <w:pPr>
        <w:jc w:val="both"/>
      </w:pPr>
      <w:r w:rsidRPr="00882EAE">
        <w:lastRenderedPageBreak/>
        <w:t>Esta es la inversión radical de Meillassoux:</w:t>
      </w:r>
    </w:p>
    <w:p w14:paraId="22710109" w14:textId="7E663799" w:rsidR="00882EAE" w:rsidRPr="00882EAE" w:rsidRDefault="00882EAE" w:rsidP="007220CC">
      <w:pPr>
        <w:pStyle w:val="Prrafodelista"/>
        <w:numPr>
          <w:ilvl w:val="0"/>
          <w:numId w:val="22"/>
        </w:numPr>
        <w:jc w:val="both"/>
      </w:pPr>
      <w:r w:rsidRPr="00882EAE">
        <w:t>No existe un fundamento estable.</w:t>
      </w:r>
      <w:r w:rsidR="007220CC">
        <w:t xml:space="preserve"> </w:t>
      </w:r>
      <w:r w:rsidRPr="00882EAE">
        <w:t>Lo único absoluto es la falta de fundamento: la contingencia absoluta.</w:t>
      </w:r>
      <w:r w:rsidR="007220CC">
        <w:t xml:space="preserve"> </w:t>
      </w:r>
      <w:r w:rsidRPr="00882EAE">
        <w:t>El mundo no depende del pensamiento.</w:t>
      </w:r>
    </w:p>
    <w:p w14:paraId="64416D44" w14:textId="38F7DFC8" w:rsidR="00882EAE" w:rsidRPr="00882EAE" w:rsidRDefault="00882EAE" w:rsidP="00C81248">
      <w:pPr>
        <w:pStyle w:val="Prrafodelista"/>
        <w:numPr>
          <w:ilvl w:val="0"/>
          <w:numId w:val="22"/>
        </w:numPr>
        <w:jc w:val="both"/>
      </w:pPr>
      <w:r w:rsidRPr="00882EAE">
        <w:t>Las leyes tampoco dependen del pensamiento, pero tampoco son necesarias.</w:t>
      </w:r>
    </w:p>
    <w:p w14:paraId="022F06FA" w14:textId="2B1A081A" w:rsidR="00882EAE" w:rsidRPr="00C81248" w:rsidRDefault="00882EAE" w:rsidP="00882EAE">
      <w:pPr>
        <w:jc w:val="both"/>
        <w:rPr>
          <w:b/>
          <w:bCs/>
        </w:rPr>
      </w:pPr>
      <w:r w:rsidRPr="00C81248">
        <w:rPr>
          <w:b/>
          <w:bCs/>
        </w:rPr>
        <w:t>Consecuencias: caos, sistemas complejos y crítica a la física clásica</w:t>
      </w:r>
    </w:p>
    <w:p w14:paraId="6343894C" w14:textId="1348672E" w:rsidR="00882EAE" w:rsidRPr="00882EAE" w:rsidRDefault="00882EAE" w:rsidP="0032588E">
      <w:pPr>
        <w:jc w:val="both"/>
      </w:pPr>
      <w:r w:rsidRPr="00882EAE">
        <w:t>Entender las leyes naturales como contingentes implica que no podemos tratarlas como universales o eternas. Esto acerca la metafísica de Meillassoux a la ciencia contemporánea, en particular:</w:t>
      </w:r>
      <w:r w:rsidR="0032588E">
        <w:t xml:space="preserve"> </w:t>
      </w:r>
      <w:r w:rsidRPr="00882EAE">
        <w:t>teoría del caos,</w:t>
      </w:r>
      <w:r w:rsidR="0032588E">
        <w:t xml:space="preserve"> </w:t>
      </w:r>
      <w:r w:rsidRPr="00882EAE">
        <w:t>sensibilidad a condiciones iniciales (efecto mariposa),</w:t>
      </w:r>
      <w:r w:rsidR="0032588E">
        <w:t xml:space="preserve"> </w:t>
      </w:r>
      <w:r w:rsidRPr="00882EAE">
        <w:t>inestabilidad de sistemas complejos,</w:t>
      </w:r>
      <w:r w:rsidR="0032588E">
        <w:t xml:space="preserve"> </w:t>
      </w:r>
      <w:r w:rsidRPr="00882EAE">
        <w:t>dependencia del contexto,</w:t>
      </w:r>
      <w:r w:rsidR="0032588E">
        <w:t xml:space="preserve"> </w:t>
      </w:r>
      <w:r w:rsidRPr="00882EAE">
        <w:t>ausencia de regularidades “duras” o absolutas.</w:t>
      </w:r>
    </w:p>
    <w:p w14:paraId="10AB45F7" w14:textId="77777777" w:rsidR="00882EAE" w:rsidRPr="00882EAE" w:rsidRDefault="00882EAE" w:rsidP="00882EAE">
      <w:pPr>
        <w:jc w:val="both"/>
      </w:pPr>
      <w:r w:rsidRPr="00882EAE">
        <w:t>La física clásica se apoyaba en idealizaciones excesivamente limpias (“el caballo esférico”) que funcionan en contextos controlados, pero no describen adecuadamente sistemas reales, turbulentos, no lineales.</w:t>
      </w:r>
    </w:p>
    <w:p w14:paraId="63BAC844" w14:textId="77777777" w:rsidR="00882EAE" w:rsidRPr="00882EAE" w:rsidRDefault="00882EAE" w:rsidP="00882EAE">
      <w:pPr>
        <w:jc w:val="both"/>
      </w:pPr>
      <w:r w:rsidRPr="00882EAE">
        <w:t>La contingencia absoluta abre la puerta a un marco donde la física y la biología se entienden como disciplinas que estudian sistemas inestables, con regularidades locales y temporales, no leyes universales garantizadas para siempre.</w:t>
      </w:r>
    </w:p>
    <w:p w14:paraId="4A7082FA" w14:textId="3D156481" w:rsidR="00882EAE" w:rsidRPr="00C81248" w:rsidRDefault="00882EAE" w:rsidP="00882EAE">
      <w:pPr>
        <w:jc w:val="both"/>
        <w:rPr>
          <w:b/>
          <w:bCs/>
        </w:rPr>
      </w:pPr>
      <w:r w:rsidRPr="00C81248">
        <w:rPr>
          <w:b/>
          <w:bCs/>
        </w:rPr>
        <w:t>Importancia para la biología</w:t>
      </w:r>
    </w:p>
    <w:p w14:paraId="303CD22D" w14:textId="2EDD211E" w:rsidR="00882EAE" w:rsidRPr="00882EAE" w:rsidRDefault="00882EAE" w:rsidP="00882EAE">
      <w:pPr>
        <w:jc w:val="both"/>
      </w:pPr>
      <w:r w:rsidRPr="00882EAE">
        <w:t>Desde esta perspectiva, la crítica de Meillassoux no solo es metafísica: también cuestiona los supuestos subyacentes a ciertas explicaciones biológicas que todavía buscan leyes fuertes o determinismos. Meillassoux permite pensar la vida sin recurrir a leyes fijas ni determinismos, y rompe el marco correlacionista que impediría tomar en serio la objetividad de los procesos naturales.</w:t>
      </w:r>
    </w:p>
    <w:p w14:paraId="784A9E6F" w14:textId="4650FA52" w:rsidR="00B8717E" w:rsidRPr="004F6B4F" w:rsidRDefault="00B8717E" w:rsidP="004F6B4F">
      <w:pPr>
        <w:pStyle w:val="Ttulo2"/>
      </w:pPr>
      <w:r w:rsidRPr="004F6B4F">
        <w:t>René Thom</w:t>
      </w:r>
      <w:r w:rsidR="00327D13">
        <w:t>:</w:t>
      </w:r>
      <w:r w:rsidRPr="004F6B4F">
        <w:t xml:space="preserve"> Catastrofismo, morfogénesis y continuidad</w:t>
      </w:r>
    </w:p>
    <w:p w14:paraId="476C065C" w14:textId="45A9BCBE" w:rsidR="00B8717E" w:rsidRPr="00CF068D" w:rsidRDefault="00B8717E" w:rsidP="00CF068D">
      <w:pPr>
        <w:jc w:val="both"/>
      </w:pPr>
      <w:r w:rsidRPr="00CF068D">
        <w:t xml:space="preserve">René Thom fue un matemático que aplicó la geometría y la topología al problema central de la biología del desarrollo: </w:t>
      </w:r>
      <w:r w:rsidRPr="00C174C4">
        <w:rPr>
          <w:i/>
          <w:iCs/>
        </w:rPr>
        <w:t>¿cómo aparece la forma?</w:t>
      </w:r>
      <w:r w:rsidR="00C174C4">
        <w:rPr>
          <w:b/>
          <w:bCs/>
          <w:i/>
          <w:iCs/>
        </w:rPr>
        <w:t>.</w:t>
      </w:r>
      <w:r w:rsidRPr="00CF068D">
        <w:t xml:space="preserve"> Su apuesta es fuerte y original: la vida no se comprende pensando en planos, instrucciones o mecanismos lineales, sino entendiendo </w:t>
      </w:r>
      <w:r w:rsidRPr="00C174C4">
        <w:rPr>
          <w:i/>
          <w:iCs/>
        </w:rPr>
        <w:t>cómo un continuo físico puede producir formas discretas y estables</w:t>
      </w:r>
      <w:r w:rsidRPr="00CF068D">
        <w:t>.</w:t>
      </w:r>
    </w:p>
    <w:p w14:paraId="3693A4BF" w14:textId="64E0C6AD" w:rsidR="00B8717E" w:rsidRPr="00CF068D" w:rsidRDefault="00B8717E" w:rsidP="00CF068D">
      <w:pPr>
        <w:jc w:val="both"/>
        <w:rPr>
          <w:b/>
          <w:bCs/>
        </w:rPr>
      </w:pPr>
      <w:r w:rsidRPr="00CF068D">
        <w:rPr>
          <w:b/>
          <w:bCs/>
        </w:rPr>
        <w:t>Teoría de Catástrofes: continuidad que genera discontinuidad</w:t>
      </w:r>
    </w:p>
    <w:p w14:paraId="53E90099" w14:textId="540E5BC0" w:rsidR="00B8717E" w:rsidRPr="00CF068D" w:rsidRDefault="00B8717E" w:rsidP="00CF068D">
      <w:pPr>
        <w:jc w:val="both"/>
      </w:pPr>
      <w:r w:rsidRPr="00CF068D">
        <w:t xml:space="preserve">Para Thom, una “catástrofe” no significa un desastre, sino un cambio súbito en la forma de un sistema que, sin embargo, está gobernado por variaciones continuas. </w:t>
      </w:r>
    </w:p>
    <w:p w14:paraId="7B064F5C" w14:textId="5ADFB5AC" w:rsidR="00B8717E" w:rsidRPr="00DB014C" w:rsidRDefault="00CF068D" w:rsidP="00CF068D">
      <w:pPr>
        <w:jc w:val="both"/>
        <w:rPr>
          <w:b/>
          <w:bCs/>
        </w:rPr>
      </w:pPr>
      <w:r w:rsidRPr="00CF068D">
        <w:rPr>
          <w:b/>
          <w:bCs/>
        </w:rPr>
        <w:t>Idea Central</w:t>
      </w:r>
      <w:r>
        <w:rPr>
          <w:b/>
          <w:bCs/>
        </w:rPr>
        <w:t xml:space="preserve"> </w:t>
      </w:r>
      <w:r w:rsidR="00B8717E" w:rsidRPr="00CF068D">
        <w:t>cambios continuos en variables del sistema → cambios discontinuos en la forma.</w:t>
      </w:r>
      <w:r w:rsidR="00DB014C">
        <w:rPr>
          <w:b/>
          <w:bCs/>
        </w:rPr>
        <w:t xml:space="preserve"> </w:t>
      </w:r>
      <w:r w:rsidR="00B8717E" w:rsidRPr="00CF068D">
        <w:t>Esto permite explicar cómo la morfogénesis puede presentar saltos cualitativos sin necesidad de un “plan” codificado.</w:t>
      </w:r>
    </w:p>
    <w:p w14:paraId="440A3D96" w14:textId="77777777" w:rsidR="00DB014C" w:rsidRDefault="00DB014C" w:rsidP="00CF068D">
      <w:pPr>
        <w:jc w:val="both"/>
        <w:rPr>
          <w:b/>
          <w:bCs/>
        </w:rPr>
      </w:pPr>
    </w:p>
    <w:p w14:paraId="2086A615" w14:textId="53497494" w:rsidR="00B8717E" w:rsidRPr="00CF068D" w:rsidRDefault="00B8717E" w:rsidP="00CF068D">
      <w:pPr>
        <w:jc w:val="both"/>
        <w:rPr>
          <w:b/>
          <w:bCs/>
        </w:rPr>
      </w:pPr>
      <w:r w:rsidRPr="00CF068D">
        <w:rPr>
          <w:b/>
          <w:bCs/>
        </w:rPr>
        <w:lastRenderedPageBreak/>
        <w:t>Continuo, topología y morfogénesis</w:t>
      </w:r>
    </w:p>
    <w:p w14:paraId="3D630908" w14:textId="4AA684F3" w:rsidR="00B8717E" w:rsidRPr="00CF068D" w:rsidRDefault="00B8717E" w:rsidP="00F70A04">
      <w:pPr>
        <w:jc w:val="both"/>
      </w:pPr>
      <w:r w:rsidRPr="00CF068D">
        <w:t>Los organismos, para Thom, son sistemas continuos: no están hechos de partes que se suman, sino de campos y gradientes que se reorganizan. La forma surge de</w:t>
      </w:r>
      <w:r w:rsidR="00F70A04">
        <w:t xml:space="preserve"> </w:t>
      </w:r>
      <w:r w:rsidRPr="00CF068D">
        <w:t>la estructura espacial (topología),</w:t>
      </w:r>
      <w:r w:rsidR="00F70A04">
        <w:t xml:space="preserve"> </w:t>
      </w:r>
      <w:r w:rsidRPr="00CF068D">
        <w:t>variaciones en campos continuos,</w:t>
      </w:r>
      <w:r w:rsidR="00F70A04">
        <w:t xml:space="preserve"> </w:t>
      </w:r>
      <w:r w:rsidRPr="00CF068D">
        <w:t>reorganizaciones del espacio de estados (cambios cualitativos).</w:t>
      </w:r>
    </w:p>
    <w:p w14:paraId="0C561F5B" w14:textId="77777777" w:rsidR="00B8717E" w:rsidRPr="00CF068D" w:rsidRDefault="00B8717E" w:rsidP="00CF068D">
      <w:pPr>
        <w:jc w:val="both"/>
      </w:pPr>
      <w:r w:rsidRPr="00CF068D">
        <w:t>La topología no es un agregado matemático externo: es la geometría propia de los procesos vitales. La forma de un órgano, un pliegue embrionario o un comportamiento surge por transformaciones continuas del medio material.</w:t>
      </w:r>
    </w:p>
    <w:p w14:paraId="4253EA4E" w14:textId="0161FEAE" w:rsidR="00B8717E" w:rsidRPr="00CF068D" w:rsidRDefault="00B8717E" w:rsidP="00CF068D">
      <w:pPr>
        <w:jc w:val="both"/>
        <w:rPr>
          <w:b/>
          <w:bCs/>
        </w:rPr>
      </w:pPr>
      <w:r w:rsidRPr="00CF068D">
        <w:rPr>
          <w:b/>
          <w:bCs/>
        </w:rPr>
        <w:t>Pozos de potencial y estabilidad de la forma</w:t>
      </w:r>
    </w:p>
    <w:p w14:paraId="3BCA11D8" w14:textId="41A93035" w:rsidR="00B8717E" w:rsidRPr="00CF068D" w:rsidRDefault="00B8717E" w:rsidP="00CF068D">
      <w:pPr>
        <w:jc w:val="both"/>
      </w:pPr>
      <w:r w:rsidRPr="00CF068D">
        <w:t xml:space="preserve">Thom toma del análisis dinámico la idea de pozos de potencial: </w:t>
      </w:r>
      <w:r w:rsidRPr="00F70A04">
        <w:rPr>
          <w:i/>
          <w:iCs/>
        </w:rPr>
        <w:t>configuraciones que representan formas estables hacia las que tiende el sistema</w:t>
      </w:r>
      <w:r w:rsidRPr="00CF068D">
        <w:t>. Una simetría corporal, un patrón de pliegue, la forma de un órgano: todo esto son “soluciones estables” que actúan como atractores en la dinámica del desarrollo.</w:t>
      </w:r>
      <w:r w:rsidR="002D19B5">
        <w:t xml:space="preserve"> E</w:t>
      </w:r>
      <w:r w:rsidRPr="00CF068D">
        <w:t>stas formas estables no están “escritas” en los genes: emergen como mínimos de energía en un espacio morfodinámico.</w:t>
      </w:r>
    </w:p>
    <w:p w14:paraId="7E94AA2E" w14:textId="24EE70EA" w:rsidR="00B8717E" w:rsidRPr="00CF068D" w:rsidRDefault="00B8717E" w:rsidP="00CF068D">
      <w:pPr>
        <w:jc w:val="both"/>
        <w:rPr>
          <w:b/>
          <w:bCs/>
        </w:rPr>
      </w:pPr>
      <w:r w:rsidRPr="00CF068D">
        <w:rPr>
          <w:b/>
          <w:bCs/>
        </w:rPr>
        <w:t>Pregnancia: por qué ciertas formas mandan</w:t>
      </w:r>
    </w:p>
    <w:p w14:paraId="5F3833DB" w14:textId="77777777" w:rsidR="00B8717E" w:rsidRPr="00CF068D" w:rsidRDefault="00B8717E" w:rsidP="00CF068D">
      <w:pPr>
        <w:jc w:val="both"/>
      </w:pPr>
      <w:r w:rsidRPr="00CF068D">
        <w:t>La pregnancia es la fuerza de atracción de un patrón estable. Un pozo de potencial con alta pregnancia “tira” del sistema y domina su organización. En biología del desarrollo, esto explica por qué ciertos patrones aparecen de modo robusto, incluso frente a variaciones ambientales o genéticas.</w:t>
      </w:r>
    </w:p>
    <w:p w14:paraId="14293333" w14:textId="77777777" w:rsidR="00B8717E" w:rsidRPr="00AE6008" w:rsidRDefault="00B8717E" w:rsidP="00CF068D">
      <w:pPr>
        <w:jc w:val="both"/>
        <w:rPr>
          <w:i/>
          <w:iCs/>
        </w:rPr>
      </w:pPr>
      <w:r w:rsidRPr="00AE6008">
        <w:rPr>
          <w:i/>
          <w:iCs/>
        </w:rPr>
        <w:t>La morfología puede entenderse entonces como el tránsito del organismo a través de estos pozos de potencial, formando trayectorias estables que se repiten con regularidad.</w:t>
      </w:r>
    </w:p>
    <w:p w14:paraId="419DE541" w14:textId="166E1DB4" w:rsidR="00B8717E" w:rsidRPr="00CF068D" w:rsidRDefault="00B8717E" w:rsidP="00CF068D">
      <w:pPr>
        <w:jc w:val="both"/>
        <w:rPr>
          <w:b/>
          <w:bCs/>
        </w:rPr>
      </w:pPr>
      <w:r w:rsidRPr="00CF068D">
        <w:rPr>
          <w:b/>
          <w:bCs/>
        </w:rPr>
        <w:t>Las catástrofes como modelo de conducta</w:t>
      </w:r>
    </w:p>
    <w:p w14:paraId="122AF207" w14:textId="2F449211" w:rsidR="00B8717E" w:rsidRPr="00CF068D" w:rsidRDefault="00B8717E" w:rsidP="00CF068D">
      <w:pPr>
        <w:jc w:val="both"/>
      </w:pPr>
      <w:r w:rsidRPr="00CF068D">
        <w:t>Una de las contribuciones más originales de Thom es extender este marco a la etología: ciertos comportamientos también pueden representarse como formas estables. Pone el ejemplo de invariantes como:</w:t>
      </w:r>
      <w:r w:rsidR="00631C84">
        <w:t xml:space="preserve"> </w:t>
      </w:r>
      <w:r w:rsidRPr="00CF068D">
        <w:t>la “garra” (ataque),</w:t>
      </w:r>
      <w:r w:rsidR="00631C84">
        <w:t xml:space="preserve"> l</w:t>
      </w:r>
      <w:r w:rsidRPr="00CF068D">
        <w:t>a “penetración”,</w:t>
      </w:r>
      <w:r w:rsidR="00631C84">
        <w:t xml:space="preserve"> </w:t>
      </w:r>
      <w:r w:rsidRPr="00CF068D">
        <w:t>la “privación”,</w:t>
      </w:r>
      <w:r w:rsidR="00631C84">
        <w:t xml:space="preserve"> </w:t>
      </w:r>
      <w:r w:rsidRPr="00CF068D">
        <w:t>el lazo de predación,</w:t>
      </w:r>
      <w:r w:rsidR="00631C84">
        <w:t xml:space="preserve"> </w:t>
      </w:r>
      <w:r w:rsidRPr="00CF068D">
        <w:t>patrones de huida o captura.</w:t>
      </w:r>
    </w:p>
    <w:p w14:paraId="221717C4" w14:textId="5C132A35" w:rsidR="00B8717E" w:rsidRPr="00CF068D" w:rsidRDefault="00B8717E" w:rsidP="00CF068D">
      <w:pPr>
        <w:jc w:val="both"/>
      </w:pPr>
      <w:r w:rsidRPr="00AE6008">
        <w:rPr>
          <w:i/>
          <w:iCs/>
        </w:rPr>
        <w:t>El comportamiento aparece así como una forma dinámica</w:t>
      </w:r>
      <w:r w:rsidRPr="00CF068D">
        <w:t>, no como una secuencia mecánica ni como un simple efecto de “instintos”. Se repite en muchas especies porque constituye una configuración estable del espacio de posibles acciones.</w:t>
      </w:r>
      <w:r w:rsidR="00AE6008">
        <w:t xml:space="preserve"> </w:t>
      </w:r>
      <w:r w:rsidRPr="00CF068D">
        <w:t>Esto permite unificar morfología y conducta bajo leyes geométricas comunes.</w:t>
      </w:r>
    </w:p>
    <w:p w14:paraId="35E06837" w14:textId="43E07EDA" w:rsidR="00B8717E" w:rsidRPr="00631C84" w:rsidRDefault="00B8717E" w:rsidP="00CF068D">
      <w:pPr>
        <w:jc w:val="both"/>
        <w:rPr>
          <w:b/>
          <w:bCs/>
        </w:rPr>
      </w:pPr>
      <w:r w:rsidRPr="00631C84">
        <w:rPr>
          <w:b/>
          <w:bCs/>
        </w:rPr>
        <w:t>El lenguaje como un proceso morfológico</w:t>
      </w:r>
    </w:p>
    <w:p w14:paraId="21D53405" w14:textId="77777777" w:rsidR="00B8717E" w:rsidRPr="00CF068D" w:rsidRDefault="00B8717E" w:rsidP="00CF068D">
      <w:pPr>
        <w:jc w:val="both"/>
      </w:pPr>
      <w:r w:rsidRPr="00CF068D">
        <w:t>Para Thom, la estructura del lenguaje —en particular el verbo, la frase y la sintaxis— no es un sistema lógico puro, sino una dinámica de formas. El verbo se entiende como una transición, una morfodinámica que articula sujetos, objetos y acciones.</w:t>
      </w:r>
    </w:p>
    <w:p w14:paraId="344F0D78" w14:textId="77777777" w:rsidR="00B8717E" w:rsidRPr="00CF068D" w:rsidRDefault="00B8717E" w:rsidP="00CF068D">
      <w:pPr>
        <w:jc w:val="both"/>
      </w:pPr>
      <w:r w:rsidRPr="00CF068D">
        <w:lastRenderedPageBreak/>
        <w:t>La sintaxis misma puede verse como una topología de roles, con valencias y estructuras que funcionan como atractores en el espacio del habla.</w:t>
      </w:r>
    </w:p>
    <w:p w14:paraId="26E474AD" w14:textId="77777777" w:rsidR="00B8717E" w:rsidRPr="00CF068D" w:rsidRDefault="00B8717E" w:rsidP="00CF068D">
      <w:pPr>
        <w:jc w:val="both"/>
      </w:pPr>
      <w:r w:rsidRPr="00CF068D">
        <w:t>Así, Thom propone una intuición potente:</w:t>
      </w:r>
    </w:p>
    <w:p w14:paraId="255CD51C" w14:textId="49040D84" w:rsidR="00B8717E" w:rsidRPr="00CF068D" w:rsidRDefault="00B8717E" w:rsidP="00631C84">
      <w:pPr>
        <w:pStyle w:val="Prrafodelista"/>
        <w:numPr>
          <w:ilvl w:val="0"/>
          <w:numId w:val="60"/>
        </w:numPr>
        <w:jc w:val="both"/>
      </w:pPr>
      <w:r w:rsidRPr="00CF068D">
        <w:t>los fenómenos biológicos, etológicos y lingüísticos comparten invariantes topológicas.</w:t>
      </w:r>
    </w:p>
    <w:p w14:paraId="756858DA" w14:textId="0D7318A9" w:rsidR="00B8717E" w:rsidRPr="00CF068D" w:rsidRDefault="00B8717E" w:rsidP="00631C84">
      <w:pPr>
        <w:pStyle w:val="Prrafodelista"/>
        <w:numPr>
          <w:ilvl w:val="0"/>
          <w:numId w:val="60"/>
        </w:numPr>
        <w:jc w:val="both"/>
      </w:pPr>
      <w:r w:rsidRPr="00CF068D">
        <w:t>La biología, la conducta y el lenguaje no son dominios separados, sino diferentes expresiones de las mismas leyes geométricas que organizan la forma.</w:t>
      </w:r>
    </w:p>
    <w:p w14:paraId="2F8198B0" w14:textId="4B73A489" w:rsidR="00246F84" w:rsidRPr="004F6B4F" w:rsidRDefault="00246F84" w:rsidP="004F6B4F">
      <w:pPr>
        <w:pStyle w:val="Ttulo2"/>
      </w:pPr>
      <w:r w:rsidRPr="004F6B4F">
        <w:t>Peter Godfrey-Smith / Elliott Sober</w:t>
      </w:r>
      <w:r w:rsidR="00AE6008">
        <w:t>:</w:t>
      </w:r>
      <w:r w:rsidRPr="004F6B4F">
        <w:t xml:space="preserve"> Aptitud (fitness) y eficacia evolutiva</w:t>
      </w:r>
    </w:p>
    <w:p w14:paraId="293B1A9C" w14:textId="77777777" w:rsidR="00246F84" w:rsidRPr="00246F84" w:rsidRDefault="00246F84" w:rsidP="00246F84">
      <w:pPr>
        <w:jc w:val="both"/>
      </w:pPr>
      <w:r w:rsidRPr="00246F84">
        <w:t>En biología evolutiva, la aptitud (fitness) no es una cualidad interna de un individuo, ni un “mérito” que alguien posee. Es un concepto estadístico, diseñado para describir cómo cambian las frecuencias de ciertos tipos de organismos en una población a lo largo de generaciones.</w:t>
      </w:r>
    </w:p>
    <w:p w14:paraId="5B789C53" w14:textId="77777777" w:rsidR="00246F84" w:rsidRPr="00246F84" w:rsidRDefault="00246F84" w:rsidP="00246F84">
      <w:pPr>
        <w:jc w:val="both"/>
      </w:pPr>
      <w:r w:rsidRPr="00246F84">
        <w:t>Peter Godfrey-Smith y Elliott Sober insisten en despegar la noción de aptitud de cualquier idea esencialista o moralizante: la aptitud no está dentro del organismo, ni lo convierte en “superior”. Es simplemente una medida formal de contribución reproductiva.</w:t>
      </w:r>
    </w:p>
    <w:p w14:paraId="78445E58" w14:textId="059D3BD3" w:rsidR="00246F84" w:rsidRPr="00246F84" w:rsidRDefault="00246F84" w:rsidP="00246F84">
      <w:pPr>
        <w:jc w:val="both"/>
        <w:rPr>
          <w:b/>
          <w:bCs/>
        </w:rPr>
      </w:pPr>
      <w:r w:rsidRPr="00246F84">
        <w:rPr>
          <w:b/>
          <w:bCs/>
        </w:rPr>
        <w:t>Qué es la aptitud</w:t>
      </w:r>
    </w:p>
    <w:p w14:paraId="5D6C22F1" w14:textId="77777777" w:rsidR="00246F84" w:rsidRPr="00246F84" w:rsidRDefault="00246F84" w:rsidP="00246F84">
      <w:pPr>
        <w:jc w:val="both"/>
      </w:pPr>
      <w:r w:rsidRPr="00246F84">
        <w:t>Para estos autores, la aptitud tiene dos componentes básicos:</w:t>
      </w:r>
    </w:p>
    <w:p w14:paraId="51560F8C" w14:textId="4B66C557" w:rsidR="00246F84" w:rsidRPr="00246F84" w:rsidRDefault="00246F84" w:rsidP="00246F84">
      <w:pPr>
        <w:pStyle w:val="Prrafodelista"/>
        <w:numPr>
          <w:ilvl w:val="0"/>
          <w:numId w:val="73"/>
        </w:numPr>
        <w:jc w:val="both"/>
      </w:pPr>
      <w:r w:rsidRPr="00246F84">
        <w:t>Supervivencia</w:t>
      </w:r>
      <w:r w:rsidR="003D3E65">
        <w:t xml:space="preserve">: </w:t>
      </w:r>
      <w:r w:rsidRPr="00246F84">
        <w:t>Probabilidad (entre 0 y 1) de que un individuo llegue a la edad reproductiva.</w:t>
      </w:r>
    </w:p>
    <w:p w14:paraId="11F336B0" w14:textId="03ECE8E3" w:rsidR="00246F84" w:rsidRPr="00246F84" w:rsidRDefault="00246F84" w:rsidP="00246F84">
      <w:pPr>
        <w:pStyle w:val="Prrafodelista"/>
        <w:numPr>
          <w:ilvl w:val="0"/>
          <w:numId w:val="73"/>
        </w:numPr>
        <w:jc w:val="both"/>
      </w:pPr>
      <w:r w:rsidRPr="00246F84">
        <w:t>Descendencia</w:t>
      </w:r>
      <w:r w:rsidR="003D3E65">
        <w:t xml:space="preserve">: </w:t>
      </w:r>
      <w:r w:rsidRPr="00246F84">
        <w:t>Número esperado de hijos viables que producirá.</w:t>
      </w:r>
    </w:p>
    <w:p w14:paraId="67296EE8" w14:textId="5EA08F4F" w:rsidR="00246F84" w:rsidRPr="00246F84" w:rsidRDefault="00246F84" w:rsidP="00246F84">
      <w:pPr>
        <w:jc w:val="both"/>
      </w:pPr>
      <w:r w:rsidRPr="00246F84">
        <w:t>La aptitud se calcula como una combinación estadística de ambos factores dentro de una población concreta.</w:t>
      </w:r>
      <w:r w:rsidR="00CB7B1F">
        <w:t xml:space="preserve"> </w:t>
      </w:r>
      <w:r w:rsidRPr="00246F84">
        <w:t>No es un rasgo biológico como “fuerza” o “inteligencia”: es un índice que emerge del comportamiento estadístico de un conjunto de organismos.</w:t>
      </w:r>
    </w:p>
    <w:p w14:paraId="3840F063" w14:textId="7530F73B" w:rsidR="00246F84" w:rsidRPr="003D3E65" w:rsidRDefault="00246F84" w:rsidP="00246F84">
      <w:pPr>
        <w:jc w:val="both"/>
        <w:rPr>
          <w:b/>
          <w:bCs/>
        </w:rPr>
      </w:pPr>
      <w:r w:rsidRPr="003D3E65">
        <w:rPr>
          <w:b/>
          <w:bCs/>
        </w:rPr>
        <w:t>Tres interpretaciones filosóficas de la aptitud</w:t>
      </w:r>
    </w:p>
    <w:p w14:paraId="3A586AEB" w14:textId="77777777" w:rsidR="00246F84" w:rsidRPr="00246F84" w:rsidRDefault="00246F84" w:rsidP="00246F84">
      <w:pPr>
        <w:jc w:val="both"/>
      </w:pPr>
      <w:r w:rsidRPr="00246F84">
        <w:t>Godfrey-Smith y Sober identifican tres modos de entender “aptitud”, todos legítimos pero conceptualmente distintos:</w:t>
      </w:r>
    </w:p>
    <w:p w14:paraId="6D0A7D67" w14:textId="77777777" w:rsidR="00246F84" w:rsidRPr="00246F84" w:rsidRDefault="00246F84" w:rsidP="003D3E65">
      <w:pPr>
        <w:pStyle w:val="Prrafodelista"/>
        <w:numPr>
          <w:ilvl w:val="0"/>
          <w:numId w:val="74"/>
        </w:numPr>
        <w:jc w:val="both"/>
      </w:pPr>
      <w:r w:rsidRPr="00246F84">
        <w:t>disposicional: tendencia de un organismo a dejar más descendencia,</w:t>
      </w:r>
    </w:p>
    <w:p w14:paraId="4679D5EC" w14:textId="77777777" w:rsidR="00246F84" w:rsidRPr="00246F84" w:rsidRDefault="00246F84" w:rsidP="003D3E65">
      <w:pPr>
        <w:pStyle w:val="Prrafodelista"/>
        <w:numPr>
          <w:ilvl w:val="0"/>
          <w:numId w:val="74"/>
        </w:numPr>
        <w:jc w:val="both"/>
      </w:pPr>
      <w:r w:rsidRPr="00246F84">
        <w:t>probabilista: probabilidad objetiva de producir descendencia,</w:t>
      </w:r>
    </w:p>
    <w:p w14:paraId="4B10A22A" w14:textId="77777777" w:rsidR="00246F84" w:rsidRPr="00246F84" w:rsidRDefault="00246F84" w:rsidP="003D3E65">
      <w:pPr>
        <w:pStyle w:val="Prrafodelista"/>
        <w:numPr>
          <w:ilvl w:val="0"/>
          <w:numId w:val="74"/>
        </w:numPr>
        <w:jc w:val="both"/>
      </w:pPr>
      <w:r w:rsidRPr="00246F84">
        <w:t>frecuencial: patrón estadístico observado en la población.</w:t>
      </w:r>
    </w:p>
    <w:p w14:paraId="5E62D14C" w14:textId="77777777" w:rsidR="00246F84" w:rsidRPr="00246F84" w:rsidRDefault="00246F84" w:rsidP="00246F84">
      <w:pPr>
        <w:jc w:val="both"/>
      </w:pPr>
      <w:r w:rsidRPr="00246F84">
        <w:t>La clave es que ninguna implica que la aptitud sea un rasgo interno del individuo. Es un parámetro de modelos poblacionales.</w:t>
      </w:r>
    </w:p>
    <w:p w14:paraId="0A8FB2F2" w14:textId="093FDE29" w:rsidR="00246F84" w:rsidRPr="003D3E65" w:rsidRDefault="00246F84" w:rsidP="00246F84">
      <w:pPr>
        <w:jc w:val="both"/>
        <w:rPr>
          <w:b/>
          <w:bCs/>
        </w:rPr>
      </w:pPr>
      <w:r w:rsidRPr="003D3E65">
        <w:rPr>
          <w:b/>
          <w:bCs/>
        </w:rPr>
        <w:t>Dos definiciones de aptitud y por qué no coinciden</w:t>
      </w:r>
    </w:p>
    <w:p w14:paraId="2D3CC8CA" w14:textId="644D03A0" w:rsidR="00246F84" w:rsidRPr="00246F84" w:rsidRDefault="00246F84" w:rsidP="00246F84">
      <w:pPr>
        <w:jc w:val="both"/>
      </w:pPr>
      <w:r w:rsidRPr="00246F84">
        <w:t>En clase se insistió en un punto crucial:</w:t>
      </w:r>
      <w:r w:rsidR="00CB7B1F">
        <w:t xml:space="preserve"> </w:t>
      </w:r>
      <w:r w:rsidRPr="00246F84">
        <w:t>Hay una definición de aptitud basada en supervivencia,</w:t>
      </w:r>
      <w:r w:rsidR="00CB7B1F">
        <w:t xml:space="preserve"> </w:t>
      </w:r>
      <w:r w:rsidRPr="00246F84">
        <w:t>y otra basada en descendencia.</w:t>
      </w:r>
      <w:r w:rsidR="00CB7B1F">
        <w:t xml:space="preserve"> </w:t>
      </w:r>
      <w:r w:rsidRPr="00246F84">
        <w:t>Ambas pueden divergir completamente.</w:t>
      </w:r>
    </w:p>
    <w:p w14:paraId="53A956CE" w14:textId="551133D3" w:rsidR="00246F84" w:rsidRPr="00CB7B1F" w:rsidRDefault="00246F84" w:rsidP="00246F84">
      <w:pPr>
        <w:jc w:val="both"/>
      </w:pPr>
      <w:r w:rsidRPr="00246F84">
        <w:lastRenderedPageBreak/>
        <w:t>Un individuo puede sobrevivir más años pero dejar pocos hijos, o vivir poco y reproducirse mucho. Por eso la aptitud no es una propiedad individual, sino una variable estadística dependiente del modelo matemático elegido.</w:t>
      </w:r>
      <w:r w:rsidR="00CB7B1F">
        <w:t xml:space="preserve"> </w:t>
      </w:r>
      <w:r w:rsidR="00490141" w:rsidRPr="00490141">
        <w:rPr>
          <w:i/>
          <w:iCs/>
        </w:rPr>
        <w:t>L</w:t>
      </w:r>
      <w:r w:rsidRPr="00490141">
        <w:rPr>
          <w:i/>
          <w:iCs/>
        </w:rPr>
        <w:t>a aptitud no existe fuera de un modelo poblacional; no es un atributo del organismo.</w:t>
      </w:r>
    </w:p>
    <w:p w14:paraId="5799E7B2" w14:textId="73188261" w:rsidR="00246F84" w:rsidRPr="00490141" w:rsidRDefault="00246F84" w:rsidP="00246F84">
      <w:pPr>
        <w:jc w:val="both"/>
        <w:rPr>
          <w:b/>
          <w:bCs/>
        </w:rPr>
      </w:pPr>
      <w:r w:rsidRPr="00490141">
        <w:rPr>
          <w:b/>
          <w:bCs/>
        </w:rPr>
        <w:t>La trastienda ideológica de la noción de aptitud</w:t>
      </w:r>
    </w:p>
    <w:p w14:paraId="1ABDA5A1" w14:textId="0429865A" w:rsidR="00246F84" w:rsidRPr="00246F84" w:rsidRDefault="00EE0B96" w:rsidP="00246F84">
      <w:pPr>
        <w:jc w:val="both"/>
      </w:pPr>
      <w:r>
        <w:t>E</w:t>
      </w:r>
      <w:r w:rsidR="00246F84" w:rsidRPr="00246F84">
        <w:t>l concepto de aptitud tiene un trasfondo histórico y político que condicionó su formulación.</w:t>
      </w:r>
    </w:p>
    <w:p w14:paraId="1DE3EEA0" w14:textId="4B8A8C12" w:rsidR="00246F84" w:rsidRPr="00246F84" w:rsidRDefault="00246F84" w:rsidP="00246F84">
      <w:pPr>
        <w:pStyle w:val="Prrafodelista"/>
        <w:numPr>
          <w:ilvl w:val="0"/>
          <w:numId w:val="76"/>
        </w:numPr>
        <w:jc w:val="both"/>
      </w:pPr>
      <w:r w:rsidRPr="00246F84">
        <w:t>Malthus: la escasez como supuesto moral</w:t>
      </w:r>
      <w:r w:rsidR="00CB7B1F">
        <w:t xml:space="preserve">: </w:t>
      </w:r>
      <w:r w:rsidRPr="00246F84">
        <w:t>Darwin reconoce explícitamente que toma de Malthus la idea de que:</w:t>
      </w:r>
      <w:r w:rsidR="006B7248">
        <w:t xml:space="preserve"> </w:t>
      </w:r>
      <w:r w:rsidRPr="00246F84">
        <w:t>los recursos son escasos,</w:t>
      </w:r>
      <w:r w:rsidR="00CB7B1F">
        <w:t xml:space="preserve"> </w:t>
      </w:r>
      <w:r w:rsidRPr="00246F84">
        <w:t>las poblaciones crecen exponencialmente,</w:t>
      </w:r>
      <w:r w:rsidR="006B7248">
        <w:t xml:space="preserve"> </w:t>
      </w:r>
      <w:r w:rsidRPr="00246F84">
        <w:t>por lo tanto, debe haber competencia.</w:t>
      </w:r>
      <w:r w:rsidR="007D10DD">
        <w:t xml:space="preserve"> </w:t>
      </w:r>
      <w:r w:rsidR="006B7248">
        <w:t>E</w:t>
      </w:r>
      <w:r w:rsidRPr="00246F84">
        <w:t>ste argumento no era empírico, sino moral: Malthus justificaba la pobreza y la desigualdad social como “ley natural”.</w:t>
      </w:r>
      <w:r w:rsidR="007D10DD">
        <w:t xml:space="preserve"> </w:t>
      </w:r>
      <w:r w:rsidRPr="00246F84">
        <w:t>Por eso, el modelo de selección natural nace ya con una carga ideológica individualista y competitiva.</w:t>
      </w:r>
    </w:p>
    <w:p w14:paraId="6E7027FE" w14:textId="3A518E6B" w:rsidR="00246F84" w:rsidRPr="00246F84" w:rsidRDefault="00246F84" w:rsidP="007D10DD">
      <w:pPr>
        <w:pStyle w:val="Prrafodelista"/>
        <w:numPr>
          <w:ilvl w:val="0"/>
          <w:numId w:val="76"/>
        </w:numPr>
        <w:jc w:val="both"/>
      </w:pPr>
      <w:r w:rsidRPr="00246F84">
        <w:t>Spencer: “la supervivencia del más apto”</w:t>
      </w:r>
      <w:r w:rsidR="007D10DD">
        <w:t xml:space="preserve">: </w:t>
      </w:r>
      <w:r w:rsidRPr="00246F84">
        <w:t>Herbert Spencer llevó el argumento más lejos</w:t>
      </w:r>
      <w:r w:rsidR="007D10DD">
        <w:t>,</w:t>
      </w:r>
      <w:r w:rsidR="006B7248">
        <w:t xml:space="preserve"> </w:t>
      </w:r>
      <w:r w:rsidRPr="00246F84">
        <w:t>confundió evolución con progreso moral,</w:t>
      </w:r>
      <w:r w:rsidR="006B7248">
        <w:t xml:space="preserve"> </w:t>
      </w:r>
      <w:r w:rsidRPr="00246F84">
        <w:t>mezcló herencia biológica con aprendizaje,</w:t>
      </w:r>
      <w:r w:rsidR="006B7248">
        <w:t xml:space="preserve"> </w:t>
      </w:r>
      <w:r w:rsidRPr="00246F84">
        <w:t>proyectó la moral victoriana como “ley natural”,</w:t>
      </w:r>
      <w:r w:rsidR="006B7248">
        <w:t xml:space="preserve"> </w:t>
      </w:r>
      <w:r w:rsidRPr="00246F84">
        <w:t>alimentó la eugenesia, el liberalismo extremo y la meritocracia.</w:t>
      </w:r>
      <w:r w:rsidR="007D10DD">
        <w:t xml:space="preserve"> </w:t>
      </w:r>
      <w:r w:rsidRPr="00246F84">
        <w:t>Spencer convierte la aptitud en un juicio de valor: “el que triunfa es el más apto”.</w:t>
      </w:r>
      <w:r w:rsidR="007D10DD">
        <w:t xml:space="preserve"> </w:t>
      </w:r>
      <w:r w:rsidRPr="00246F84">
        <w:t>Godfrey-Smith advierte que esto es exactamente lo que no debe hacerse.</w:t>
      </w:r>
    </w:p>
    <w:p w14:paraId="5FBB2718" w14:textId="77777777" w:rsidR="00246F84" w:rsidRPr="00246F84" w:rsidRDefault="00246F84" w:rsidP="00246F84">
      <w:pPr>
        <w:jc w:val="both"/>
      </w:pPr>
      <w:r w:rsidRPr="00246F84">
        <w:t>La aptitud es un concepto estadístico, no un indicador moral, ni una medida de mérito, ni un criterio de superioridad natural.</w:t>
      </w:r>
    </w:p>
    <w:p w14:paraId="51F7AF46" w14:textId="0F1B8DA9" w:rsidR="00246F84" w:rsidRPr="00D37398" w:rsidRDefault="00246F84" w:rsidP="00246F84">
      <w:pPr>
        <w:jc w:val="both"/>
        <w:rPr>
          <w:b/>
          <w:bCs/>
        </w:rPr>
      </w:pPr>
      <w:r w:rsidRPr="00D37398">
        <w:rPr>
          <w:b/>
          <w:bCs/>
        </w:rPr>
        <w:t>Por qué importa esta crítica</w:t>
      </w:r>
    </w:p>
    <w:p w14:paraId="21D4F219" w14:textId="6F6EB2DA" w:rsidR="00246F84" w:rsidRPr="00246F84" w:rsidRDefault="00246F84" w:rsidP="00246F84">
      <w:pPr>
        <w:jc w:val="both"/>
      </w:pPr>
      <w:r w:rsidRPr="00246F84">
        <w:t>La discusión sobre Malthus y Spencer no es decorativa: explica por qué el discurso científico del siglo XIX tomó la competición como motor central de la evolución</w:t>
      </w:r>
      <w:r w:rsidR="007D10DD">
        <w:t xml:space="preserve">. </w:t>
      </w:r>
      <w:r w:rsidRPr="00246F84">
        <w:t>Godfrey-Smith y Sober, en cambio, sacan la aptitud de ese marco ideológico:</w:t>
      </w:r>
      <w:r w:rsidR="00D37398">
        <w:t xml:space="preserve"> </w:t>
      </w:r>
      <w:r w:rsidRPr="00246F84">
        <w:t>la aptitud no es un mérito,</w:t>
      </w:r>
      <w:r w:rsidR="00D37398">
        <w:t xml:space="preserve"> </w:t>
      </w:r>
      <w:r w:rsidRPr="00246F84">
        <w:t>no es un premio,</w:t>
      </w:r>
      <w:r w:rsidR="00D37398">
        <w:t xml:space="preserve"> </w:t>
      </w:r>
      <w:r w:rsidRPr="00246F84">
        <w:t>no es un deber natural,</w:t>
      </w:r>
      <w:r w:rsidR="00D37398">
        <w:t xml:space="preserve"> </w:t>
      </w:r>
      <w:r w:rsidRPr="00246F84">
        <w:t>no expresa ningún valor moral,</w:t>
      </w:r>
      <w:r w:rsidR="00D37398">
        <w:t xml:space="preserve"> </w:t>
      </w:r>
      <w:r w:rsidRPr="00246F84">
        <w:t>no se hereda como “superioridad”.</w:t>
      </w:r>
      <w:r w:rsidR="007D10DD">
        <w:t xml:space="preserve"> </w:t>
      </w:r>
      <w:r w:rsidRPr="00246F84">
        <w:t>Es solo una herramienta matemática para describir frecuencias poblacionales, y nada más.</w:t>
      </w:r>
    </w:p>
    <w:p w14:paraId="70D93DC5" w14:textId="3F71A313" w:rsidR="003827DA" w:rsidRPr="006732D3" w:rsidRDefault="003827DA" w:rsidP="006732D3">
      <w:pPr>
        <w:pStyle w:val="Ttulo2"/>
        <w:rPr>
          <w:sz w:val="40"/>
          <w:szCs w:val="40"/>
        </w:rPr>
      </w:pPr>
      <w:r w:rsidRPr="004F6B4F">
        <w:t>Cibernética: Bateson, Maturana y Varela</w:t>
      </w:r>
    </w:p>
    <w:p w14:paraId="478A5D9C" w14:textId="77777777" w:rsidR="003827DA" w:rsidRPr="006E2197" w:rsidRDefault="003827DA" w:rsidP="006E2197">
      <w:pPr>
        <w:jc w:val="both"/>
      </w:pPr>
      <w:r w:rsidRPr="006E2197">
        <w:t>La cibernética aparece en el siglo XX como un esfuerzo por pensar a los seres vivos, las máquinas y los sistemas sociales desde un mismo conjunto de conceptos: retroalimentación, regulación, circularidad y patrones de organización. Dentro de esta tradición, Gregory Bateson por un lado, y Humberto Maturana y Francisco Varela por otro, proponen dos modelos profundamente distintos —casi incompatibles— sobre cómo funcionan los sistemas vivos y cognitivos.</w:t>
      </w:r>
    </w:p>
    <w:p w14:paraId="0B7F7DCB" w14:textId="758C25F1" w:rsidR="003827DA" w:rsidRPr="006E2197" w:rsidRDefault="003827DA" w:rsidP="006E2197">
      <w:pPr>
        <w:jc w:val="both"/>
        <w:rPr>
          <w:b/>
          <w:bCs/>
        </w:rPr>
      </w:pPr>
      <w:r w:rsidRPr="006E2197">
        <w:rPr>
          <w:b/>
          <w:bCs/>
        </w:rPr>
        <w:t>Gregory Bateson: información, patrón y “caja negra”</w:t>
      </w:r>
    </w:p>
    <w:p w14:paraId="5AD7D8ED" w14:textId="5A72BD4E" w:rsidR="003827DA" w:rsidRPr="006E2197" w:rsidRDefault="003827DA" w:rsidP="006E2197">
      <w:pPr>
        <w:jc w:val="both"/>
      </w:pPr>
      <w:r w:rsidRPr="006E2197">
        <w:t xml:space="preserve">Para Bateson, para comprender un sistema no es necesario abrirlo ni conocer su estructura interna: basta con observar cómo transforma entradas en salidas, es decir, tratarlo como una caja negra. Lo central no es la anatomía del mecanismo, sino los patrones (patterns) que organizan su </w:t>
      </w:r>
      <w:r w:rsidRPr="006E2197">
        <w:lastRenderedPageBreak/>
        <w:t>comportamiento. Por eso redefine la información de una manera famosa:</w:t>
      </w:r>
      <w:r w:rsidR="000878B8">
        <w:t xml:space="preserve"> </w:t>
      </w:r>
      <w:r w:rsidRPr="000878B8">
        <w:rPr>
          <w:i/>
          <w:iCs/>
        </w:rPr>
        <w:t>información es una diferencia que hace una diferencia.</w:t>
      </w:r>
    </w:p>
    <w:p w14:paraId="03C578B8" w14:textId="77777777" w:rsidR="003827DA" w:rsidRPr="006E2197" w:rsidRDefault="003827DA" w:rsidP="006E2197">
      <w:pPr>
        <w:jc w:val="both"/>
      </w:pPr>
      <w:r w:rsidRPr="006E2197">
        <w:t>No es una “señal” física ni un contenido objetivo, sino un contraste que el sistema usa para reorganizar sus respuestas. Lo importante no es el estímulo en sí, sino el cambio en la pauta que el estímulo provoca. La mente, para Bateson, no es una sustancia, sino una lógica relacional capaz de detectar diferencias en un entorno.</w:t>
      </w:r>
    </w:p>
    <w:p w14:paraId="3BB8F657" w14:textId="77777777" w:rsidR="003827DA" w:rsidRPr="000878B8" w:rsidRDefault="003827DA" w:rsidP="006E2197">
      <w:pPr>
        <w:jc w:val="both"/>
        <w:rPr>
          <w:b/>
          <w:bCs/>
        </w:rPr>
      </w:pPr>
      <w:r w:rsidRPr="000878B8">
        <w:rPr>
          <w:b/>
          <w:bCs/>
        </w:rPr>
        <w:t>El mapa no es el territorio</w:t>
      </w:r>
    </w:p>
    <w:p w14:paraId="38A5CF85" w14:textId="5469FC47" w:rsidR="003827DA" w:rsidRPr="006E2197" w:rsidRDefault="003827DA" w:rsidP="000D3BB1">
      <w:pPr>
        <w:jc w:val="both"/>
      </w:pPr>
      <w:r w:rsidRPr="006E2197">
        <w:t>Aquí entra una de sus tesis más importantes: el mapa no es el territorio.</w:t>
      </w:r>
      <w:r w:rsidR="00BE3601">
        <w:t xml:space="preserve"> </w:t>
      </w:r>
      <w:r w:rsidRPr="006E2197">
        <w:t>Todo organismo trabaja con representaciones transformadas del mundo, no con el mundo tal como es. Los sistemas cognitivos operan sobre mapas, no sobre la realidad directa. Esto tiene implicancias filosóficas decisivas:</w:t>
      </w:r>
      <w:r w:rsidR="000D3BB1">
        <w:t xml:space="preserve"> </w:t>
      </w:r>
      <w:r w:rsidRPr="006E2197">
        <w:t>rompe con el realismo ingenuo,</w:t>
      </w:r>
      <w:r w:rsidR="000D3BB1">
        <w:t xml:space="preserve"> m</w:t>
      </w:r>
      <w:r w:rsidRPr="006E2197">
        <w:t>uestra que la mente es un sistema que organiza diferencias,</w:t>
      </w:r>
      <w:r w:rsidR="000D3BB1">
        <w:t xml:space="preserve"> </w:t>
      </w:r>
      <w:r w:rsidRPr="006E2197">
        <w:t>sostiene que el conocimiento siempre es mediado por procesos formales.</w:t>
      </w:r>
    </w:p>
    <w:p w14:paraId="284C439A" w14:textId="77777777" w:rsidR="003827DA" w:rsidRPr="006E2197" w:rsidRDefault="003827DA" w:rsidP="006E2197">
      <w:pPr>
        <w:jc w:val="both"/>
      </w:pPr>
      <w:r w:rsidRPr="006E2197">
        <w:t>Para Bateson, incluso lo que llamamos “espíritu” es simplemente la organización de patrones en sistemas abiertos, distribuidos y en constante retroalimentación.</w:t>
      </w:r>
    </w:p>
    <w:p w14:paraId="38ACBC7D" w14:textId="77777777" w:rsidR="003827DA" w:rsidRPr="000878B8" w:rsidRDefault="003827DA" w:rsidP="006E2197">
      <w:pPr>
        <w:jc w:val="both"/>
        <w:rPr>
          <w:b/>
          <w:bCs/>
        </w:rPr>
      </w:pPr>
      <w:r w:rsidRPr="000878B8">
        <w:rPr>
          <w:b/>
          <w:bCs/>
        </w:rPr>
        <w:t>Instinto, aprendizaje y crítica al lenguaje ordinario</w:t>
      </w:r>
    </w:p>
    <w:p w14:paraId="6EAEF637" w14:textId="77777777" w:rsidR="003827DA" w:rsidRPr="006E2197" w:rsidRDefault="003827DA" w:rsidP="006E2197">
      <w:pPr>
        <w:jc w:val="both"/>
      </w:pPr>
      <w:r w:rsidRPr="006E2197">
        <w:t>Bateson también desconfía de categorías como “instinto”. Las considera demasiado amplias y cargadas de metáforas pobres. Para él, lo que llamamos “instinto” suele ser una forma de evitar la explicación: en vez de describir las pautas y los aprendizajes, se invoca una supuesta causa interna. Prefiere explicaciones mínimas, evitando antropomorfismos y metáforas heredadas del sentido común.</w:t>
      </w:r>
    </w:p>
    <w:p w14:paraId="333F2861" w14:textId="69331361" w:rsidR="003827DA" w:rsidRPr="000878B8" w:rsidRDefault="003827DA" w:rsidP="006E2197">
      <w:pPr>
        <w:jc w:val="both"/>
        <w:rPr>
          <w:b/>
          <w:bCs/>
        </w:rPr>
      </w:pPr>
      <w:r w:rsidRPr="000878B8">
        <w:rPr>
          <w:b/>
          <w:bCs/>
        </w:rPr>
        <w:t>Maturana y Varela: autopoiesis, clausura y determinismo estructural</w:t>
      </w:r>
    </w:p>
    <w:p w14:paraId="3643F8EF" w14:textId="77777777" w:rsidR="003827DA" w:rsidRPr="006E2197" w:rsidRDefault="003827DA" w:rsidP="006E2197">
      <w:pPr>
        <w:jc w:val="both"/>
      </w:pPr>
      <w:r w:rsidRPr="006E2197">
        <w:t>El proyecto de Maturana y Varela va en otra dirección. En vez de ver sistemas abiertos que intercambian información con su entorno, plantean que los seres vivos son sistemas cerrados, definidos por la autopoiesis: la capacidad de producir y mantener su propia organización molecular. Todo metabolismo, toda estructura y toda función se orientan a conservar la identidad del sistema.</w:t>
      </w:r>
    </w:p>
    <w:p w14:paraId="60BA960D" w14:textId="6BC7E7D6" w:rsidR="003827DA" w:rsidRPr="006E2197" w:rsidRDefault="003827DA" w:rsidP="006E2197">
      <w:pPr>
        <w:jc w:val="both"/>
      </w:pPr>
      <w:r w:rsidRPr="006E2197">
        <w:t>La consecuencia más fuerte es la noción de clausura operacional:</w:t>
      </w:r>
      <w:r w:rsidR="004F6B4F">
        <w:t xml:space="preserve"> </w:t>
      </w:r>
      <w:r w:rsidRPr="006E2197">
        <w:t>el organismo no “recibe información” del medio. El entorno solo gatilla cambios que ya están determinados por la estructura interna del sistema. Lo que puede pasarle a un organismo está definido enteramente por su organización; el ambiente no instruye, no especifica, no informa: simplemente provoca perturbaciones que el sistema traduce según su propia dinámica.</w:t>
      </w:r>
    </w:p>
    <w:p w14:paraId="44384C3C" w14:textId="77777777" w:rsidR="003827DA" w:rsidRPr="006E2197" w:rsidRDefault="003827DA" w:rsidP="006E2197">
      <w:pPr>
        <w:jc w:val="both"/>
      </w:pPr>
      <w:r w:rsidRPr="006E2197">
        <w:t>Esto se llama determinismo estructural: cada organismo responde de acuerdo a su estructura; ningún estímulo externo puede determinar la forma de la respuesta. Lo que vemos como “comunicación” no es intercambio de información, sino acoplamiento estructural entre sistemas cerrados que coevolucionan.</w:t>
      </w:r>
    </w:p>
    <w:p w14:paraId="065EEE18" w14:textId="588BA13D" w:rsidR="003827DA" w:rsidRPr="004F6B4F" w:rsidRDefault="003827DA" w:rsidP="006E2197">
      <w:pPr>
        <w:jc w:val="both"/>
        <w:rPr>
          <w:b/>
          <w:bCs/>
        </w:rPr>
      </w:pPr>
      <w:r w:rsidRPr="004F6B4F">
        <w:rPr>
          <w:b/>
          <w:bCs/>
        </w:rPr>
        <w:lastRenderedPageBreak/>
        <w:t>Diferencias profundas: dos ontologías incompatibles</w:t>
      </w:r>
    </w:p>
    <w:p w14:paraId="04CE7B19" w14:textId="75352264" w:rsidR="003827DA" w:rsidRPr="006E2197" w:rsidRDefault="003827DA" w:rsidP="006E2197">
      <w:pPr>
        <w:jc w:val="both"/>
      </w:pPr>
      <w:r w:rsidRPr="006E2197">
        <w:t>Bateson y Maturana no discrepan solo en detalles técnicos, sino en la ontología misma de cómo existen y funcionan los sistemas vivos.</w:t>
      </w:r>
    </w:p>
    <w:p w14:paraId="5B79E4B0" w14:textId="77777777" w:rsidR="003827DA" w:rsidRPr="004F6B4F" w:rsidRDefault="003827DA" w:rsidP="006E2197">
      <w:pPr>
        <w:jc w:val="both"/>
        <w:rPr>
          <w:b/>
          <w:bCs/>
        </w:rPr>
      </w:pPr>
      <w:r w:rsidRPr="004F6B4F">
        <w:rPr>
          <w:b/>
          <w:bCs/>
        </w:rPr>
        <w:t>Para Bateson</w:t>
      </w:r>
    </w:p>
    <w:p w14:paraId="6E4729E3" w14:textId="77777777" w:rsidR="003827DA" w:rsidRPr="006E2197" w:rsidRDefault="003827DA" w:rsidP="004F6B4F">
      <w:pPr>
        <w:pStyle w:val="Prrafodelista"/>
        <w:numPr>
          <w:ilvl w:val="0"/>
          <w:numId w:val="83"/>
        </w:numPr>
        <w:jc w:val="both"/>
      </w:pPr>
      <w:r w:rsidRPr="006E2197">
        <w:t>La mente es un sistema abierto, distribuido, incorporado en relaciones.</w:t>
      </w:r>
    </w:p>
    <w:p w14:paraId="3B1EE4CC" w14:textId="77777777" w:rsidR="003827DA" w:rsidRPr="006E2197" w:rsidRDefault="003827DA" w:rsidP="004F6B4F">
      <w:pPr>
        <w:pStyle w:val="Prrafodelista"/>
        <w:numPr>
          <w:ilvl w:val="0"/>
          <w:numId w:val="83"/>
        </w:numPr>
        <w:jc w:val="both"/>
      </w:pPr>
      <w:r w:rsidRPr="006E2197">
        <w:t>Hay información externa: diferencias en el entorno pueden reorganizar patrones internos.</w:t>
      </w:r>
    </w:p>
    <w:p w14:paraId="2B3C3F33" w14:textId="77777777" w:rsidR="003827DA" w:rsidRPr="006E2197" w:rsidRDefault="003827DA" w:rsidP="004F6B4F">
      <w:pPr>
        <w:pStyle w:val="Prrafodelista"/>
        <w:numPr>
          <w:ilvl w:val="0"/>
          <w:numId w:val="83"/>
        </w:numPr>
        <w:jc w:val="both"/>
      </w:pPr>
      <w:r w:rsidRPr="006E2197">
        <w:t>Las máquinas pueden ser análogas a mentes si poseen retroalimentación y procesamiento de diferencias.</w:t>
      </w:r>
    </w:p>
    <w:p w14:paraId="4151603E" w14:textId="77777777" w:rsidR="003827DA" w:rsidRPr="006E2197" w:rsidRDefault="003827DA" w:rsidP="004F6B4F">
      <w:pPr>
        <w:pStyle w:val="Prrafodelista"/>
        <w:numPr>
          <w:ilvl w:val="0"/>
          <w:numId w:val="83"/>
        </w:numPr>
        <w:jc w:val="both"/>
      </w:pPr>
      <w:r w:rsidRPr="006E2197">
        <w:t>La realidad siempre se conoce mediante mapas transformados, pero eso no implica clausura.</w:t>
      </w:r>
    </w:p>
    <w:p w14:paraId="389E3152" w14:textId="77777777" w:rsidR="003827DA" w:rsidRPr="004F6B4F" w:rsidRDefault="003827DA" w:rsidP="006E2197">
      <w:pPr>
        <w:jc w:val="both"/>
        <w:rPr>
          <w:b/>
          <w:bCs/>
        </w:rPr>
      </w:pPr>
      <w:r w:rsidRPr="004F6B4F">
        <w:rPr>
          <w:b/>
          <w:bCs/>
        </w:rPr>
        <w:t>Para Maturana</w:t>
      </w:r>
    </w:p>
    <w:p w14:paraId="7944FFE7" w14:textId="467A29A5" w:rsidR="003827DA" w:rsidRPr="006E2197" w:rsidRDefault="003827DA" w:rsidP="00F71905">
      <w:pPr>
        <w:pStyle w:val="Prrafodelista"/>
        <w:numPr>
          <w:ilvl w:val="0"/>
          <w:numId w:val="84"/>
        </w:numPr>
        <w:jc w:val="both"/>
      </w:pPr>
      <w:r w:rsidRPr="006E2197">
        <w:t>La mente está enraizada en un sistema cerrado, autopoietico, definido por su propia organización.</w:t>
      </w:r>
      <w:r w:rsidR="00F71905">
        <w:t xml:space="preserve"> </w:t>
      </w:r>
      <w:r w:rsidRPr="006E2197">
        <w:t>No existe información externa: solo perturbaciones que el organismo traduce según su estructura.</w:t>
      </w:r>
    </w:p>
    <w:p w14:paraId="671A356E" w14:textId="77777777" w:rsidR="003827DA" w:rsidRPr="006E2197" w:rsidRDefault="003827DA" w:rsidP="004F6B4F">
      <w:pPr>
        <w:pStyle w:val="Prrafodelista"/>
        <w:numPr>
          <w:ilvl w:val="0"/>
          <w:numId w:val="84"/>
        </w:numPr>
        <w:jc w:val="both"/>
      </w:pPr>
      <w:r w:rsidRPr="006E2197">
        <w:t>La comunicación es coordinación de conductas, no transmisión de contenidos.</w:t>
      </w:r>
    </w:p>
    <w:p w14:paraId="7380A82E" w14:textId="77777777" w:rsidR="003827DA" w:rsidRPr="006E2197" w:rsidRDefault="003827DA" w:rsidP="004F6B4F">
      <w:pPr>
        <w:pStyle w:val="Prrafodelista"/>
        <w:numPr>
          <w:ilvl w:val="0"/>
          <w:numId w:val="84"/>
        </w:numPr>
        <w:jc w:val="both"/>
      </w:pPr>
      <w:r w:rsidRPr="006E2197">
        <w:t>La ontología es de clausura: cada ser actúa desde una congruencia interna, no desde diferencias externas.</w:t>
      </w:r>
    </w:p>
    <w:p w14:paraId="68E34376" w14:textId="77777777" w:rsidR="003827DA" w:rsidRPr="004F6B4F" w:rsidRDefault="003827DA" w:rsidP="006E2197">
      <w:pPr>
        <w:jc w:val="both"/>
        <w:rPr>
          <w:b/>
          <w:bCs/>
        </w:rPr>
      </w:pPr>
      <w:r w:rsidRPr="004F6B4F">
        <w:rPr>
          <w:b/>
          <w:bCs/>
        </w:rPr>
        <w:t>La incompatibilidad metafísica</w:t>
      </w:r>
    </w:p>
    <w:p w14:paraId="6328BF28" w14:textId="1EE28D4E" w:rsidR="003827DA" w:rsidRPr="006E2197" w:rsidRDefault="003827DA" w:rsidP="004F6B4F">
      <w:pPr>
        <w:pStyle w:val="Prrafodelista"/>
        <w:numPr>
          <w:ilvl w:val="0"/>
          <w:numId w:val="84"/>
        </w:numPr>
        <w:jc w:val="both"/>
      </w:pPr>
      <w:r w:rsidRPr="006E2197">
        <w:t>Bateson defiende una ontología relacional, basada en bucles, acoplamientos, sistemas abiertos y diferencias que viajan entre organismos y ambientes.</w:t>
      </w:r>
    </w:p>
    <w:p w14:paraId="2D3A55F9" w14:textId="3C472AFA" w:rsidR="003827DA" w:rsidRPr="006E2197" w:rsidRDefault="003827DA" w:rsidP="004F6B4F">
      <w:pPr>
        <w:pStyle w:val="Prrafodelista"/>
        <w:numPr>
          <w:ilvl w:val="0"/>
          <w:numId w:val="84"/>
        </w:numPr>
        <w:jc w:val="both"/>
      </w:pPr>
      <w:r w:rsidRPr="006E2197">
        <w:t>Maturana defiende una ontología cerrada, donde no hay “viaje” de información y donde los sistemas solo operan según su propia organización interna.</w:t>
      </w:r>
    </w:p>
    <w:p w14:paraId="68E824A6" w14:textId="7890AA6C" w:rsidR="003827DA" w:rsidRPr="006E2197" w:rsidRDefault="003827DA" w:rsidP="006E2197">
      <w:pPr>
        <w:jc w:val="both"/>
      </w:pPr>
      <w:r w:rsidRPr="006E2197">
        <w:t>Ambos parten de la cibernética</w:t>
      </w:r>
      <w:r w:rsidR="0047422D">
        <w:t xml:space="preserve"> (</w:t>
      </w:r>
      <w:r w:rsidR="0047422D" w:rsidRPr="0047422D">
        <w:t>la idea cibernética de que los sistemas vivos se explican mediante bucles de retroalimentación, procesos circulares, regulación interna, autoorganización y patrones de interacción</w:t>
      </w:r>
      <w:r w:rsidR="0047422D">
        <w:t>)</w:t>
      </w:r>
      <w:r w:rsidRPr="006E2197">
        <w:t>, pero divergen hasta volverse prácticamente incompatibles.</w:t>
      </w:r>
    </w:p>
    <w:p w14:paraId="2CD2D470" w14:textId="5BDFFD95" w:rsidR="003827DA" w:rsidRPr="006E2197" w:rsidRDefault="003827DA" w:rsidP="004F6B4F">
      <w:pPr>
        <w:pStyle w:val="Prrafodelista"/>
        <w:numPr>
          <w:ilvl w:val="0"/>
          <w:numId w:val="84"/>
        </w:numPr>
        <w:jc w:val="both"/>
      </w:pPr>
      <w:r w:rsidRPr="006E2197">
        <w:t>En Bateson hay comunicación, en Maturana hay solo acoplamiento.</w:t>
      </w:r>
    </w:p>
    <w:p w14:paraId="2F2CA840" w14:textId="0A28B426" w:rsidR="003827DA" w:rsidRPr="006E2197" w:rsidRDefault="003827DA" w:rsidP="004F6B4F">
      <w:pPr>
        <w:pStyle w:val="Prrafodelista"/>
        <w:numPr>
          <w:ilvl w:val="0"/>
          <w:numId w:val="84"/>
        </w:numPr>
        <w:jc w:val="both"/>
      </w:pPr>
      <w:r w:rsidRPr="006E2197">
        <w:t>En Bateson hay mundo externo significativo; en Maturana, solo perturbaciones estructurales.</w:t>
      </w:r>
    </w:p>
    <w:p w14:paraId="20E17B5B" w14:textId="796F49E9" w:rsidR="003827DA" w:rsidRPr="004F6B4F" w:rsidRDefault="003827DA" w:rsidP="006E2197">
      <w:pPr>
        <w:jc w:val="both"/>
        <w:rPr>
          <w:b/>
          <w:bCs/>
        </w:rPr>
      </w:pPr>
      <w:r w:rsidRPr="004F6B4F">
        <w:rPr>
          <w:b/>
          <w:bCs/>
        </w:rPr>
        <w:t>Qué deja esta discusión para la biología y la filosofía</w:t>
      </w:r>
    </w:p>
    <w:p w14:paraId="6F9BED66" w14:textId="77777777" w:rsidR="003827DA" w:rsidRPr="006E2197" w:rsidRDefault="003827DA" w:rsidP="006E2197">
      <w:pPr>
        <w:jc w:val="both"/>
      </w:pPr>
      <w:r w:rsidRPr="006E2197">
        <w:t>La tensión Bateson–Maturana/Varela es fundamental para entender los modelos contemporáneos de vida, mente y comunicación:</w:t>
      </w:r>
    </w:p>
    <w:p w14:paraId="4BEF46D5" w14:textId="75299E4A" w:rsidR="003827DA" w:rsidRPr="006E2197" w:rsidRDefault="003827DA" w:rsidP="004F6B4F">
      <w:pPr>
        <w:pStyle w:val="Prrafodelista"/>
        <w:numPr>
          <w:ilvl w:val="0"/>
          <w:numId w:val="84"/>
        </w:numPr>
        <w:jc w:val="both"/>
      </w:pPr>
      <w:r w:rsidRPr="006E2197">
        <w:t>Bateson inspira teorías ecológicas, sistémicas y cognitivas distribuidas.</w:t>
      </w:r>
    </w:p>
    <w:p w14:paraId="357D3F0F" w14:textId="7B733C05" w:rsidR="003827DA" w:rsidRPr="006E2197" w:rsidRDefault="003827DA" w:rsidP="004F6B4F">
      <w:pPr>
        <w:pStyle w:val="Prrafodelista"/>
        <w:numPr>
          <w:ilvl w:val="0"/>
          <w:numId w:val="84"/>
        </w:numPr>
        <w:jc w:val="both"/>
      </w:pPr>
      <w:r w:rsidRPr="006E2197">
        <w:t>Maturana y Varela fundan una epistemología radical, la biología del conocer, donde el mundo no informa: el organismo constituye su propio dominio cognitivo.</w:t>
      </w:r>
    </w:p>
    <w:p w14:paraId="222F7692" w14:textId="77777777" w:rsidR="003827DA" w:rsidRPr="006E2197" w:rsidRDefault="003827DA" w:rsidP="006E2197">
      <w:pPr>
        <w:jc w:val="both"/>
      </w:pPr>
      <w:r w:rsidRPr="006E2197">
        <w:t>Ambos coinciden en romper con la causalidad lineal, pero ofrecen modelos profundamente distintos del vivir.</w:t>
      </w:r>
    </w:p>
    <w:p w14:paraId="672915D4" w14:textId="51BA44F6" w:rsidR="00BF53FC" w:rsidRPr="00BF53FC" w:rsidRDefault="00BF53FC" w:rsidP="00BF53FC">
      <w:pPr>
        <w:pStyle w:val="Ttulo2"/>
        <w:jc w:val="both"/>
      </w:pPr>
      <w:r w:rsidRPr="00BF53FC">
        <w:lastRenderedPageBreak/>
        <w:t>Etología</w:t>
      </w:r>
      <w:r w:rsidR="0047422D">
        <w:t>:</w:t>
      </w:r>
      <w:r w:rsidRPr="00BF53FC">
        <w:t xml:space="preserve"> Economía de la agresión (Laborit, Lorenz, Vincent)</w:t>
      </w:r>
    </w:p>
    <w:p w14:paraId="1E4804CB" w14:textId="77777777" w:rsidR="00BF53FC" w:rsidRPr="00BF53FC" w:rsidRDefault="00BF53FC" w:rsidP="00BF53FC">
      <w:pPr>
        <w:jc w:val="both"/>
      </w:pPr>
      <w:r w:rsidRPr="00BF53FC">
        <w:t>La etología clásica, representada por Konrad Lorenz, intentó explicar el comportamiento animal mediante “instintos”: patrones heredados como la agresión, el hambre, la huida o la reproducción. Sin embargo, Henri Laborit y otros investigadores como Nicolas Vincent reformulan esta idea desde un enfoque neuroendocrino y cibernético, mostrando que lo que llamamos “instintos” son en realidad modos de regulación fisiológica. La clave no está en un “impulso interno” sino en cómo el organismo gestiona su relación con el entorno a través de diversos circuitos nerviosos y hormonales.</w:t>
      </w:r>
    </w:p>
    <w:p w14:paraId="517C197A" w14:textId="1B53A0ED" w:rsidR="00BF53FC" w:rsidRPr="00BF53FC" w:rsidRDefault="00BF53FC" w:rsidP="00BF53FC">
      <w:pPr>
        <w:jc w:val="both"/>
        <w:rPr>
          <w:b/>
          <w:bCs/>
        </w:rPr>
      </w:pPr>
      <w:r w:rsidRPr="00BF53FC">
        <w:rPr>
          <w:b/>
          <w:bCs/>
        </w:rPr>
        <w:t>El modelo neuro-endocrino de Laborit</w:t>
      </w:r>
    </w:p>
    <w:p w14:paraId="55612569" w14:textId="77777777" w:rsidR="00BF53FC" w:rsidRPr="00BF53FC" w:rsidRDefault="00BF53FC" w:rsidP="00BF53FC">
      <w:pPr>
        <w:jc w:val="both"/>
      </w:pPr>
      <w:r w:rsidRPr="00BF53FC">
        <w:t>Laborit sostiene que el sistema nervioso tiene una función básica: permitir la acción. El organismo vive resolviendo tensiones entre demandas internas y estímulos externos, y para eso dispone de tres grandes sistemas neuroquímicos:</w:t>
      </w:r>
    </w:p>
    <w:p w14:paraId="0EA8CA77" w14:textId="0EB19BA3" w:rsidR="00BF53FC" w:rsidRPr="00BF53FC" w:rsidRDefault="00BF53FC" w:rsidP="00BF53FC">
      <w:pPr>
        <w:pStyle w:val="Prrafodelista"/>
        <w:numPr>
          <w:ilvl w:val="0"/>
          <w:numId w:val="90"/>
        </w:numPr>
        <w:jc w:val="both"/>
        <w:rPr>
          <w:b/>
          <w:bCs/>
        </w:rPr>
      </w:pPr>
      <w:r w:rsidRPr="00BF53FC">
        <w:rPr>
          <w:b/>
          <w:bCs/>
        </w:rPr>
        <w:t>Fascículo de la Recompensa (MFB)</w:t>
      </w:r>
      <w:r>
        <w:rPr>
          <w:b/>
          <w:bCs/>
        </w:rPr>
        <w:t xml:space="preserve"> </w:t>
      </w:r>
      <w:r w:rsidRPr="00BF53FC">
        <w:t>Libera dopamina y opiáceos endógenos. Se activa cuando la acción logra un resultado satisfactorio: alimentarse, resolver un problema, obtener placer. Este circuito refuerza conductas y genera bienestar.</w:t>
      </w:r>
    </w:p>
    <w:p w14:paraId="531DB32B" w14:textId="5FA4A5A2" w:rsidR="00BF53FC" w:rsidRPr="00BF53FC" w:rsidRDefault="00BF53FC" w:rsidP="00BF53FC">
      <w:pPr>
        <w:pStyle w:val="Prrafodelista"/>
        <w:numPr>
          <w:ilvl w:val="0"/>
          <w:numId w:val="90"/>
        </w:numPr>
        <w:jc w:val="both"/>
        <w:rPr>
          <w:b/>
          <w:bCs/>
        </w:rPr>
      </w:pPr>
      <w:r w:rsidRPr="00BF53FC">
        <w:rPr>
          <w:b/>
          <w:bCs/>
        </w:rPr>
        <w:t>Sistema de Evitación Activa (SAA)</w:t>
      </w:r>
      <w:r>
        <w:rPr>
          <w:b/>
          <w:bCs/>
        </w:rPr>
        <w:t xml:space="preserve"> </w:t>
      </w:r>
      <w:r w:rsidRPr="00BF53FC">
        <w:t>Responsable de las respuestas de lucha o huida. Funciona mediante adrenalina y noradrenalina. Es el mecanismo que permite enfrentar peligros, escapar, movilizar fuerza súbita.</w:t>
      </w:r>
    </w:p>
    <w:p w14:paraId="096DD98B" w14:textId="328601F2" w:rsidR="00BF53FC" w:rsidRPr="00BF53FC" w:rsidRDefault="00BF53FC" w:rsidP="00BF53FC">
      <w:pPr>
        <w:pStyle w:val="Prrafodelista"/>
        <w:numPr>
          <w:ilvl w:val="0"/>
          <w:numId w:val="90"/>
        </w:numPr>
        <w:jc w:val="both"/>
        <w:rPr>
          <w:b/>
          <w:bCs/>
        </w:rPr>
      </w:pPr>
      <w:r w:rsidRPr="00BF53FC">
        <w:rPr>
          <w:b/>
          <w:bCs/>
        </w:rPr>
        <w:t>Sistema de Inhibición de la Acción (SIA)</w:t>
      </w:r>
      <w:r>
        <w:rPr>
          <w:b/>
          <w:bCs/>
        </w:rPr>
        <w:t xml:space="preserve"> </w:t>
      </w:r>
      <w:r w:rsidRPr="00BF53FC">
        <w:t>Aparece cuando el organismo no puede luchar ni huir. Produce ansiedad, tensión, bloqueo, depresión. Es el sistema más peligroso porque paraliza al organismo ante situaciones irresolubles.</w:t>
      </w:r>
    </w:p>
    <w:p w14:paraId="5A73B062" w14:textId="05A025C2" w:rsidR="00BF53FC" w:rsidRPr="00BF53FC" w:rsidRDefault="00BF53FC" w:rsidP="00BF53FC">
      <w:pPr>
        <w:jc w:val="both"/>
        <w:rPr>
          <w:b/>
          <w:bCs/>
        </w:rPr>
      </w:pPr>
      <w:r w:rsidRPr="00BF53FC">
        <w:rPr>
          <w:b/>
          <w:bCs/>
        </w:rPr>
        <w:t>La agresión como regulación homeostática</w:t>
      </w:r>
    </w:p>
    <w:p w14:paraId="49D7A319" w14:textId="77777777" w:rsidR="00BF53FC" w:rsidRPr="00BF53FC" w:rsidRDefault="00BF53FC" w:rsidP="00BF53FC">
      <w:pPr>
        <w:jc w:val="both"/>
      </w:pPr>
      <w:r w:rsidRPr="00BF53FC">
        <w:t>Desde esta perspectiva, la agresión no es un “instinto” irracional, sino un mecanismo homeostático: una forma de regular tensiones. Cuando el organismo percibe amenaza o frustración, activa el sistema de evitación (lucha/huida). La agresión es, entonces, una modalidad funcional más dentro de la economía neurofisiológica.</w:t>
      </w:r>
    </w:p>
    <w:p w14:paraId="346A0002" w14:textId="77777777" w:rsidR="00BF53FC" w:rsidRPr="00BF53FC" w:rsidRDefault="00BF53FC" w:rsidP="00BF53FC">
      <w:pPr>
        <w:jc w:val="both"/>
      </w:pPr>
      <w:r w:rsidRPr="00BF53FC">
        <w:t>Lorenz describía las formas ritualizadas de agresión —amenazas, posturas, marcación territorial— como mecanismos que evitan la destrucción entre miembros de la misma especie. Laborit coincide en que hay ritualización, pero explica su base fisiológica: la agresión descarga el sistema de estrés y reequilibra la tensión interna.</w:t>
      </w:r>
    </w:p>
    <w:p w14:paraId="48690125" w14:textId="3EE74A78" w:rsidR="00BF53FC" w:rsidRPr="00BF53FC" w:rsidRDefault="00BF53FC" w:rsidP="00BF53FC">
      <w:pPr>
        <w:jc w:val="both"/>
        <w:rPr>
          <w:b/>
          <w:bCs/>
        </w:rPr>
      </w:pPr>
      <w:r w:rsidRPr="00BF53FC">
        <w:rPr>
          <w:b/>
          <w:bCs/>
        </w:rPr>
        <w:t>La economía de la agresión</w:t>
      </w:r>
    </w:p>
    <w:p w14:paraId="4C2F479A" w14:textId="503B3152" w:rsidR="00BF53FC" w:rsidRPr="00BF53FC" w:rsidRDefault="00BF53FC" w:rsidP="00BF53FC">
      <w:pPr>
        <w:jc w:val="both"/>
      </w:pPr>
      <w:r>
        <w:t>L</w:t>
      </w:r>
      <w:r w:rsidRPr="00BF53FC">
        <w:t>a agresión se organiza según una economía de costos y beneficios, tanto biológicos como neuroendocrinos.</w:t>
      </w:r>
    </w:p>
    <w:p w14:paraId="4CDABF61" w14:textId="77777777" w:rsidR="00BF53FC" w:rsidRPr="00BF53FC" w:rsidRDefault="00BF53FC" w:rsidP="00BF53FC">
      <w:pPr>
        <w:pStyle w:val="Prrafodelista"/>
        <w:numPr>
          <w:ilvl w:val="0"/>
          <w:numId w:val="91"/>
        </w:numPr>
        <w:jc w:val="both"/>
      </w:pPr>
      <w:r w:rsidRPr="00BF53FC">
        <w:t>Si el organismo puede actuar → activa recompensa o evitación activa.</w:t>
      </w:r>
    </w:p>
    <w:p w14:paraId="7EECBD4F" w14:textId="77777777" w:rsidR="00BF53FC" w:rsidRPr="00BF53FC" w:rsidRDefault="00BF53FC" w:rsidP="00BF53FC">
      <w:pPr>
        <w:pStyle w:val="Prrafodelista"/>
        <w:numPr>
          <w:ilvl w:val="0"/>
          <w:numId w:val="91"/>
        </w:numPr>
        <w:jc w:val="both"/>
      </w:pPr>
      <w:r w:rsidRPr="00BF53FC">
        <w:t>Si no puede actuar → cae en inhibición, y allí surgen patologías.</w:t>
      </w:r>
    </w:p>
    <w:p w14:paraId="12B67173" w14:textId="77777777" w:rsidR="00BF53FC" w:rsidRPr="00BF53FC" w:rsidRDefault="00BF53FC" w:rsidP="00BF53FC">
      <w:pPr>
        <w:jc w:val="both"/>
      </w:pPr>
      <w:r w:rsidRPr="00BF53FC">
        <w:lastRenderedPageBreak/>
        <w:t>El bloqueo de la acción es lo que genera ansiedad, depresión, somatizaciones, enfermedades cardiovasculares y toda la fisiología del estrés crónico. La agresión, vista desde Laborit, es entonces un dispositivo funcional que evita caer en ese bloqueo.</w:t>
      </w:r>
    </w:p>
    <w:p w14:paraId="16980CBF" w14:textId="77777777" w:rsidR="00BF53FC" w:rsidRPr="00BF53FC" w:rsidRDefault="00BF53FC" w:rsidP="00BF53FC">
      <w:pPr>
        <w:jc w:val="both"/>
      </w:pPr>
      <w:r w:rsidRPr="00BF53FC">
        <w:t>En síntesis:</w:t>
      </w:r>
    </w:p>
    <w:p w14:paraId="622DC1BE" w14:textId="0A112FEA" w:rsidR="00BF53FC" w:rsidRPr="00BF53FC" w:rsidRDefault="00BF53FC" w:rsidP="00BF53FC">
      <w:pPr>
        <w:pStyle w:val="Prrafodelista"/>
        <w:numPr>
          <w:ilvl w:val="0"/>
          <w:numId w:val="91"/>
        </w:numPr>
        <w:jc w:val="both"/>
      </w:pPr>
      <w:r w:rsidRPr="00BF53FC">
        <w:t>No hay conducta sin fisiología, y no hay fisiología sin posibilidad de acción.</w:t>
      </w:r>
    </w:p>
    <w:p w14:paraId="106E855F" w14:textId="4D3B5A6E" w:rsidR="00BF53FC" w:rsidRPr="00BF53FC" w:rsidRDefault="00BF53FC" w:rsidP="00BF53FC">
      <w:pPr>
        <w:pStyle w:val="Prrafodelista"/>
        <w:numPr>
          <w:ilvl w:val="0"/>
          <w:numId w:val="91"/>
        </w:numPr>
        <w:jc w:val="both"/>
      </w:pPr>
      <w:r w:rsidRPr="00BF53FC">
        <w:t>Cuando la acción se bloquea, la biología misma enferma.</w:t>
      </w:r>
    </w:p>
    <w:p w14:paraId="2CF44104" w14:textId="4EFF5C75" w:rsidR="00BF53FC" w:rsidRPr="00BF53FC" w:rsidRDefault="00BF53FC" w:rsidP="00BF53FC">
      <w:pPr>
        <w:pStyle w:val="Ttulo2"/>
      </w:pPr>
      <w:r w:rsidRPr="00BF53FC">
        <w:t>Topobiología</w:t>
      </w:r>
      <w:r w:rsidR="006D0CC0">
        <w:t>:</w:t>
      </w:r>
      <w:r w:rsidRPr="00BF53FC">
        <w:t xml:space="preserve"> Edelman: forma, lugar y estabilidad morfológica</w:t>
      </w:r>
    </w:p>
    <w:p w14:paraId="09F10007" w14:textId="79B5E2C0" w:rsidR="00BF53FC" w:rsidRPr="00BF53FC" w:rsidRDefault="00BF53FC" w:rsidP="00BF53FC">
      <w:pPr>
        <w:jc w:val="both"/>
      </w:pPr>
      <w:r w:rsidRPr="00BF53FC">
        <w:t xml:space="preserve">La </w:t>
      </w:r>
      <w:r w:rsidR="006D0CC0" w:rsidRPr="00BF53FC">
        <w:t>Topobiología</w:t>
      </w:r>
      <w:r w:rsidRPr="00BF53FC">
        <w:t>, desarrollada por Gerald Edelman, es un intento de explicar cómo surge la forma biológica —órganos, tejidos, patrones celulares— a partir de procesos locales y continuos. A diferencia de las teorías que imaginan un “plan genético” que dirige el desarrollo, Edelman sostiene que la morfología proviene de la interacción entre posición celular, adhesión molecular y señales epigenéticas dependientes del lugar.</w:t>
      </w:r>
    </w:p>
    <w:p w14:paraId="3793F128" w14:textId="49431FD7" w:rsidR="00BF53FC" w:rsidRPr="00BF53FC" w:rsidRDefault="00BF53FC" w:rsidP="00BF53FC">
      <w:pPr>
        <w:jc w:val="both"/>
        <w:rPr>
          <w:b/>
          <w:bCs/>
        </w:rPr>
      </w:pPr>
      <w:r w:rsidRPr="00BF53FC">
        <w:rPr>
          <w:b/>
          <w:bCs/>
        </w:rPr>
        <w:t>Forma desde el lugar: el problema central</w:t>
      </w:r>
    </w:p>
    <w:p w14:paraId="25D72907" w14:textId="5C82A564" w:rsidR="00BF53FC" w:rsidRPr="00BF53FC" w:rsidRDefault="00BF53FC" w:rsidP="00BF53FC">
      <w:pPr>
        <w:jc w:val="both"/>
      </w:pPr>
      <w:r w:rsidRPr="00BF53FC">
        <w:t>El desarrollo embrionario ocurre en un medio continuo, donde fuerzas físicas, químicas y mecánicas interactúan constantemente. Sin embargo, de ese continuo emergen formas discretas, estables y repetibles: órganos, simetrías, capas celulares, estructuras tridimensionales.</w:t>
      </w:r>
      <w:r w:rsidR="006D0CC0">
        <w:t xml:space="preserve"> </w:t>
      </w:r>
      <w:r w:rsidRPr="00BF53FC">
        <w:t>Edelman identifica aquí el problema fundamental:</w:t>
      </w:r>
      <w:r>
        <w:t xml:space="preserve"> </w:t>
      </w:r>
      <w:r w:rsidRPr="00BF53FC">
        <w:rPr>
          <w:b/>
          <w:bCs/>
        </w:rPr>
        <w:t>¿cómo se generan formas discretas a partir de un mundo continuo?</w:t>
      </w:r>
      <w:r w:rsidR="006D0CC0">
        <w:t xml:space="preserve"> </w:t>
      </w:r>
      <w:r w:rsidRPr="00BF53FC">
        <w:t xml:space="preserve">La </w:t>
      </w:r>
      <w:r w:rsidR="006D0CC0" w:rsidRPr="00BF53FC">
        <w:t>Topobiología</w:t>
      </w:r>
      <w:r w:rsidRPr="00BF53FC">
        <w:t xml:space="preserve"> es una respuesta a esta tensión: explica la emergencia de discontinuidades (formas estables) mediante procesos de interacción local.</w:t>
      </w:r>
    </w:p>
    <w:p w14:paraId="237DB76D" w14:textId="47932950" w:rsidR="00BF53FC" w:rsidRPr="00BF53FC" w:rsidRDefault="00BF53FC" w:rsidP="00BF53FC">
      <w:pPr>
        <w:jc w:val="both"/>
        <w:rPr>
          <w:b/>
          <w:bCs/>
        </w:rPr>
      </w:pPr>
      <w:r w:rsidRPr="00BF53FC">
        <w:rPr>
          <w:b/>
          <w:bCs/>
        </w:rPr>
        <w:t>Moléculas morfodreguladoras y adhesión</w:t>
      </w:r>
    </w:p>
    <w:p w14:paraId="15E27FEF" w14:textId="6547ED09" w:rsidR="00BF53FC" w:rsidRPr="00BF53FC" w:rsidRDefault="00BF53FC" w:rsidP="00BF53FC">
      <w:pPr>
        <w:jc w:val="both"/>
      </w:pPr>
      <w:r w:rsidRPr="00BF53FC">
        <w:t>Las células no se organizan al azar. Su comportamiento depende de moléculas específicas —las moléculas morfodreguladoras— presentes en la superficie celular</w:t>
      </w:r>
      <w:r w:rsidR="00BB38AE">
        <w:t xml:space="preserve">.  </w:t>
      </w:r>
      <w:r w:rsidRPr="00BF53FC">
        <w:t>Estas moléculas permiten que las células “lean” su posición y activen programas diferenciales según el lugar que ocupan. El lugar, no el gen aislado, es el factor determinante.</w:t>
      </w:r>
    </w:p>
    <w:p w14:paraId="5B05174F" w14:textId="32B5FB28" w:rsidR="00BF53FC" w:rsidRPr="00BB38AE" w:rsidRDefault="00BF53FC" w:rsidP="00BF53FC">
      <w:pPr>
        <w:jc w:val="both"/>
        <w:rPr>
          <w:b/>
          <w:bCs/>
        </w:rPr>
      </w:pPr>
      <w:r w:rsidRPr="00BB38AE">
        <w:rPr>
          <w:b/>
          <w:bCs/>
        </w:rPr>
        <w:t>Procesos primarios y fuerzas impulsoras</w:t>
      </w:r>
    </w:p>
    <w:p w14:paraId="62B45BE0" w14:textId="76A55A2F" w:rsidR="00BF53FC" w:rsidRPr="00BF53FC" w:rsidRDefault="00BF53FC" w:rsidP="00BF53FC">
      <w:pPr>
        <w:jc w:val="both"/>
      </w:pPr>
      <w:r w:rsidRPr="00BF53FC">
        <w:t>La formación de tejidos y órganos depende de cuatro procesos celulares básicos:</w:t>
      </w:r>
      <w:r w:rsidR="00BB38AE">
        <w:t xml:space="preserve"> </w:t>
      </w:r>
      <w:r w:rsidRPr="00BF53FC">
        <w:t>división celular,</w:t>
      </w:r>
      <w:r w:rsidR="00BB38AE">
        <w:t xml:space="preserve"> </w:t>
      </w:r>
      <w:r w:rsidRPr="00BF53FC">
        <w:t>movimiento celular,</w:t>
      </w:r>
      <w:r w:rsidR="00BB38AE">
        <w:t xml:space="preserve"> </w:t>
      </w:r>
      <w:r w:rsidRPr="00BF53FC">
        <w:t>adhesión celular,</w:t>
      </w:r>
      <w:r w:rsidR="00BB38AE">
        <w:t xml:space="preserve"> </w:t>
      </w:r>
      <w:r w:rsidRPr="00BF53FC">
        <w:t>muerte celular.</w:t>
      </w:r>
    </w:p>
    <w:p w14:paraId="6AA42164" w14:textId="77777777" w:rsidR="00BF53FC" w:rsidRDefault="00BF53FC" w:rsidP="00BF53FC">
      <w:pPr>
        <w:jc w:val="both"/>
      </w:pPr>
      <w:r w:rsidRPr="00BF53FC">
        <w:t>Estos procesos actúan como fuerzas impulsoras que moldean la forma en tiempo real. El desarrollo es el resultado de retroalimentaciones mecanoquímicas entre células, genes y entorno inmediato.</w:t>
      </w:r>
    </w:p>
    <w:p w14:paraId="47A345BF" w14:textId="77777777" w:rsidR="00B10687" w:rsidRDefault="00B10687" w:rsidP="00BF53FC">
      <w:pPr>
        <w:jc w:val="both"/>
      </w:pPr>
    </w:p>
    <w:p w14:paraId="67412D97" w14:textId="77777777" w:rsidR="00B10687" w:rsidRPr="00BF53FC" w:rsidRDefault="00B10687" w:rsidP="00BF53FC">
      <w:pPr>
        <w:jc w:val="both"/>
      </w:pPr>
    </w:p>
    <w:p w14:paraId="20A13715" w14:textId="14C87F1F" w:rsidR="00BF53FC" w:rsidRPr="00BB38AE" w:rsidRDefault="00BF53FC" w:rsidP="00BF53FC">
      <w:pPr>
        <w:jc w:val="both"/>
        <w:rPr>
          <w:b/>
          <w:bCs/>
        </w:rPr>
      </w:pPr>
      <w:r w:rsidRPr="00BB38AE">
        <w:rPr>
          <w:b/>
          <w:bCs/>
        </w:rPr>
        <w:lastRenderedPageBreak/>
        <w:t>Estabilidad de formas en un mundo continuo</w:t>
      </w:r>
    </w:p>
    <w:p w14:paraId="491527ED" w14:textId="02EA5308" w:rsidR="00BF53FC" w:rsidRPr="00BF53FC" w:rsidRDefault="00BF53FC" w:rsidP="00BF53FC">
      <w:pPr>
        <w:jc w:val="both"/>
      </w:pPr>
      <w:r w:rsidRPr="00BF53FC">
        <w:t>Acá está el punto que faltaba y que es clave para la materia:</w:t>
      </w:r>
      <w:r w:rsidR="00B60BF7">
        <w:t xml:space="preserve"> </w:t>
      </w:r>
      <w:r w:rsidRPr="006732D3">
        <w:rPr>
          <w:rStyle w:val="nfasissutil"/>
        </w:rPr>
        <w:t xml:space="preserve">la </w:t>
      </w:r>
      <w:r w:rsidR="00B10687" w:rsidRPr="006732D3">
        <w:rPr>
          <w:rStyle w:val="nfasissutil"/>
        </w:rPr>
        <w:t>Topobiología</w:t>
      </w:r>
      <w:r w:rsidRPr="006732D3">
        <w:rPr>
          <w:rStyle w:val="nfasissutil"/>
        </w:rPr>
        <w:t xml:space="preserve"> busca explicar la estabilidad de las formas.</w:t>
      </w:r>
    </w:p>
    <w:p w14:paraId="41A6B47B" w14:textId="77777777" w:rsidR="00BF53FC" w:rsidRPr="00E402C4" w:rsidRDefault="00BF53FC" w:rsidP="00E402C4">
      <w:pPr>
        <w:jc w:val="both"/>
        <w:rPr>
          <w:i/>
          <w:iCs/>
        </w:rPr>
      </w:pPr>
      <w:r w:rsidRPr="00E402C4">
        <w:rPr>
          <w:i/>
          <w:iCs/>
        </w:rPr>
        <w:t>En un mundo material continuo, ¿cómo es posible que un órgano tenga contornos claros y perdurables? ¿Por qué en cada embrión humano aparecen siempre las mismas estructuras?</w:t>
      </w:r>
    </w:p>
    <w:p w14:paraId="04EFA29D" w14:textId="77777777" w:rsidR="00BF53FC" w:rsidRPr="00BF53FC" w:rsidRDefault="00BF53FC" w:rsidP="00BF53FC">
      <w:pPr>
        <w:jc w:val="both"/>
      </w:pPr>
      <w:r w:rsidRPr="00BF53FC">
        <w:t>La respuesta es que las moléculas morfodreguladoras, junto con las dinámicas de adhesión y tensión, generan atractores morfológicos: configuraciones estables a las que tiende el sistema, incluso frente a perturbaciones. Es un enfoque muy cercano a la teoría de catástrofes de Thom, pero aplicado a la biología molecular.</w:t>
      </w:r>
    </w:p>
    <w:p w14:paraId="01D0A9D1" w14:textId="44ED87FF" w:rsidR="00BF53FC" w:rsidRPr="00E402C4" w:rsidRDefault="00BF53FC" w:rsidP="00BF53FC">
      <w:pPr>
        <w:jc w:val="both"/>
        <w:rPr>
          <w:b/>
          <w:bCs/>
        </w:rPr>
      </w:pPr>
      <w:r w:rsidRPr="00E402C4">
        <w:rPr>
          <w:b/>
          <w:bCs/>
        </w:rPr>
        <w:t>Continuidad y discontinuidad reconciliadas</w:t>
      </w:r>
    </w:p>
    <w:p w14:paraId="66ECCCD9" w14:textId="7213169F" w:rsidR="00BF53FC" w:rsidRPr="00BF53FC" w:rsidRDefault="00BF53FC" w:rsidP="00B60BF7">
      <w:pPr>
        <w:jc w:val="both"/>
      </w:pPr>
      <w:r w:rsidRPr="00BF53FC">
        <w:t>Edelman consigue un puente entre dos niveles:</w:t>
      </w:r>
      <w:r w:rsidR="00B60BF7">
        <w:t xml:space="preserve"> </w:t>
      </w:r>
      <w:r w:rsidRPr="00BF53FC">
        <w:t>la continuidad material (gradientes, fuerzas, campos)</w:t>
      </w:r>
      <w:r w:rsidR="00B60BF7">
        <w:t xml:space="preserve"> y </w:t>
      </w:r>
      <w:r w:rsidRPr="00BF53FC">
        <w:t>la discontinuidad formal (órganos, capas, estructuras).</w:t>
      </w:r>
    </w:p>
    <w:p w14:paraId="0EBEB768" w14:textId="77777777" w:rsidR="00BF53FC" w:rsidRPr="00BF53FC" w:rsidRDefault="00BF53FC" w:rsidP="00BF53FC">
      <w:pPr>
        <w:jc w:val="both"/>
      </w:pPr>
      <w:r w:rsidRPr="00BF53FC">
        <w:t>La forma aparece cuando interacciones celulares locales crean patrones globales estables. No hay un plano central, ni una instrucción genética que dicte la arquitectura del organismo: la morfología emerge del lugar, de la adhesión y de la dinámica colectiva.</w:t>
      </w:r>
    </w:p>
    <w:p w14:paraId="0BC3CEEC" w14:textId="77777777" w:rsidR="003E1B62" w:rsidRPr="00A31C5E" w:rsidRDefault="003E1B62" w:rsidP="00BF53FC">
      <w:pPr>
        <w:pStyle w:val="Ttulo2"/>
        <w:jc w:val="both"/>
        <w:rPr>
          <w:lang w:eastAsia="es-MX"/>
        </w:rPr>
      </w:pPr>
    </w:p>
    <w:sectPr w:rsidR="003E1B62" w:rsidRPr="00A31C5E"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330FC" w14:textId="77777777" w:rsidR="00AB5D67" w:rsidRDefault="00AB5D67" w:rsidP="005A0F94">
      <w:pPr>
        <w:spacing w:after="0" w:line="240" w:lineRule="auto"/>
      </w:pPr>
      <w:r>
        <w:separator/>
      </w:r>
    </w:p>
  </w:endnote>
  <w:endnote w:type="continuationSeparator" w:id="0">
    <w:p w14:paraId="3572382D" w14:textId="77777777" w:rsidR="00AB5D67" w:rsidRDefault="00AB5D67" w:rsidP="005A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EndPr>
      <w:rPr>
        <w:rStyle w:val="Nmerodepgina"/>
      </w:rPr>
    </w:sdtEndPr>
    <w:sdtContent>
      <w:p w14:paraId="611CE039" w14:textId="77777777" w:rsidR="005A0F94" w:rsidRDefault="005A0F94" w:rsidP="00487285">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BD2D4A8"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EndPr>
      <w:rPr>
        <w:rStyle w:val="Nmerodepgina"/>
      </w:rPr>
    </w:sdtEndPr>
    <w:sdtContent>
      <w:p w14:paraId="5703294A" w14:textId="77777777" w:rsidR="005A0F94" w:rsidRPr="005A0F94" w:rsidRDefault="005A0F94" w:rsidP="00487285">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2F53CDEE"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F6249" w14:textId="77777777" w:rsidR="00AB5D67" w:rsidRDefault="00AB5D67" w:rsidP="005A0F94">
      <w:pPr>
        <w:spacing w:after="0" w:line="240" w:lineRule="auto"/>
      </w:pPr>
      <w:r>
        <w:separator/>
      </w:r>
    </w:p>
  </w:footnote>
  <w:footnote w:type="continuationSeparator" w:id="0">
    <w:p w14:paraId="1A6D75C4" w14:textId="77777777" w:rsidR="00AB5D67" w:rsidRDefault="00AB5D67" w:rsidP="005A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E5F4" w14:textId="3F91E733" w:rsidR="005A0F94" w:rsidRDefault="005A0F94" w:rsidP="005A0F94">
    <w:pPr>
      <w:pStyle w:val="Encabezado"/>
      <w:pBdr>
        <w:bottom w:val="single" w:sz="4" w:space="1" w:color="auto"/>
      </w:pBdr>
    </w:pPr>
    <w:r>
      <w:t xml:space="preserve">Filosofía </w:t>
    </w:r>
    <w:r w:rsidR="00086645">
      <w:t>de</w:t>
    </w:r>
    <w:r w:rsidR="009A6400">
      <w:t xml:space="preserve"> </w:t>
    </w:r>
    <w:r w:rsidR="004D3F53">
      <w:t xml:space="preserve">la Biología y la Etología </w:t>
    </w:r>
    <w:r w:rsidR="00086645">
      <w:t>–</w:t>
    </w:r>
    <w:r>
      <w:t xml:space="preserve"> </w:t>
    </w:r>
    <w:r w:rsidR="004D3F53">
      <w:t>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6A26"/>
    <w:multiLevelType w:val="multilevel"/>
    <w:tmpl w:val="28C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B47"/>
    <w:multiLevelType w:val="multilevel"/>
    <w:tmpl w:val="4C6E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10339"/>
    <w:multiLevelType w:val="multilevel"/>
    <w:tmpl w:val="ACAE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F77AD"/>
    <w:multiLevelType w:val="hybridMultilevel"/>
    <w:tmpl w:val="FA1EEE34"/>
    <w:lvl w:ilvl="0" w:tplc="F90601C8">
      <w:numFmt w:val="bullet"/>
      <w:lvlText w:val="-"/>
      <w:lvlJc w:val="left"/>
      <w:pPr>
        <w:ind w:left="1068" w:hanging="360"/>
      </w:pPr>
      <w:rPr>
        <w:rFonts w:ascii="Aptos" w:eastAsiaTheme="minorHAnsi" w:hAnsi="Aptos" w:cstheme="minorBidi"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4" w15:restartNumberingAfterBreak="0">
    <w:nsid w:val="037C6998"/>
    <w:multiLevelType w:val="multilevel"/>
    <w:tmpl w:val="6F8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16776"/>
    <w:multiLevelType w:val="multilevel"/>
    <w:tmpl w:val="A902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619D1"/>
    <w:multiLevelType w:val="multilevel"/>
    <w:tmpl w:val="1468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83F76"/>
    <w:multiLevelType w:val="multilevel"/>
    <w:tmpl w:val="B140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7218F"/>
    <w:multiLevelType w:val="multilevel"/>
    <w:tmpl w:val="4E84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FB2641"/>
    <w:multiLevelType w:val="hybridMultilevel"/>
    <w:tmpl w:val="9018868C"/>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A7F555F"/>
    <w:multiLevelType w:val="hybridMultilevel"/>
    <w:tmpl w:val="D090E3E8"/>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0BFF68A4"/>
    <w:multiLevelType w:val="multilevel"/>
    <w:tmpl w:val="34C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354B7"/>
    <w:multiLevelType w:val="multilevel"/>
    <w:tmpl w:val="81CA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B12973"/>
    <w:multiLevelType w:val="multilevel"/>
    <w:tmpl w:val="9898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F41E2"/>
    <w:multiLevelType w:val="multilevel"/>
    <w:tmpl w:val="58BC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766C16"/>
    <w:multiLevelType w:val="multilevel"/>
    <w:tmpl w:val="BAA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171B74"/>
    <w:multiLevelType w:val="multilevel"/>
    <w:tmpl w:val="BC7A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A2567"/>
    <w:multiLevelType w:val="multilevel"/>
    <w:tmpl w:val="4B9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981055"/>
    <w:multiLevelType w:val="hybridMultilevel"/>
    <w:tmpl w:val="7F1AA06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A6137C6"/>
    <w:multiLevelType w:val="hybridMultilevel"/>
    <w:tmpl w:val="0518E18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08A7CE1"/>
    <w:multiLevelType w:val="multilevel"/>
    <w:tmpl w:val="1680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0529E"/>
    <w:multiLevelType w:val="multilevel"/>
    <w:tmpl w:val="90D4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12A45"/>
    <w:multiLevelType w:val="hybridMultilevel"/>
    <w:tmpl w:val="B0F2C35E"/>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217D7DED"/>
    <w:multiLevelType w:val="multilevel"/>
    <w:tmpl w:val="674C3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8235ED"/>
    <w:multiLevelType w:val="multilevel"/>
    <w:tmpl w:val="EE1C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C832CE"/>
    <w:multiLevelType w:val="hybridMultilevel"/>
    <w:tmpl w:val="7AC6642A"/>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23203CD6"/>
    <w:multiLevelType w:val="multilevel"/>
    <w:tmpl w:val="34E6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3F2464"/>
    <w:multiLevelType w:val="multilevel"/>
    <w:tmpl w:val="9ED2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35B30"/>
    <w:multiLevelType w:val="hybridMultilevel"/>
    <w:tmpl w:val="432A06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27692149"/>
    <w:multiLevelType w:val="hybridMultilevel"/>
    <w:tmpl w:val="3EB63CFA"/>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27CB6177"/>
    <w:multiLevelType w:val="hybridMultilevel"/>
    <w:tmpl w:val="B0F07198"/>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292474C4"/>
    <w:multiLevelType w:val="multilevel"/>
    <w:tmpl w:val="8A9E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E74B9E"/>
    <w:multiLevelType w:val="hybridMultilevel"/>
    <w:tmpl w:val="4E604B50"/>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2AEB3A13"/>
    <w:multiLevelType w:val="hybridMultilevel"/>
    <w:tmpl w:val="7862EB4E"/>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2B69038B"/>
    <w:multiLevelType w:val="hybridMultilevel"/>
    <w:tmpl w:val="2062CECC"/>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ECD26CD"/>
    <w:multiLevelType w:val="hybridMultilevel"/>
    <w:tmpl w:val="9D4022F8"/>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301B31E4"/>
    <w:multiLevelType w:val="hybridMultilevel"/>
    <w:tmpl w:val="474455F8"/>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30F85323"/>
    <w:multiLevelType w:val="multilevel"/>
    <w:tmpl w:val="68F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5E0D69"/>
    <w:multiLevelType w:val="multilevel"/>
    <w:tmpl w:val="562A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9170F1"/>
    <w:multiLevelType w:val="multilevel"/>
    <w:tmpl w:val="2FE0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D2484B"/>
    <w:multiLevelType w:val="multilevel"/>
    <w:tmpl w:val="3E9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44518"/>
    <w:multiLevelType w:val="multilevel"/>
    <w:tmpl w:val="E2A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57443"/>
    <w:multiLevelType w:val="hybridMultilevel"/>
    <w:tmpl w:val="F6B668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A353689"/>
    <w:multiLevelType w:val="hybridMultilevel"/>
    <w:tmpl w:val="A8CAE400"/>
    <w:lvl w:ilvl="0" w:tplc="F90601C8">
      <w:numFmt w:val="bullet"/>
      <w:lvlText w:val="-"/>
      <w:lvlJc w:val="left"/>
      <w:pPr>
        <w:ind w:left="36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3AFC04BC"/>
    <w:multiLevelType w:val="multilevel"/>
    <w:tmpl w:val="99E0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B6006D"/>
    <w:multiLevelType w:val="multilevel"/>
    <w:tmpl w:val="1D522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45627D"/>
    <w:multiLevelType w:val="hybridMultilevel"/>
    <w:tmpl w:val="1E2250B8"/>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3D8857DF"/>
    <w:multiLevelType w:val="multilevel"/>
    <w:tmpl w:val="B640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714EB6"/>
    <w:multiLevelType w:val="multilevel"/>
    <w:tmpl w:val="A0D0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5F087F"/>
    <w:multiLevelType w:val="multilevel"/>
    <w:tmpl w:val="382A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85395B"/>
    <w:multiLevelType w:val="hybridMultilevel"/>
    <w:tmpl w:val="2514CA3A"/>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443D2D5F"/>
    <w:multiLevelType w:val="multilevel"/>
    <w:tmpl w:val="88B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086993"/>
    <w:multiLevelType w:val="multilevel"/>
    <w:tmpl w:val="FCAE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AC6794"/>
    <w:multiLevelType w:val="hybridMultilevel"/>
    <w:tmpl w:val="D22464A4"/>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6" w15:restartNumberingAfterBreak="0">
    <w:nsid w:val="47066A44"/>
    <w:multiLevelType w:val="multilevel"/>
    <w:tmpl w:val="F86A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FF4AA6"/>
    <w:multiLevelType w:val="multilevel"/>
    <w:tmpl w:val="307E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AB66F2"/>
    <w:multiLevelType w:val="multilevel"/>
    <w:tmpl w:val="379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3925F1"/>
    <w:multiLevelType w:val="multilevel"/>
    <w:tmpl w:val="937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6F3028"/>
    <w:multiLevelType w:val="multilevel"/>
    <w:tmpl w:val="36B8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E97B79"/>
    <w:multiLevelType w:val="hybridMultilevel"/>
    <w:tmpl w:val="49F837BC"/>
    <w:lvl w:ilvl="0" w:tplc="F90601C8">
      <w:numFmt w:val="bullet"/>
      <w:lvlText w:val="-"/>
      <w:lvlJc w:val="left"/>
      <w:pPr>
        <w:ind w:left="36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D601153"/>
    <w:multiLevelType w:val="multilevel"/>
    <w:tmpl w:val="C568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F01E76"/>
    <w:multiLevelType w:val="hybridMultilevel"/>
    <w:tmpl w:val="BA723FFA"/>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4" w15:restartNumberingAfterBreak="0">
    <w:nsid w:val="4F012BF2"/>
    <w:multiLevelType w:val="multilevel"/>
    <w:tmpl w:val="400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D674C"/>
    <w:multiLevelType w:val="hybridMultilevel"/>
    <w:tmpl w:val="358827D0"/>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55B95C1C"/>
    <w:multiLevelType w:val="hybridMultilevel"/>
    <w:tmpl w:val="5F523394"/>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58877EB3"/>
    <w:multiLevelType w:val="multilevel"/>
    <w:tmpl w:val="E584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A54B3"/>
    <w:multiLevelType w:val="multilevel"/>
    <w:tmpl w:val="21D2E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9710944"/>
    <w:multiLevelType w:val="multilevel"/>
    <w:tmpl w:val="512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A13A1"/>
    <w:multiLevelType w:val="multilevel"/>
    <w:tmpl w:val="7A1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673EED"/>
    <w:multiLevelType w:val="multilevel"/>
    <w:tmpl w:val="774E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644735B2"/>
    <w:multiLevelType w:val="hybridMultilevel"/>
    <w:tmpl w:val="454493EC"/>
    <w:lvl w:ilvl="0" w:tplc="F90601C8">
      <w:numFmt w:val="bullet"/>
      <w:lvlText w:val="-"/>
      <w:lvlJc w:val="left"/>
      <w:pPr>
        <w:ind w:left="1068" w:hanging="360"/>
      </w:pPr>
      <w:rPr>
        <w:rFonts w:ascii="Aptos" w:eastAsiaTheme="minorHAnsi" w:hAnsi="Aptos" w:cstheme="minorBidi"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74" w15:restartNumberingAfterBreak="0">
    <w:nsid w:val="657B6B63"/>
    <w:multiLevelType w:val="multilevel"/>
    <w:tmpl w:val="0C7A1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920EB4"/>
    <w:multiLevelType w:val="hybridMultilevel"/>
    <w:tmpl w:val="92E4B984"/>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67CF3FBF"/>
    <w:multiLevelType w:val="multilevel"/>
    <w:tmpl w:val="675E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D52BEB"/>
    <w:multiLevelType w:val="multilevel"/>
    <w:tmpl w:val="2B52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031ABB"/>
    <w:multiLevelType w:val="hybridMultilevel"/>
    <w:tmpl w:val="B6AEA2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6FC7697E"/>
    <w:multiLevelType w:val="hybridMultilevel"/>
    <w:tmpl w:val="C9F8B82A"/>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70FB0AEF"/>
    <w:multiLevelType w:val="multilevel"/>
    <w:tmpl w:val="4A5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27171"/>
    <w:multiLevelType w:val="multilevel"/>
    <w:tmpl w:val="8E36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351A43"/>
    <w:multiLevelType w:val="multilevel"/>
    <w:tmpl w:val="730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742309"/>
    <w:multiLevelType w:val="hybridMultilevel"/>
    <w:tmpl w:val="99BC5532"/>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4" w15:restartNumberingAfterBreak="0">
    <w:nsid w:val="76A561C5"/>
    <w:multiLevelType w:val="hybridMultilevel"/>
    <w:tmpl w:val="280CA6F4"/>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77A41E55"/>
    <w:multiLevelType w:val="multilevel"/>
    <w:tmpl w:val="D2CC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E31913"/>
    <w:multiLevelType w:val="multilevel"/>
    <w:tmpl w:val="401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243ECE"/>
    <w:multiLevelType w:val="hybridMultilevel"/>
    <w:tmpl w:val="11D2ED1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79F16485"/>
    <w:multiLevelType w:val="multilevel"/>
    <w:tmpl w:val="1394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C099D"/>
    <w:multiLevelType w:val="multilevel"/>
    <w:tmpl w:val="E6E4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F07E6D"/>
    <w:multiLevelType w:val="multilevel"/>
    <w:tmpl w:val="CE3A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5C3349"/>
    <w:multiLevelType w:val="hybridMultilevel"/>
    <w:tmpl w:val="88B276D4"/>
    <w:lvl w:ilvl="0" w:tplc="F90601C8">
      <w:numFmt w:val="bullet"/>
      <w:lvlText w:val="-"/>
      <w:lvlJc w:val="left"/>
      <w:pPr>
        <w:ind w:left="36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7DFB57CD"/>
    <w:multiLevelType w:val="hybridMultilevel"/>
    <w:tmpl w:val="0E74F09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73874098">
    <w:abstractNumId w:val="72"/>
  </w:num>
  <w:num w:numId="2" w16cid:durableId="677388121">
    <w:abstractNumId w:val="11"/>
  </w:num>
  <w:num w:numId="3" w16cid:durableId="767776754">
    <w:abstractNumId w:val="52"/>
  </w:num>
  <w:num w:numId="4" w16cid:durableId="1706562538">
    <w:abstractNumId w:val="86"/>
  </w:num>
  <w:num w:numId="5" w16cid:durableId="120541866">
    <w:abstractNumId w:val="25"/>
  </w:num>
  <w:num w:numId="6" w16cid:durableId="1271625207">
    <w:abstractNumId w:val="13"/>
  </w:num>
  <w:num w:numId="7" w16cid:durableId="1231844296">
    <w:abstractNumId w:val="62"/>
  </w:num>
  <w:num w:numId="8" w16cid:durableId="344476007">
    <w:abstractNumId w:val="16"/>
  </w:num>
  <w:num w:numId="9" w16cid:durableId="1644457517">
    <w:abstractNumId w:val="41"/>
  </w:num>
  <w:num w:numId="10" w16cid:durableId="1301617430">
    <w:abstractNumId w:val="4"/>
  </w:num>
  <w:num w:numId="11" w16cid:durableId="500244671">
    <w:abstractNumId w:val="69"/>
  </w:num>
  <w:num w:numId="12" w16cid:durableId="1282499371">
    <w:abstractNumId w:val="89"/>
  </w:num>
  <w:num w:numId="13" w16cid:durableId="1320647830">
    <w:abstractNumId w:val="50"/>
  </w:num>
  <w:num w:numId="14" w16cid:durableId="630138469">
    <w:abstractNumId w:val="74"/>
  </w:num>
  <w:num w:numId="15" w16cid:durableId="1152796322">
    <w:abstractNumId w:val="28"/>
  </w:num>
  <w:num w:numId="16" w16cid:durableId="621114017">
    <w:abstractNumId w:val="8"/>
  </w:num>
  <w:num w:numId="17" w16cid:durableId="1729261185">
    <w:abstractNumId w:val="67"/>
  </w:num>
  <w:num w:numId="18" w16cid:durableId="2050955941">
    <w:abstractNumId w:val="17"/>
  </w:num>
  <w:num w:numId="19" w16cid:durableId="2018312845">
    <w:abstractNumId w:val="55"/>
  </w:num>
  <w:num w:numId="20" w16cid:durableId="847404725">
    <w:abstractNumId w:val="23"/>
  </w:num>
  <w:num w:numId="21" w16cid:durableId="1670060116">
    <w:abstractNumId w:val="10"/>
  </w:num>
  <w:num w:numId="22" w16cid:durableId="1528523251">
    <w:abstractNumId w:val="66"/>
  </w:num>
  <w:num w:numId="23" w16cid:durableId="650793882">
    <w:abstractNumId w:val="0"/>
  </w:num>
  <w:num w:numId="24" w16cid:durableId="1832746289">
    <w:abstractNumId w:val="5"/>
  </w:num>
  <w:num w:numId="25" w16cid:durableId="522128617">
    <w:abstractNumId w:val="24"/>
  </w:num>
  <w:num w:numId="26" w16cid:durableId="728768942">
    <w:abstractNumId w:val="80"/>
  </w:num>
  <w:num w:numId="27" w16cid:durableId="1848859585">
    <w:abstractNumId w:val="58"/>
  </w:num>
  <w:num w:numId="28" w16cid:durableId="951013747">
    <w:abstractNumId w:val="48"/>
  </w:num>
  <w:num w:numId="29" w16cid:durableId="838816105">
    <w:abstractNumId w:val="71"/>
  </w:num>
  <w:num w:numId="30" w16cid:durableId="2113280546">
    <w:abstractNumId w:val="85"/>
  </w:num>
  <w:num w:numId="31" w16cid:durableId="1342003459">
    <w:abstractNumId w:val="46"/>
  </w:num>
  <w:num w:numId="32" w16cid:durableId="516849241">
    <w:abstractNumId w:val="6"/>
  </w:num>
  <w:num w:numId="33" w16cid:durableId="1560365522">
    <w:abstractNumId w:val="88"/>
  </w:num>
  <w:num w:numId="34" w16cid:durableId="829370178">
    <w:abstractNumId w:val="49"/>
  </w:num>
  <w:num w:numId="35" w16cid:durableId="973171410">
    <w:abstractNumId w:val="22"/>
  </w:num>
  <w:num w:numId="36" w16cid:durableId="1915823435">
    <w:abstractNumId w:val="83"/>
  </w:num>
  <w:num w:numId="37" w16cid:durableId="572205189">
    <w:abstractNumId w:val="43"/>
  </w:num>
  <w:num w:numId="38" w16cid:durableId="842861949">
    <w:abstractNumId w:val="61"/>
  </w:num>
  <w:num w:numId="39" w16cid:durableId="920917572">
    <w:abstractNumId w:val="75"/>
  </w:num>
  <w:num w:numId="40" w16cid:durableId="1170830798">
    <w:abstractNumId w:val="37"/>
  </w:num>
  <w:num w:numId="41" w16cid:durableId="471600258">
    <w:abstractNumId w:val="87"/>
  </w:num>
  <w:num w:numId="42" w16cid:durableId="1755854568">
    <w:abstractNumId w:val="33"/>
  </w:num>
  <w:num w:numId="43" w16cid:durableId="1852600514">
    <w:abstractNumId w:val="9"/>
  </w:num>
  <w:num w:numId="44" w16cid:durableId="457379061">
    <w:abstractNumId w:val="51"/>
  </w:num>
  <w:num w:numId="45" w16cid:durableId="91435179">
    <w:abstractNumId w:val="78"/>
  </w:num>
  <w:num w:numId="46" w16cid:durableId="1646816088">
    <w:abstractNumId w:val="73"/>
  </w:num>
  <w:num w:numId="47" w16cid:durableId="1125273494">
    <w:abstractNumId w:val="3"/>
  </w:num>
  <w:num w:numId="48" w16cid:durableId="207843000">
    <w:abstractNumId w:val="63"/>
  </w:num>
  <w:num w:numId="49" w16cid:durableId="1943561160">
    <w:abstractNumId w:val="47"/>
  </w:num>
  <w:num w:numId="50" w16cid:durableId="770663131">
    <w:abstractNumId w:val="30"/>
  </w:num>
  <w:num w:numId="51" w16cid:durableId="780075412">
    <w:abstractNumId w:val="2"/>
  </w:num>
  <w:num w:numId="52" w16cid:durableId="794370302">
    <w:abstractNumId w:val="12"/>
  </w:num>
  <w:num w:numId="53" w16cid:durableId="275987351">
    <w:abstractNumId w:val="39"/>
  </w:num>
  <w:num w:numId="54" w16cid:durableId="1265572859">
    <w:abstractNumId w:val="77"/>
  </w:num>
  <w:num w:numId="55" w16cid:durableId="424768566">
    <w:abstractNumId w:val="21"/>
  </w:num>
  <w:num w:numId="56" w16cid:durableId="439566743">
    <w:abstractNumId w:val="90"/>
  </w:num>
  <w:num w:numId="57" w16cid:durableId="1863203278">
    <w:abstractNumId w:val="14"/>
  </w:num>
  <w:num w:numId="58" w16cid:durableId="552541287">
    <w:abstractNumId w:val="76"/>
  </w:num>
  <w:num w:numId="59" w16cid:durableId="211967219">
    <w:abstractNumId w:val="64"/>
  </w:num>
  <w:num w:numId="60" w16cid:durableId="1025981317">
    <w:abstractNumId w:val="36"/>
  </w:num>
  <w:num w:numId="61" w16cid:durableId="49117476">
    <w:abstractNumId w:val="56"/>
  </w:num>
  <w:num w:numId="62" w16cid:durableId="2043822295">
    <w:abstractNumId w:val="40"/>
  </w:num>
  <w:num w:numId="63" w16cid:durableId="517234819">
    <w:abstractNumId w:val="45"/>
  </w:num>
  <w:num w:numId="64" w16cid:durableId="1020401589">
    <w:abstractNumId w:val="34"/>
  </w:num>
  <w:num w:numId="65" w16cid:durableId="266279256">
    <w:abstractNumId w:val="84"/>
  </w:num>
  <w:num w:numId="66" w16cid:durableId="683357568">
    <w:abstractNumId w:val="68"/>
  </w:num>
  <w:num w:numId="67" w16cid:durableId="1051343118">
    <w:abstractNumId w:val="42"/>
  </w:num>
  <w:num w:numId="68" w16cid:durableId="1509323995">
    <w:abstractNumId w:val="18"/>
  </w:num>
  <w:num w:numId="69" w16cid:durableId="1364941327">
    <w:abstractNumId w:val="53"/>
  </w:num>
  <w:num w:numId="70" w16cid:durableId="24209973">
    <w:abstractNumId w:val="57"/>
  </w:num>
  <w:num w:numId="71" w16cid:durableId="1979341233">
    <w:abstractNumId w:val="54"/>
  </w:num>
  <w:num w:numId="72" w16cid:durableId="2101296151">
    <w:abstractNumId w:val="32"/>
  </w:num>
  <w:num w:numId="73" w16cid:durableId="166558599">
    <w:abstractNumId w:val="19"/>
  </w:num>
  <w:num w:numId="74" w16cid:durableId="709189710">
    <w:abstractNumId w:val="65"/>
  </w:num>
  <w:num w:numId="75" w16cid:durableId="1016807659">
    <w:abstractNumId w:val="44"/>
  </w:num>
  <w:num w:numId="76" w16cid:durableId="1730108702">
    <w:abstractNumId w:val="29"/>
  </w:num>
  <w:num w:numId="77" w16cid:durableId="1289702584">
    <w:abstractNumId w:val="27"/>
  </w:num>
  <w:num w:numId="78" w16cid:durableId="59059505">
    <w:abstractNumId w:val="82"/>
  </w:num>
  <w:num w:numId="79" w16cid:durableId="210774096">
    <w:abstractNumId w:val="70"/>
  </w:num>
  <w:num w:numId="80" w16cid:durableId="1349528490">
    <w:abstractNumId w:val="59"/>
  </w:num>
  <w:num w:numId="81" w16cid:durableId="624429317">
    <w:abstractNumId w:val="60"/>
  </w:num>
  <w:num w:numId="82" w16cid:durableId="1275402959">
    <w:abstractNumId w:val="35"/>
  </w:num>
  <w:num w:numId="83" w16cid:durableId="243346398">
    <w:abstractNumId w:val="26"/>
  </w:num>
  <w:num w:numId="84" w16cid:durableId="415785579">
    <w:abstractNumId w:val="91"/>
  </w:num>
  <w:num w:numId="85" w16cid:durableId="1499543946">
    <w:abstractNumId w:val="15"/>
  </w:num>
  <w:num w:numId="86" w16cid:durableId="970675191">
    <w:abstractNumId w:val="38"/>
  </w:num>
  <w:num w:numId="87" w16cid:durableId="132724735">
    <w:abstractNumId w:val="81"/>
  </w:num>
  <w:num w:numId="88" w16cid:durableId="27337770">
    <w:abstractNumId w:val="1"/>
  </w:num>
  <w:num w:numId="89" w16cid:durableId="916744297">
    <w:abstractNumId w:val="7"/>
  </w:num>
  <w:num w:numId="90" w16cid:durableId="760686717">
    <w:abstractNumId w:val="92"/>
  </w:num>
  <w:num w:numId="91" w16cid:durableId="931624708">
    <w:abstractNumId w:val="31"/>
  </w:num>
  <w:num w:numId="92" w16cid:durableId="1123964799">
    <w:abstractNumId w:val="79"/>
  </w:num>
  <w:num w:numId="93" w16cid:durableId="15458741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9"/>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C5E"/>
    <w:rsid w:val="00061066"/>
    <w:rsid w:val="000626ED"/>
    <w:rsid w:val="00065067"/>
    <w:rsid w:val="00086645"/>
    <w:rsid w:val="000874F4"/>
    <w:rsid w:val="000878B8"/>
    <w:rsid w:val="000977D8"/>
    <w:rsid w:val="000D3BB1"/>
    <w:rsid w:val="0013678C"/>
    <w:rsid w:val="001D406C"/>
    <w:rsid w:val="002210B2"/>
    <w:rsid w:val="00246F84"/>
    <w:rsid w:val="002D19B5"/>
    <w:rsid w:val="0032588E"/>
    <w:rsid w:val="00327D13"/>
    <w:rsid w:val="00353AD9"/>
    <w:rsid w:val="003827DA"/>
    <w:rsid w:val="00385A56"/>
    <w:rsid w:val="003A4E7A"/>
    <w:rsid w:val="003D3E65"/>
    <w:rsid w:val="003E1B62"/>
    <w:rsid w:val="0047422D"/>
    <w:rsid w:val="00490141"/>
    <w:rsid w:val="004969D6"/>
    <w:rsid w:val="004D3F53"/>
    <w:rsid w:val="004F25FD"/>
    <w:rsid w:val="004F6B4F"/>
    <w:rsid w:val="005428A6"/>
    <w:rsid w:val="005A0F94"/>
    <w:rsid w:val="005C4EC6"/>
    <w:rsid w:val="00621DD8"/>
    <w:rsid w:val="00631C84"/>
    <w:rsid w:val="00636F13"/>
    <w:rsid w:val="00646789"/>
    <w:rsid w:val="00654B4D"/>
    <w:rsid w:val="006732D3"/>
    <w:rsid w:val="00677B51"/>
    <w:rsid w:val="006B7248"/>
    <w:rsid w:val="006D0CC0"/>
    <w:rsid w:val="006E2197"/>
    <w:rsid w:val="007220CC"/>
    <w:rsid w:val="007819FD"/>
    <w:rsid w:val="007B7F40"/>
    <w:rsid w:val="007C504C"/>
    <w:rsid w:val="007D10DD"/>
    <w:rsid w:val="007D3174"/>
    <w:rsid w:val="00882EAE"/>
    <w:rsid w:val="008B0E48"/>
    <w:rsid w:val="00910277"/>
    <w:rsid w:val="00982535"/>
    <w:rsid w:val="009A3135"/>
    <w:rsid w:val="009A6400"/>
    <w:rsid w:val="00A04DA2"/>
    <w:rsid w:val="00A21DF4"/>
    <w:rsid w:val="00A31C5E"/>
    <w:rsid w:val="00A440C5"/>
    <w:rsid w:val="00A76014"/>
    <w:rsid w:val="00AA3FB7"/>
    <w:rsid w:val="00AB5D67"/>
    <w:rsid w:val="00AE6008"/>
    <w:rsid w:val="00B10687"/>
    <w:rsid w:val="00B52079"/>
    <w:rsid w:val="00B60BF7"/>
    <w:rsid w:val="00B8717E"/>
    <w:rsid w:val="00B87F71"/>
    <w:rsid w:val="00B92DFD"/>
    <w:rsid w:val="00BA08C6"/>
    <w:rsid w:val="00BB38AE"/>
    <w:rsid w:val="00BE3601"/>
    <w:rsid w:val="00BF53FC"/>
    <w:rsid w:val="00C033D3"/>
    <w:rsid w:val="00C174C4"/>
    <w:rsid w:val="00C47221"/>
    <w:rsid w:val="00C81248"/>
    <w:rsid w:val="00CB7B1F"/>
    <w:rsid w:val="00CD243B"/>
    <w:rsid w:val="00CF068D"/>
    <w:rsid w:val="00CF7E62"/>
    <w:rsid w:val="00D06E6E"/>
    <w:rsid w:val="00D37398"/>
    <w:rsid w:val="00DB014C"/>
    <w:rsid w:val="00DC4D7A"/>
    <w:rsid w:val="00DE4200"/>
    <w:rsid w:val="00E402C4"/>
    <w:rsid w:val="00EE0B96"/>
    <w:rsid w:val="00EE51FE"/>
    <w:rsid w:val="00EF2D79"/>
    <w:rsid w:val="00F2397F"/>
    <w:rsid w:val="00F323E6"/>
    <w:rsid w:val="00F70A04"/>
    <w:rsid w:val="00F71905"/>
    <w:rsid w:val="00FE3897"/>
    <w:rsid w:val="00FE600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EACC"/>
  <w15:chartTrackingRefBased/>
  <w15:docId w15:val="{00CFF590-1C3C-514E-B671-69EDA1B44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3">
    <w:name w:val="s3"/>
    <w:basedOn w:val="Fuentedeprrafopredeter"/>
    <w:rsid w:val="00086645"/>
  </w:style>
  <w:style w:type="paragraph" w:customStyle="1" w:styleId="p4">
    <w:name w:val="p4"/>
    <w:basedOn w:val="Normal"/>
    <w:rsid w:val="00A31C5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s4">
    <w:name w:val="s4"/>
    <w:basedOn w:val="Fuentedeprrafopredeter"/>
    <w:rsid w:val="00A31C5E"/>
  </w:style>
  <w:style w:type="paragraph" w:customStyle="1" w:styleId="p2">
    <w:name w:val="p2"/>
    <w:basedOn w:val="Normal"/>
    <w:rsid w:val="007819F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5">
    <w:name w:val="p5"/>
    <w:basedOn w:val="Normal"/>
    <w:rsid w:val="00882EAE"/>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sutil">
    <w:name w:val="Subtle Emphasis"/>
    <w:basedOn w:val="Fuentedeprrafopredeter"/>
    <w:uiPriority w:val="19"/>
    <w:qFormat/>
    <w:rsid w:val="006732D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93</TotalTime>
  <Pages>13</Pages>
  <Words>4464</Words>
  <Characters>24552</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86</cp:revision>
  <dcterms:created xsi:type="dcterms:W3CDTF">2025-11-24T12:52:00Z</dcterms:created>
  <dcterms:modified xsi:type="dcterms:W3CDTF">2025-11-24T20:28:00Z</dcterms:modified>
</cp:coreProperties>
</file>