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0FA8" w14:textId="4F37A744" w:rsidR="00462DA2" w:rsidRDefault="00350335" w:rsidP="00295731">
      <w:pPr>
        <w:jc w:val="both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 xml:space="preserve">         </w:t>
      </w:r>
      <w:r w:rsidR="00295731" w:rsidRPr="00295731">
        <w:rPr>
          <w:b/>
          <w:bCs/>
          <w:sz w:val="32"/>
          <w:szCs w:val="32"/>
          <w:lang w:val="es-ES"/>
        </w:rPr>
        <w:t xml:space="preserve">Guía de lectura </w:t>
      </w:r>
      <w:r w:rsidR="00295731" w:rsidRPr="00295731">
        <w:rPr>
          <w:b/>
          <w:bCs/>
          <w:i/>
          <w:iCs/>
          <w:sz w:val="32"/>
          <w:szCs w:val="32"/>
          <w:lang w:val="es-ES"/>
        </w:rPr>
        <w:t xml:space="preserve">Filosofía de la Biología </w:t>
      </w:r>
      <w:r w:rsidR="00295731" w:rsidRPr="00295731">
        <w:rPr>
          <w:b/>
          <w:bCs/>
          <w:sz w:val="32"/>
          <w:szCs w:val="32"/>
          <w:lang w:val="es-ES"/>
        </w:rPr>
        <w:t>Peter Godfrey- Smith</w:t>
      </w:r>
    </w:p>
    <w:p w14:paraId="387864D9" w14:textId="77777777" w:rsidR="00295731" w:rsidRDefault="00295731" w:rsidP="00295731">
      <w:pPr>
        <w:jc w:val="both"/>
        <w:rPr>
          <w:b/>
          <w:bCs/>
          <w:sz w:val="32"/>
          <w:szCs w:val="32"/>
          <w:lang w:val="es-ES"/>
        </w:rPr>
      </w:pPr>
    </w:p>
    <w:p w14:paraId="08931615" w14:textId="2709CE21" w:rsidR="00593742" w:rsidRPr="00593742" w:rsidRDefault="00295731" w:rsidP="00593742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¿</w:t>
      </w:r>
      <w:r w:rsidRPr="00295731">
        <w:rPr>
          <w:lang w:val="es-ES"/>
        </w:rPr>
        <w:t>En</w:t>
      </w:r>
      <w:r>
        <w:rPr>
          <w:lang w:val="es-ES"/>
        </w:rPr>
        <w:t xml:space="preserve"> qué sentido la filosofía se solapa con la ciencia para Godfrey-Smith? ¿Estás de acuerdo? Justificar.</w:t>
      </w:r>
    </w:p>
    <w:p w14:paraId="790516D7" w14:textId="27568ED1" w:rsidR="00593742" w:rsidRPr="00593742" w:rsidRDefault="00295731" w:rsidP="00593742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 xml:space="preserve">¿Cómo se propaga la vida según los principios de diversificación </w:t>
      </w:r>
      <w:r w:rsidR="00593742">
        <w:rPr>
          <w:lang w:val="es-ES"/>
        </w:rPr>
        <w:t>en Lamarck y en Darwin?</w:t>
      </w:r>
    </w:p>
    <w:p w14:paraId="44057E7F" w14:textId="3D397405" w:rsidR="00593742" w:rsidRDefault="00593742" w:rsidP="00295731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Explicar en qué consiste el ritmo de la evolución: gradualismo vs saltacionismo.</w:t>
      </w:r>
    </w:p>
    <w:p w14:paraId="7EA90F63" w14:textId="444AF70E" w:rsidR="00593742" w:rsidRDefault="00593742" w:rsidP="00295731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Explicitar las corrientes que influenciaron en el pensamiento de Charles Darwin.</w:t>
      </w:r>
    </w:p>
    <w:p w14:paraId="659667BA" w14:textId="0662A998" w:rsidR="00593742" w:rsidRDefault="00593742" w:rsidP="00295731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¿En qué sentido puede afirmarse que la teología natural desempeñó una influencia tanto positiva como negativa respecto del ideario de Darwin?</w:t>
      </w:r>
    </w:p>
    <w:p w14:paraId="2E0ECE11" w14:textId="460D596A" w:rsidR="00593742" w:rsidRDefault="00593742" w:rsidP="00295731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¿Con qué clase de regularidades trabaja la biología evolutiva?</w:t>
      </w:r>
    </w:p>
    <w:p w14:paraId="7B96AA02" w14:textId="32AABF53" w:rsidR="00593742" w:rsidRDefault="00593742" w:rsidP="00295731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¿Por qué el dogma central de la biología queda a medio camino entre pertenecer al contexto de las leyes clásicas</w:t>
      </w:r>
      <w:r w:rsidR="00350335">
        <w:rPr>
          <w:lang w:val="es-ES"/>
        </w:rPr>
        <w:t xml:space="preserve"> y al de las regularidades accidentales?</w:t>
      </w:r>
    </w:p>
    <w:p w14:paraId="63944703" w14:textId="557233FA" w:rsidR="00350335" w:rsidRDefault="00350335" w:rsidP="00295731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Relacionar los procesos de micro y macro evolución con los grandes mecanismos del cambio evolutivo: anagénesis y cladogénesis.</w:t>
      </w:r>
    </w:p>
    <w:p w14:paraId="6A0B2421" w14:textId="47121DCC" w:rsidR="00350335" w:rsidRDefault="00350335" w:rsidP="00295731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¿Pueden coexistir, para el pensamiento biológico, distintas versiones sobre la evolución por selección natural?</w:t>
      </w:r>
    </w:p>
    <w:p w14:paraId="392D9A76" w14:textId="19B0416C" w:rsidR="00350335" w:rsidRDefault="00350335" w:rsidP="00295731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Diferenciar entre explicaciones de los orígenes y de las distribuciones, siguiendo a Godfrey-Smith.</w:t>
      </w:r>
    </w:p>
    <w:p w14:paraId="4D8CE27C" w14:textId="0CA0FEF2" w:rsidR="00E45937" w:rsidRDefault="00EA7A97" w:rsidP="00295731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¿Por qué el binomio mutación-selección proporciona un espacio adecuado para las explicaciones darwinistas?</w:t>
      </w:r>
    </w:p>
    <w:p w14:paraId="327C6D5E" w14:textId="06240DB0" w:rsidR="00EA7A97" w:rsidRDefault="009D247B" w:rsidP="00295731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 xml:space="preserve">¿Por qué el concepto unidad de selección constituye un problema? </w:t>
      </w:r>
      <w:r w:rsidR="00036966">
        <w:rPr>
          <w:lang w:val="es-ES"/>
        </w:rPr>
        <w:t>¿Podría vislumbrarse alguna solución?</w:t>
      </w:r>
    </w:p>
    <w:p w14:paraId="7273411A" w14:textId="3D033C9C" w:rsidR="00304BE9" w:rsidRDefault="00304BE9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¿Cómo resuelve Godfrey-Smit</w:t>
      </w:r>
      <w:r w:rsidR="0031450F">
        <w:rPr>
          <w:lang w:val="es-ES"/>
        </w:rPr>
        <w:t>h la problemática de las unidades de sel</w:t>
      </w:r>
      <w:r w:rsidR="00E00554">
        <w:rPr>
          <w:lang w:val="es-ES"/>
        </w:rPr>
        <w:t>ección</w:t>
      </w:r>
      <w:r w:rsidR="000D0576">
        <w:rPr>
          <w:lang w:val="es-ES"/>
        </w:rPr>
        <w:t>?</w:t>
      </w:r>
    </w:p>
    <w:p w14:paraId="647F9AFF" w14:textId="075B8BC1" w:rsidR="000D0576" w:rsidRDefault="000D0576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 xml:space="preserve">Establecer diferencias entre replicadores </w:t>
      </w:r>
      <w:r w:rsidR="0033682B">
        <w:rPr>
          <w:lang w:val="es-ES"/>
        </w:rPr>
        <w:t xml:space="preserve">e </w:t>
      </w:r>
      <w:proofErr w:type="spellStart"/>
      <w:r w:rsidR="0033682B">
        <w:rPr>
          <w:lang w:val="es-ES"/>
        </w:rPr>
        <w:t>interactuadores</w:t>
      </w:r>
      <w:proofErr w:type="spellEnd"/>
      <w:r w:rsidR="0033682B">
        <w:rPr>
          <w:lang w:val="es-ES"/>
        </w:rPr>
        <w:t xml:space="preserve"> planteada por </w:t>
      </w:r>
      <w:r w:rsidR="0052294B">
        <w:rPr>
          <w:lang w:val="es-ES"/>
        </w:rPr>
        <w:t xml:space="preserve">David </w:t>
      </w:r>
      <w:r w:rsidR="0033682B">
        <w:rPr>
          <w:lang w:val="es-ES"/>
        </w:rPr>
        <w:t>Hull.</w:t>
      </w:r>
    </w:p>
    <w:p w14:paraId="0C77C154" w14:textId="12B76A67" w:rsidR="00885039" w:rsidRDefault="00885039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El complejo mutación-selección</w:t>
      </w:r>
      <w:r w:rsidR="00462A2E">
        <w:rPr>
          <w:lang w:val="es-ES"/>
        </w:rPr>
        <w:t xml:space="preserve"> tal como lo presenta el autor en el capítulo</w:t>
      </w:r>
      <w:r w:rsidR="004412B6">
        <w:rPr>
          <w:lang w:val="es-ES"/>
        </w:rPr>
        <w:t xml:space="preserve"> </w:t>
      </w:r>
      <w:r w:rsidR="00A71BA5">
        <w:rPr>
          <w:lang w:val="es-ES"/>
        </w:rPr>
        <w:t>III guarda</w:t>
      </w:r>
      <w:r>
        <w:rPr>
          <w:lang w:val="es-ES"/>
        </w:rPr>
        <w:t xml:space="preserve"> similitudes con el </w:t>
      </w:r>
      <w:r w:rsidR="004665D3">
        <w:rPr>
          <w:lang w:val="es-ES"/>
        </w:rPr>
        <w:t>constructo científico</w:t>
      </w:r>
      <w:r w:rsidR="00EC55DA">
        <w:rPr>
          <w:lang w:val="es-ES"/>
        </w:rPr>
        <w:t xml:space="preserve"> (experimental) de ensayo-error</w:t>
      </w:r>
      <w:r w:rsidR="0072247E">
        <w:rPr>
          <w:lang w:val="es-ES"/>
        </w:rPr>
        <w:t xml:space="preserve"> a nivel microscópico: </w:t>
      </w:r>
      <w:r w:rsidR="006C53EB">
        <w:rPr>
          <w:lang w:val="es-ES"/>
        </w:rPr>
        <w:t xml:space="preserve">¿esto no constituye una generalización </w:t>
      </w:r>
      <w:r w:rsidR="00DC4E65">
        <w:rPr>
          <w:lang w:val="es-ES"/>
        </w:rPr>
        <w:t>indebida para el pensamiento biológico?</w:t>
      </w:r>
    </w:p>
    <w:p w14:paraId="0DF806F0" w14:textId="77777777" w:rsidR="00B522EC" w:rsidRDefault="00DF2771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 xml:space="preserve">¿Cómo </w:t>
      </w:r>
      <w:r w:rsidR="00A71BA5">
        <w:rPr>
          <w:lang w:val="es-ES"/>
        </w:rPr>
        <w:t>opera el sistema inmune</w:t>
      </w:r>
      <w:r w:rsidR="00BE7C7F">
        <w:rPr>
          <w:lang w:val="es-ES"/>
        </w:rPr>
        <w:t>, sus características más salientes</w:t>
      </w:r>
      <w:r w:rsidR="007A6AAC">
        <w:rPr>
          <w:lang w:val="es-ES"/>
        </w:rPr>
        <w:t>, siguiendo la propuesta de darwinismo universal?</w:t>
      </w:r>
    </w:p>
    <w:p w14:paraId="3E051F2A" w14:textId="77777777" w:rsidR="003736A4" w:rsidRDefault="008756DC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¿</w:t>
      </w:r>
      <w:r w:rsidR="00D13682">
        <w:rPr>
          <w:lang w:val="es-ES"/>
        </w:rPr>
        <w:t xml:space="preserve">Por qué no resultan equivalentes </w:t>
      </w:r>
      <w:r w:rsidR="00892AF8">
        <w:rPr>
          <w:lang w:val="es-ES"/>
        </w:rPr>
        <w:t xml:space="preserve">los términos adaptación- función- </w:t>
      </w:r>
      <w:r w:rsidR="003736A4">
        <w:rPr>
          <w:lang w:val="es-ES"/>
        </w:rPr>
        <w:t>construcción en biología evolutiva?</w:t>
      </w:r>
    </w:p>
    <w:p w14:paraId="7C0B6EE9" w14:textId="318A54A9" w:rsidR="00DF2771" w:rsidRDefault="004A4234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¿En qué sentido Darwin</w:t>
      </w:r>
      <w:r w:rsidR="00A71BA5">
        <w:rPr>
          <w:lang w:val="es-ES"/>
        </w:rPr>
        <w:t xml:space="preserve"> </w:t>
      </w:r>
      <w:r w:rsidR="006B75CE">
        <w:rPr>
          <w:lang w:val="es-ES"/>
        </w:rPr>
        <w:t>reestablece el concepto de teleología?</w:t>
      </w:r>
    </w:p>
    <w:p w14:paraId="38C572E7" w14:textId="09158B17" w:rsidR="00162A84" w:rsidRDefault="00792DAF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 xml:space="preserve">Según el modo de reproducción sobre </w:t>
      </w:r>
      <w:r w:rsidR="00701219">
        <w:rPr>
          <w:lang w:val="es-ES"/>
        </w:rPr>
        <w:t>qué elementos actúa la selección natural</w:t>
      </w:r>
      <w:r w:rsidR="00315194">
        <w:rPr>
          <w:lang w:val="es-ES"/>
        </w:rPr>
        <w:t>. Explicitarlos.</w:t>
      </w:r>
    </w:p>
    <w:p w14:paraId="32BE5519" w14:textId="12EB39DF" w:rsidR="005C154F" w:rsidRDefault="00F84708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lastRenderedPageBreak/>
        <w:t>¿Cuáles son las funciones de</w:t>
      </w:r>
      <w:r w:rsidR="009567A7">
        <w:rPr>
          <w:lang w:val="es-ES"/>
        </w:rPr>
        <w:t xml:space="preserve"> los genes</w:t>
      </w:r>
      <w:r w:rsidR="006D4E1D">
        <w:rPr>
          <w:lang w:val="es-ES"/>
        </w:rPr>
        <w:t xml:space="preserve"> para Godfrey-Smith?</w:t>
      </w:r>
    </w:p>
    <w:p w14:paraId="5EBFEC94" w14:textId="10B9CD7E" w:rsidR="006D4E1D" w:rsidRDefault="00D029A0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 xml:space="preserve">¿Cuál es la característica común a las distintas configuraciones </w:t>
      </w:r>
      <w:r w:rsidR="0046098A">
        <w:rPr>
          <w:lang w:val="es-ES"/>
        </w:rPr>
        <w:t>taxonómicas en sistemática: fenética</w:t>
      </w:r>
      <w:r w:rsidR="00952158">
        <w:rPr>
          <w:lang w:val="es-ES"/>
        </w:rPr>
        <w:t>, filogenética, comunidad reproductiva?</w:t>
      </w:r>
    </w:p>
    <w:p w14:paraId="6D9ACCEF" w14:textId="12844D54" w:rsidR="0073738D" w:rsidRDefault="0073738D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 xml:space="preserve">¿Cómo el darwinismo resuelve el problema </w:t>
      </w:r>
      <w:r w:rsidR="001F4401">
        <w:rPr>
          <w:lang w:val="es-ES"/>
        </w:rPr>
        <w:t>egoísmo-altruismo</w:t>
      </w:r>
      <w:r w:rsidR="005B4FFD">
        <w:rPr>
          <w:lang w:val="es-ES"/>
        </w:rPr>
        <w:t xml:space="preserve">, siendo que los organismos se encuentran arrojados a la </w:t>
      </w:r>
      <w:r w:rsidR="004E4B56">
        <w:rPr>
          <w:lang w:val="es-ES"/>
        </w:rPr>
        <w:t>“lucha por la existencia”</w:t>
      </w:r>
      <w:r w:rsidR="00873A9C">
        <w:rPr>
          <w:lang w:val="es-ES"/>
        </w:rPr>
        <w:t xml:space="preserve"> que implica una fuerte carga de competencia </w:t>
      </w:r>
      <w:r w:rsidR="009A6813">
        <w:rPr>
          <w:lang w:val="es-ES"/>
        </w:rPr>
        <w:t>al interior de las especies?</w:t>
      </w:r>
    </w:p>
    <w:p w14:paraId="61C32FF9" w14:textId="5222FADB" w:rsidR="009A6813" w:rsidRDefault="009A6813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 xml:space="preserve">Establecer diferencias entre modelos de cooperación </w:t>
      </w:r>
      <w:r w:rsidR="003A6ECA">
        <w:rPr>
          <w:lang w:val="es-ES"/>
        </w:rPr>
        <w:t>biológica: dilema del prisionero – caza del ciervo</w:t>
      </w:r>
      <w:r w:rsidR="00D52446">
        <w:rPr>
          <w:lang w:val="es-ES"/>
        </w:rPr>
        <w:t>.</w:t>
      </w:r>
    </w:p>
    <w:p w14:paraId="1A8787ED" w14:textId="1B7BC228" w:rsidR="00D52446" w:rsidRDefault="00D52446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 xml:space="preserve">Explicar el </w:t>
      </w:r>
      <w:r w:rsidR="006B6590">
        <w:rPr>
          <w:lang w:val="es-ES"/>
        </w:rPr>
        <w:t xml:space="preserve">modo de transmisión que </w:t>
      </w:r>
      <w:r w:rsidR="006D5CB4">
        <w:rPr>
          <w:lang w:val="es-ES"/>
        </w:rPr>
        <w:t>Godfrey-</w:t>
      </w:r>
      <w:r w:rsidR="006B6590">
        <w:rPr>
          <w:lang w:val="es-ES"/>
        </w:rPr>
        <w:t>Smith denomina evolución cultural</w:t>
      </w:r>
      <w:r w:rsidR="00A851E0">
        <w:rPr>
          <w:lang w:val="es-ES"/>
        </w:rPr>
        <w:t xml:space="preserve">. ¿Qué tipo de objeciones levantarías contra este </w:t>
      </w:r>
      <w:r w:rsidR="00B655F9">
        <w:rPr>
          <w:lang w:val="es-ES"/>
        </w:rPr>
        <w:t>constructo?</w:t>
      </w:r>
    </w:p>
    <w:p w14:paraId="237838F5" w14:textId="3E0514D1" w:rsidR="00B655F9" w:rsidRDefault="00B655F9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 xml:space="preserve">Diferenciar entre pensamiento tipológico </w:t>
      </w:r>
      <w:r w:rsidR="00A31EBD">
        <w:rPr>
          <w:lang w:val="es-ES"/>
        </w:rPr>
        <w:t>y poblacional.</w:t>
      </w:r>
    </w:p>
    <w:p w14:paraId="639B236E" w14:textId="1F3A6CB8" w:rsidR="00A31EBD" w:rsidRDefault="00A31EBD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 xml:space="preserve">¿Por qué la componente genética </w:t>
      </w:r>
      <w:r w:rsidR="00ED1B47">
        <w:rPr>
          <w:lang w:val="es-ES"/>
        </w:rPr>
        <w:t xml:space="preserve">sería crucial </w:t>
      </w:r>
      <w:r w:rsidR="00BF2B68">
        <w:rPr>
          <w:lang w:val="es-ES"/>
        </w:rPr>
        <w:t>para determinar lo que la naturaleza humana es?</w:t>
      </w:r>
    </w:p>
    <w:p w14:paraId="3031B903" w14:textId="2E33A130" w:rsidR="00BF2B68" w:rsidRDefault="00534785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 xml:space="preserve">¿Hay </w:t>
      </w:r>
      <w:r w:rsidR="00462151">
        <w:rPr>
          <w:lang w:val="es-ES"/>
        </w:rPr>
        <w:t>una esencia de lo humano</w:t>
      </w:r>
      <w:r w:rsidR="00142D2D">
        <w:rPr>
          <w:lang w:val="es-ES"/>
        </w:rPr>
        <w:t xml:space="preserve"> inscripta en </w:t>
      </w:r>
      <w:r w:rsidR="00C64F39">
        <w:rPr>
          <w:lang w:val="es-ES"/>
        </w:rPr>
        <w:t>nuestra</w:t>
      </w:r>
      <w:r w:rsidR="002339CE">
        <w:rPr>
          <w:lang w:val="es-ES"/>
        </w:rPr>
        <w:t xml:space="preserve"> materia</w:t>
      </w:r>
      <w:r w:rsidR="00C64F39">
        <w:rPr>
          <w:lang w:val="es-ES"/>
        </w:rPr>
        <w:t>lidad</w:t>
      </w:r>
      <w:r w:rsidR="002339CE">
        <w:rPr>
          <w:lang w:val="es-ES"/>
        </w:rPr>
        <w:t xml:space="preserve">? </w:t>
      </w:r>
      <w:r w:rsidR="00C64F39">
        <w:rPr>
          <w:lang w:val="es-ES"/>
        </w:rPr>
        <w:t xml:space="preserve">Contrastar esta visión </w:t>
      </w:r>
      <w:r w:rsidR="003031DB">
        <w:rPr>
          <w:lang w:val="es-ES"/>
        </w:rPr>
        <w:t>con la propuesta de Jean Paul Sartre</w:t>
      </w:r>
      <w:r w:rsidR="00B32D5E">
        <w:rPr>
          <w:lang w:val="es-ES"/>
        </w:rPr>
        <w:t>, traída a colación por Godfrey Smith.</w:t>
      </w:r>
    </w:p>
    <w:p w14:paraId="6D9EA684" w14:textId="6D66E1BD" w:rsidR="00B32D5E" w:rsidRDefault="00FD768D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Interpretar la siguiente frase: un gen no es una molécula de ADN</w:t>
      </w:r>
      <w:r w:rsidR="00BC6C05">
        <w:rPr>
          <w:lang w:val="es-ES"/>
        </w:rPr>
        <w:t xml:space="preserve">; </w:t>
      </w:r>
      <w:r w:rsidR="007975BC">
        <w:rPr>
          <w:lang w:val="es-ES"/>
        </w:rPr>
        <w:t>es la información transcribible</w:t>
      </w:r>
      <w:r w:rsidR="002A6A2A">
        <w:rPr>
          <w:lang w:val="es-ES"/>
        </w:rPr>
        <w:t xml:space="preserve"> codificada por </w:t>
      </w:r>
      <w:r w:rsidR="00E11D03">
        <w:rPr>
          <w:lang w:val="es-ES"/>
        </w:rPr>
        <w:t>una molécula.</w:t>
      </w:r>
    </w:p>
    <w:p w14:paraId="52325A9F" w14:textId="280AC15D" w:rsidR="00E11D03" w:rsidRDefault="00E11D03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 xml:space="preserve">¿En qué consiste el giro propuesto por el autor </w:t>
      </w:r>
      <w:r w:rsidR="003C477D">
        <w:rPr>
          <w:lang w:val="es-ES"/>
        </w:rPr>
        <w:t>al intercambiar comunicación por información</w:t>
      </w:r>
      <w:r w:rsidR="001866BA">
        <w:rPr>
          <w:lang w:val="es-ES"/>
        </w:rPr>
        <w:t xml:space="preserve"> </w:t>
      </w:r>
      <w:r w:rsidR="006D66EE">
        <w:rPr>
          <w:lang w:val="es-ES"/>
        </w:rPr>
        <w:t>en las explicaciones genético-evolutivas?</w:t>
      </w:r>
    </w:p>
    <w:p w14:paraId="7D6AB0DF" w14:textId="298D4B03" w:rsidR="006D66EE" w:rsidRPr="0031450F" w:rsidRDefault="009B735A" w:rsidP="0031450F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 xml:space="preserve">Determinar las razones que conducen a asimilar </w:t>
      </w:r>
      <w:r w:rsidR="00913E55">
        <w:rPr>
          <w:lang w:val="es-ES"/>
        </w:rPr>
        <w:t>e</w:t>
      </w:r>
      <w:r w:rsidR="00802121">
        <w:rPr>
          <w:lang w:val="es-ES"/>
        </w:rPr>
        <w:t>l mensaje genético como carente de productor/</w:t>
      </w:r>
      <w:r w:rsidR="001866BA">
        <w:rPr>
          <w:lang w:val="es-ES"/>
        </w:rPr>
        <w:t>escritor,</w:t>
      </w:r>
      <w:r w:rsidR="00913E55">
        <w:rPr>
          <w:lang w:val="es-ES"/>
        </w:rPr>
        <w:t xml:space="preserve"> pero, sin embargo, </w:t>
      </w:r>
      <w:r w:rsidR="00744420">
        <w:rPr>
          <w:lang w:val="es-ES"/>
        </w:rPr>
        <w:t xml:space="preserve">susceptible para ser leído. </w:t>
      </w:r>
    </w:p>
    <w:p w14:paraId="5DB85A39" w14:textId="77777777" w:rsidR="00295731" w:rsidRDefault="00295731" w:rsidP="00295731">
      <w:pPr>
        <w:jc w:val="both"/>
        <w:rPr>
          <w:b/>
          <w:bCs/>
          <w:sz w:val="32"/>
          <w:szCs w:val="32"/>
          <w:lang w:val="es-ES"/>
        </w:rPr>
      </w:pPr>
    </w:p>
    <w:p w14:paraId="7828C569" w14:textId="77777777" w:rsidR="00295731" w:rsidRPr="00295731" w:rsidRDefault="00295731" w:rsidP="00295731">
      <w:pPr>
        <w:jc w:val="both"/>
        <w:rPr>
          <w:b/>
          <w:bCs/>
          <w:lang w:val="es-ES"/>
        </w:rPr>
      </w:pPr>
    </w:p>
    <w:sectPr w:rsidR="00295731" w:rsidRPr="00295731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5BEF7" w14:textId="77777777" w:rsidR="006E6F87" w:rsidRDefault="006E6F87" w:rsidP="003C6AC8">
      <w:pPr>
        <w:spacing w:after="0" w:line="240" w:lineRule="auto"/>
      </w:pPr>
      <w:r>
        <w:separator/>
      </w:r>
    </w:p>
  </w:endnote>
  <w:endnote w:type="continuationSeparator" w:id="0">
    <w:p w14:paraId="1A61CA4E" w14:textId="77777777" w:rsidR="006E6F87" w:rsidRDefault="006E6F87" w:rsidP="003C6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4423805"/>
      <w:docPartObj>
        <w:docPartGallery w:val="Page Numbers (Bottom of Page)"/>
        <w:docPartUnique/>
      </w:docPartObj>
    </w:sdtPr>
    <w:sdtContent>
      <w:p w14:paraId="7D032A28" w14:textId="05C12641" w:rsidR="005C154F" w:rsidRDefault="005C154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BAC28DF" w14:textId="77777777" w:rsidR="005C154F" w:rsidRDefault="005C15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611E4" w14:textId="77777777" w:rsidR="006E6F87" w:rsidRDefault="006E6F87" w:rsidP="003C6AC8">
      <w:pPr>
        <w:spacing w:after="0" w:line="240" w:lineRule="auto"/>
      </w:pPr>
      <w:r>
        <w:separator/>
      </w:r>
    </w:p>
  </w:footnote>
  <w:footnote w:type="continuationSeparator" w:id="0">
    <w:p w14:paraId="4D6B4712" w14:textId="77777777" w:rsidR="006E6F87" w:rsidRDefault="006E6F87" w:rsidP="003C6A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B779A"/>
    <w:multiLevelType w:val="hybridMultilevel"/>
    <w:tmpl w:val="8F4CDB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937DF"/>
    <w:multiLevelType w:val="hybridMultilevel"/>
    <w:tmpl w:val="013487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025421">
    <w:abstractNumId w:val="0"/>
  </w:num>
  <w:num w:numId="2" w16cid:durableId="597524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31"/>
    <w:rsid w:val="00007BC2"/>
    <w:rsid w:val="0003205B"/>
    <w:rsid w:val="00036966"/>
    <w:rsid w:val="000D0576"/>
    <w:rsid w:val="00142D2D"/>
    <w:rsid w:val="00162A84"/>
    <w:rsid w:val="001866BA"/>
    <w:rsid w:val="001F4401"/>
    <w:rsid w:val="002339CE"/>
    <w:rsid w:val="00273713"/>
    <w:rsid w:val="00295731"/>
    <w:rsid w:val="002A6A2A"/>
    <w:rsid w:val="003031DB"/>
    <w:rsid w:val="00304BE9"/>
    <w:rsid w:val="0031450F"/>
    <w:rsid w:val="00315194"/>
    <w:rsid w:val="0033682B"/>
    <w:rsid w:val="00350335"/>
    <w:rsid w:val="003736A4"/>
    <w:rsid w:val="003A6ECA"/>
    <w:rsid w:val="003B5810"/>
    <w:rsid w:val="003C477D"/>
    <w:rsid w:val="003C6AC8"/>
    <w:rsid w:val="004412B6"/>
    <w:rsid w:val="0046098A"/>
    <w:rsid w:val="00462151"/>
    <w:rsid w:val="00462A2E"/>
    <w:rsid w:val="00462DA2"/>
    <w:rsid w:val="004665D3"/>
    <w:rsid w:val="00491304"/>
    <w:rsid w:val="004A4234"/>
    <w:rsid w:val="004E4B56"/>
    <w:rsid w:val="00502519"/>
    <w:rsid w:val="0052294B"/>
    <w:rsid w:val="00534785"/>
    <w:rsid w:val="005615A6"/>
    <w:rsid w:val="00593742"/>
    <w:rsid w:val="005B4FFD"/>
    <w:rsid w:val="005C154F"/>
    <w:rsid w:val="006256AF"/>
    <w:rsid w:val="00641DC7"/>
    <w:rsid w:val="00697304"/>
    <w:rsid w:val="006B6590"/>
    <w:rsid w:val="006B75CE"/>
    <w:rsid w:val="006C53EB"/>
    <w:rsid w:val="006D4E1D"/>
    <w:rsid w:val="006D5CB4"/>
    <w:rsid w:val="006D66EE"/>
    <w:rsid w:val="006E6F87"/>
    <w:rsid w:val="00701219"/>
    <w:rsid w:val="0072247E"/>
    <w:rsid w:val="0073738D"/>
    <w:rsid w:val="00744420"/>
    <w:rsid w:val="00792DAF"/>
    <w:rsid w:val="007975BC"/>
    <w:rsid w:val="007A6AAC"/>
    <w:rsid w:val="00802121"/>
    <w:rsid w:val="00873A9C"/>
    <w:rsid w:val="008750D1"/>
    <w:rsid w:val="008756DC"/>
    <w:rsid w:val="00885039"/>
    <w:rsid w:val="00892AF8"/>
    <w:rsid w:val="008C6626"/>
    <w:rsid w:val="00913E55"/>
    <w:rsid w:val="00921033"/>
    <w:rsid w:val="00952158"/>
    <w:rsid w:val="009567A7"/>
    <w:rsid w:val="0096478C"/>
    <w:rsid w:val="009A6813"/>
    <w:rsid w:val="009B735A"/>
    <w:rsid w:val="009D247B"/>
    <w:rsid w:val="00A31EBD"/>
    <w:rsid w:val="00A702A1"/>
    <w:rsid w:val="00A71BA5"/>
    <w:rsid w:val="00A851E0"/>
    <w:rsid w:val="00AF3162"/>
    <w:rsid w:val="00B23C24"/>
    <w:rsid w:val="00B32D5E"/>
    <w:rsid w:val="00B4398F"/>
    <w:rsid w:val="00B522EC"/>
    <w:rsid w:val="00B655F9"/>
    <w:rsid w:val="00BC6C05"/>
    <w:rsid w:val="00BE7C7F"/>
    <w:rsid w:val="00BF2B68"/>
    <w:rsid w:val="00C64F39"/>
    <w:rsid w:val="00D029A0"/>
    <w:rsid w:val="00D13682"/>
    <w:rsid w:val="00D52446"/>
    <w:rsid w:val="00DC4E65"/>
    <w:rsid w:val="00DC7BBB"/>
    <w:rsid w:val="00DE731C"/>
    <w:rsid w:val="00DF2771"/>
    <w:rsid w:val="00DF2961"/>
    <w:rsid w:val="00E00554"/>
    <w:rsid w:val="00E11D03"/>
    <w:rsid w:val="00E45937"/>
    <w:rsid w:val="00EA7A97"/>
    <w:rsid w:val="00EB3E15"/>
    <w:rsid w:val="00EC55DA"/>
    <w:rsid w:val="00ED1B47"/>
    <w:rsid w:val="00F6024D"/>
    <w:rsid w:val="00F84708"/>
    <w:rsid w:val="00FD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48D5B6"/>
  <w15:chartTrackingRefBased/>
  <w15:docId w15:val="{5A65E445-521E-4476-A284-8AFA6BD6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5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5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5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5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5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5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5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5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5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5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5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57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57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57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57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57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57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5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5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5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5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5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57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57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57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5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57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573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C6A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6AC8"/>
  </w:style>
  <w:style w:type="paragraph" w:styleId="Piedepgina">
    <w:name w:val="footer"/>
    <w:basedOn w:val="Normal"/>
    <w:link w:val="PiedepginaCar"/>
    <w:uiPriority w:val="99"/>
    <w:unhideWhenUsed/>
    <w:rsid w:val="003C6A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6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540</Words>
  <Characters>2974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Matias Salimbene</cp:lastModifiedBy>
  <cp:revision>3</cp:revision>
  <dcterms:created xsi:type="dcterms:W3CDTF">2025-09-18T22:17:00Z</dcterms:created>
  <dcterms:modified xsi:type="dcterms:W3CDTF">2025-10-18T10:47:00Z</dcterms:modified>
</cp:coreProperties>
</file>