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701EA" w14:textId="39E90293" w:rsidR="00570EA6" w:rsidRDefault="00570EA6" w:rsidP="00570EA6">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Copiemos de la página 28 de la </w:t>
      </w:r>
      <w:r w:rsidR="001E0E54" w:rsidRPr="001E0E54">
        <w:rPr>
          <w:rFonts w:ascii="Times New Roman" w:hAnsi="Times New Roman" w:cs="Times New Roman"/>
          <w:i/>
          <w:iCs/>
          <w:sz w:val="24"/>
          <w:szCs w:val="24"/>
        </w:rPr>
        <w:t>G</w:t>
      </w:r>
      <w:r w:rsidRPr="001E0E54">
        <w:rPr>
          <w:rFonts w:ascii="Times New Roman" w:hAnsi="Times New Roman" w:cs="Times New Roman"/>
          <w:i/>
          <w:iCs/>
          <w:sz w:val="24"/>
          <w:szCs w:val="24"/>
        </w:rPr>
        <w:t>uía</w:t>
      </w:r>
      <w:r w:rsidRPr="00746504">
        <w:rPr>
          <w:rFonts w:ascii="Times New Roman" w:hAnsi="Times New Roman" w:cs="Times New Roman"/>
          <w:sz w:val="24"/>
          <w:szCs w:val="24"/>
        </w:rPr>
        <w:t>, la oración número 18.</w:t>
      </w:r>
    </w:p>
    <w:p w14:paraId="33F1508A" w14:textId="77777777" w:rsidR="00570EA6" w:rsidRPr="00EE1C65" w:rsidRDefault="00570EA6" w:rsidP="00570EA6">
      <w:pPr>
        <w:widowControl w:val="0"/>
        <w:autoSpaceDE w:val="0"/>
        <w:autoSpaceDN w:val="0"/>
        <w:adjustRightInd w:val="0"/>
        <w:spacing w:after="200" w:line="276" w:lineRule="auto"/>
        <w:jc w:val="both"/>
        <w:rPr>
          <w:rFonts w:ascii="Times New Roman" w:hAnsi="Times New Roman" w:cs="Times New Roman"/>
          <w:sz w:val="32"/>
          <w:szCs w:val="32"/>
        </w:rPr>
      </w:pPr>
      <w:bookmarkStart w:id="0" w:name="_Hlk511839285"/>
      <w:r w:rsidRPr="00C24C06">
        <w:rPr>
          <w:rFonts w:ascii="Times New Roman" w:hAnsi="Times New Roman" w:cs="Times New Roman"/>
          <w:sz w:val="32"/>
          <w:szCs w:val="32"/>
          <w:lang w:val="el-GR"/>
        </w:rPr>
        <w:t>ὁ</w:t>
      </w:r>
      <w:bookmarkEnd w:id="0"/>
      <w:r w:rsidRPr="00EE1C65">
        <w:rPr>
          <w:rFonts w:ascii="Times New Roman" w:hAnsi="Times New Roman" w:cs="Times New Roman"/>
          <w:sz w:val="32"/>
          <w:szCs w:val="32"/>
        </w:rPr>
        <w:t xml:space="preserve"> </w:t>
      </w:r>
      <w:proofErr w:type="spellStart"/>
      <w:r w:rsidRPr="00C24C06">
        <w:rPr>
          <w:rFonts w:ascii="Times New Roman" w:hAnsi="Times New Roman" w:cs="Times New Roman"/>
          <w:sz w:val="32"/>
          <w:szCs w:val="32"/>
          <w:lang w:val="el-GR"/>
        </w:rPr>
        <w:t>δὲ</w:t>
      </w:r>
      <w:proofErr w:type="spellEnd"/>
      <w:r w:rsidRPr="00EE1C65">
        <w:rPr>
          <w:rFonts w:ascii="Times New Roman" w:hAnsi="Times New Roman" w:cs="Times New Roman"/>
          <w:sz w:val="32"/>
          <w:szCs w:val="32"/>
        </w:rPr>
        <w:t xml:space="preserve"> </w:t>
      </w:r>
      <w:bookmarkStart w:id="1" w:name="_Hlk511840189"/>
      <w:proofErr w:type="spellStart"/>
      <w:r w:rsidRPr="00C24C06">
        <w:rPr>
          <w:rFonts w:ascii="Times New Roman" w:hAnsi="Times New Roman" w:cs="Times New Roman"/>
          <w:sz w:val="32"/>
          <w:szCs w:val="32"/>
          <w:lang w:val="el-GR"/>
        </w:rPr>
        <w:t>ἀνεξέταστος</w:t>
      </w:r>
      <w:proofErr w:type="spellEnd"/>
      <w:r w:rsidRPr="00EE1C65">
        <w:rPr>
          <w:rFonts w:ascii="Times New Roman" w:hAnsi="Times New Roman" w:cs="Times New Roman"/>
          <w:sz w:val="32"/>
          <w:szCs w:val="32"/>
        </w:rPr>
        <w:t xml:space="preserve"> </w:t>
      </w:r>
      <w:bookmarkStart w:id="2" w:name="_Hlk511840222"/>
      <w:bookmarkEnd w:id="1"/>
      <w:proofErr w:type="spellStart"/>
      <w:r w:rsidRPr="00C24C06">
        <w:rPr>
          <w:rFonts w:ascii="Times New Roman" w:hAnsi="Times New Roman" w:cs="Times New Roman"/>
          <w:sz w:val="32"/>
          <w:szCs w:val="32"/>
          <w:lang w:val="el-GR"/>
        </w:rPr>
        <w:t>βίος</w:t>
      </w:r>
      <w:bookmarkEnd w:id="2"/>
      <w:proofErr w:type="spellEnd"/>
      <w:r w:rsidRPr="00EE1C65">
        <w:rPr>
          <w:rFonts w:ascii="Times New Roman" w:hAnsi="Times New Roman" w:cs="Times New Roman"/>
          <w:sz w:val="32"/>
          <w:szCs w:val="32"/>
        </w:rPr>
        <w:t xml:space="preserve"> </w:t>
      </w:r>
      <w:proofErr w:type="spellStart"/>
      <w:r w:rsidRPr="00C24C06">
        <w:rPr>
          <w:rFonts w:ascii="Times New Roman" w:hAnsi="Times New Roman" w:cs="Times New Roman"/>
          <w:sz w:val="32"/>
          <w:szCs w:val="32"/>
          <w:lang w:val="el-GR"/>
        </w:rPr>
        <w:t>οὐ</w:t>
      </w:r>
      <w:proofErr w:type="spellEnd"/>
      <w:r w:rsidRPr="00EE1C65">
        <w:rPr>
          <w:rFonts w:ascii="Times New Roman" w:hAnsi="Times New Roman" w:cs="Times New Roman"/>
          <w:sz w:val="32"/>
          <w:szCs w:val="32"/>
        </w:rPr>
        <w:t xml:space="preserve"> </w:t>
      </w:r>
      <w:proofErr w:type="spellStart"/>
      <w:r w:rsidRPr="00C24C06">
        <w:rPr>
          <w:rFonts w:ascii="Times New Roman" w:hAnsi="Times New Roman" w:cs="Times New Roman"/>
          <w:sz w:val="32"/>
          <w:szCs w:val="32"/>
          <w:lang w:val="el-GR"/>
        </w:rPr>
        <w:t>βιωτός</w:t>
      </w:r>
      <w:proofErr w:type="spellEnd"/>
      <w:r w:rsidRPr="00EE1C65">
        <w:rPr>
          <w:rFonts w:ascii="Times New Roman" w:hAnsi="Times New Roman" w:cs="Times New Roman"/>
          <w:sz w:val="32"/>
          <w:szCs w:val="32"/>
        </w:rPr>
        <w:t xml:space="preserve"> </w:t>
      </w:r>
      <w:proofErr w:type="spellStart"/>
      <w:r w:rsidRPr="00C24C06">
        <w:rPr>
          <w:rFonts w:ascii="Times New Roman" w:hAnsi="Times New Roman" w:cs="Times New Roman"/>
          <w:sz w:val="32"/>
          <w:szCs w:val="32"/>
          <w:lang w:val="el-GR"/>
        </w:rPr>
        <w:t>ἀνθρώπῳ</w:t>
      </w:r>
      <w:proofErr w:type="spellEnd"/>
      <w:r w:rsidRPr="00DE0747">
        <w:rPr>
          <w:rFonts w:ascii="Times New Roman" w:hAnsi="Times New Roman" w:cs="Times New Roman"/>
          <w:sz w:val="32"/>
          <w:szCs w:val="32"/>
        </w:rPr>
        <w:t>.</w:t>
      </w:r>
    </w:p>
    <w:p w14:paraId="4BAB9280" w14:textId="77777777" w:rsidR="00570EA6" w:rsidRPr="00746504" w:rsidRDefault="00570EA6" w:rsidP="00570EA6">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 Este texto es probablemente la oración nu</w:t>
      </w:r>
      <w:r>
        <w:rPr>
          <w:rFonts w:ascii="Times New Roman" w:hAnsi="Times New Roman" w:cs="Times New Roman"/>
          <w:sz w:val="24"/>
          <w:szCs w:val="24"/>
        </w:rPr>
        <w:t xml:space="preserve">clear, fundamental </w:t>
      </w:r>
      <w:r w:rsidRPr="00746504">
        <w:rPr>
          <w:rFonts w:ascii="Times New Roman" w:hAnsi="Times New Roman" w:cs="Times New Roman"/>
          <w:sz w:val="24"/>
          <w:szCs w:val="24"/>
        </w:rPr>
        <w:t>de la ética socrática. Toda la ética socrática</w:t>
      </w:r>
      <w:r>
        <w:rPr>
          <w:rFonts w:ascii="Times New Roman" w:hAnsi="Times New Roman" w:cs="Times New Roman"/>
          <w:sz w:val="24"/>
          <w:szCs w:val="24"/>
        </w:rPr>
        <w:t>,</w:t>
      </w:r>
      <w:r w:rsidRPr="00746504">
        <w:rPr>
          <w:rFonts w:ascii="Times New Roman" w:hAnsi="Times New Roman" w:cs="Times New Roman"/>
          <w:sz w:val="24"/>
          <w:szCs w:val="24"/>
        </w:rPr>
        <w:t xml:space="preserve"> tal nos la han transmitido</w:t>
      </w:r>
      <w:r>
        <w:rPr>
          <w:rFonts w:ascii="Times New Roman" w:hAnsi="Times New Roman" w:cs="Times New Roman"/>
          <w:sz w:val="24"/>
          <w:szCs w:val="24"/>
        </w:rPr>
        <w:t xml:space="preserve"> los filósofos socráticos,</w:t>
      </w:r>
      <w:r w:rsidRPr="00746504">
        <w:rPr>
          <w:rFonts w:ascii="Times New Roman" w:hAnsi="Times New Roman" w:cs="Times New Roman"/>
          <w:sz w:val="24"/>
          <w:szCs w:val="24"/>
        </w:rPr>
        <w:t xml:space="preserve"> se monta en esta afirmación que aparece en la </w:t>
      </w:r>
      <w:r w:rsidRPr="00C24C06">
        <w:rPr>
          <w:rFonts w:ascii="Times New Roman" w:hAnsi="Times New Roman" w:cs="Times New Roman"/>
          <w:i/>
          <w:sz w:val="24"/>
          <w:szCs w:val="24"/>
        </w:rPr>
        <w:t>Apología de Sócrates</w:t>
      </w:r>
      <w:r w:rsidRPr="00746504">
        <w:rPr>
          <w:rFonts w:ascii="Times New Roman" w:hAnsi="Times New Roman" w:cs="Times New Roman"/>
          <w:sz w:val="24"/>
          <w:szCs w:val="24"/>
        </w:rPr>
        <w:t xml:space="preserve"> de </w:t>
      </w:r>
      <w:r>
        <w:rPr>
          <w:rFonts w:ascii="Times New Roman" w:hAnsi="Times New Roman" w:cs="Times New Roman"/>
          <w:sz w:val="24"/>
          <w:szCs w:val="24"/>
        </w:rPr>
        <w:t>P</w:t>
      </w:r>
      <w:r w:rsidRPr="00746504">
        <w:rPr>
          <w:rFonts w:ascii="Times New Roman" w:hAnsi="Times New Roman" w:cs="Times New Roman"/>
          <w:sz w:val="24"/>
          <w:szCs w:val="24"/>
        </w:rPr>
        <w:t>latón. Sin esto</w:t>
      </w:r>
      <w:r>
        <w:rPr>
          <w:rFonts w:ascii="Times New Roman" w:hAnsi="Times New Roman" w:cs="Times New Roman"/>
          <w:sz w:val="24"/>
          <w:szCs w:val="24"/>
        </w:rPr>
        <w:t>,</w:t>
      </w:r>
      <w:r w:rsidRPr="00746504">
        <w:rPr>
          <w:rFonts w:ascii="Times New Roman" w:hAnsi="Times New Roman" w:cs="Times New Roman"/>
          <w:sz w:val="24"/>
          <w:szCs w:val="24"/>
        </w:rPr>
        <w:t xml:space="preserve"> la ética socrática se desmorona como filosofía pr</w:t>
      </w:r>
      <w:r>
        <w:rPr>
          <w:rFonts w:ascii="Times New Roman" w:hAnsi="Times New Roman" w:cs="Times New Roman"/>
          <w:sz w:val="24"/>
          <w:szCs w:val="24"/>
        </w:rPr>
        <w:t>á</w:t>
      </w:r>
      <w:r w:rsidRPr="00746504">
        <w:rPr>
          <w:rFonts w:ascii="Times New Roman" w:hAnsi="Times New Roman" w:cs="Times New Roman"/>
          <w:sz w:val="24"/>
          <w:szCs w:val="24"/>
        </w:rPr>
        <w:t>ctica y se vuelve lo que Aristóteles crít</w:t>
      </w:r>
      <w:r>
        <w:rPr>
          <w:rFonts w:ascii="Times New Roman" w:hAnsi="Times New Roman" w:cs="Times New Roman"/>
          <w:sz w:val="24"/>
          <w:szCs w:val="24"/>
        </w:rPr>
        <w:t>i</w:t>
      </w:r>
      <w:r w:rsidRPr="00746504">
        <w:rPr>
          <w:rFonts w:ascii="Times New Roman" w:hAnsi="Times New Roman" w:cs="Times New Roman"/>
          <w:sz w:val="24"/>
          <w:szCs w:val="24"/>
        </w:rPr>
        <w:t xml:space="preserve">ca en el libro VII de la </w:t>
      </w:r>
      <w:r w:rsidRPr="00C24C06">
        <w:rPr>
          <w:rFonts w:ascii="Times New Roman" w:hAnsi="Times New Roman" w:cs="Times New Roman"/>
          <w:i/>
          <w:sz w:val="24"/>
          <w:szCs w:val="24"/>
        </w:rPr>
        <w:t>Ética nicomáquea</w:t>
      </w:r>
      <w:r>
        <w:rPr>
          <w:rFonts w:ascii="Times New Roman" w:hAnsi="Times New Roman" w:cs="Times New Roman"/>
          <w:sz w:val="24"/>
          <w:szCs w:val="24"/>
        </w:rPr>
        <w:t>:</w:t>
      </w:r>
      <w:r w:rsidRPr="00746504">
        <w:rPr>
          <w:rFonts w:ascii="Times New Roman" w:hAnsi="Times New Roman" w:cs="Times New Roman"/>
          <w:sz w:val="24"/>
          <w:szCs w:val="24"/>
        </w:rPr>
        <w:t xml:space="preserve"> una mera abstracción teórica sin asidero fenoménico. Sin esto la ética socrática no opera en la práctica. Sin esto la ética socrática es literatura</w:t>
      </w:r>
      <w:r>
        <w:rPr>
          <w:rFonts w:ascii="Times New Roman" w:hAnsi="Times New Roman" w:cs="Times New Roman"/>
          <w:sz w:val="24"/>
          <w:szCs w:val="24"/>
        </w:rPr>
        <w:t xml:space="preserve"> o ficción</w:t>
      </w:r>
      <w:r w:rsidRPr="00746504">
        <w:rPr>
          <w:rFonts w:ascii="Times New Roman" w:hAnsi="Times New Roman" w:cs="Times New Roman"/>
          <w:sz w:val="24"/>
          <w:szCs w:val="24"/>
        </w:rPr>
        <w:t xml:space="preserve">. Sócrates sostenía eso que se </w:t>
      </w:r>
      <w:r>
        <w:rPr>
          <w:rFonts w:ascii="Times New Roman" w:hAnsi="Times New Roman" w:cs="Times New Roman"/>
          <w:sz w:val="24"/>
          <w:szCs w:val="24"/>
        </w:rPr>
        <w:t xml:space="preserve">da en </w:t>
      </w:r>
      <w:r w:rsidRPr="00746504">
        <w:rPr>
          <w:rFonts w:ascii="Times New Roman" w:hAnsi="Times New Roman" w:cs="Times New Roman"/>
          <w:sz w:val="24"/>
          <w:szCs w:val="24"/>
        </w:rPr>
        <w:t xml:space="preserve">llamar </w:t>
      </w:r>
      <w:r>
        <w:rPr>
          <w:rFonts w:ascii="Times New Roman" w:hAnsi="Times New Roman" w:cs="Times New Roman"/>
          <w:sz w:val="24"/>
          <w:szCs w:val="24"/>
        </w:rPr>
        <w:t>“</w:t>
      </w:r>
      <w:r w:rsidRPr="00746504">
        <w:rPr>
          <w:rFonts w:ascii="Times New Roman" w:hAnsi="Times New Roman" w:cs="Times New Roman"/>
          <w:sz w:val="24"/>
          <w:szCs w:val="24"/>
        </w:rPr>
        <w:t>intelectualismo socrático</w:t>
      </w:r>
      <w:r>
        <w:rPr>
          <w:rFonts w:ascii="Times New Roman" w:hAnsi="Times New Roman" w:cs="Times New Roman"/>
          <w:sz w:val="24"/>
          <w:szCs w:val="24"/>
        </w:rPr>
        <w:t>”</w:t>
      </w:r>
      <w:r w:rsidRPr="00746504">
        <w:rPr>
          <w:rFonts w:ascii="Times New Roman" w:hAnsi="Times New Roman" w:cs="Times New Roman"/>
          <w:sz w:val="24"/>
          <w:szCs w:val="24"/>
        </w:rPr>
        <w:t xml:space="preserve"> que es la máxima según la cual nadie obra de manera tal que su acción redunde en un mal para sí mismo a sabiendas y voluntariamente. Cuando se hace algo que está mal en principio para uno, Sócrates dice que eso solo se puede explicar porque el agente ignoraba que se estaba haciendo un mal a sí mismo. De haber sabido que eso iba a implicar un mal</w:t>
      </w:r>
      <w:r>
        <w:rPr>
          <w:rFonts w:ascii="Times New Roman" w:hAnsi="Times New Roman" w:cs="Times New Roman"/>
          <w:sz w:val="24"/>
          <w:szCs w:val="24"/>
        </w:rPr>
        <w:t>,</w:t>
      </w:r>
      <w:r w:rsidRPr="00746504">
        <w:rPr>
          <w:rFonts w:ascii="Times New Roman" w:hAnsi="Times New Roman" w:cs="Times New Roman"/>
          <w:sz w:val="24"/>
          <w:szCs w:val="24"/>
        </w:rPr>
        <w:t xml:space="preserve"> no lo hubiese hecho. Para Sócrates no hay pulsión de muerte, no hay </w:t>
      </w:r>
      <w:proofErr w:type="spellStart"/>
      <w:r w:rsidRPr="00746504">
        <w:rPr>
          <w:rFonts w:ascii="Times New Roman" w:hAnsi="Times New Roman" w:cs="Times New Roman"/>
          <w:sz w:val="24"/>
          <w:szCs w:val="24"/>
        </w:rPr>
        <w:t>θάν</w:t>
      </w:r>
      <w:proofErr w:type="spellEnd"/>
      <w:r w:rsidRPr="00746504">
        <w:rPr>
          <w:rFonts w:ascii="Times New Roman" w:hAnsi="Times New Roman" w:cs="Times New Roman"/>
          <w:sz w:val="24"/>
          <w:szCs w:val="24"/>
        </w:rPr>
        <w:t>α</w:t>
      </w:r>
      <w:proofErr w:type="spellStart"/>
      <w:r w:rsidRPr="00746504">
        <w:rPr>
          <w:rFonts w:ascii="Times New Roman" w:hAnsi="Times New Roman" w:cs="Times New Roman"/>
          <w:sz w:val="24"/>
          <w:szCs w:val="24"/>
        </w:rPr>
        <w:t>τος</w:t>
      </w:r>
      <w:proofErr w:type="spellEnd"/>
      <w:r w:rsidRPr="00746504">
        <w:rPr>
          <w:rFonts w:ascii="Times New Roman" w:hAnsi="Times New Roman" w:cs="Times New Roman"/>
          <w:sz w:val="24"/>
          <w:szCs w:val="24"/>
        </w:rPr>
        <w:t xml:space="preserve">, la vida es </w:t>
      </w:r>
      <w:proofErr w:type="spellStart"/>
      <w:r w:rsidRPr="00746504">
        <w:rPr>
          <w:rFonts w:ascii="Times New Roman" w:hAnsi="Times New Roman" w:cs="Times New Roman"/>
          <w:sz w:val="24"/>
          <w:szCs w:val="24"/>
        </w:rPr>
        <w:t>ἔ</w:t>
      </w:r>
      <w:r>
        <w:rPr>
          <w:rFonts w:ascii="Times New Roman" w:hAnsi="Times New Roman" w:cs="Times New Roman"/>
          <w:sz w:val="24"/>
          <w:szCs w:val="24"/>
        </w:rPr>
        <w:t>ρw</w:t>
      </w:r>
      <w:r w:rsidRPr="00746504">
        <w:rPr>
          <w:rFonts w:ascii="Times New Roman" w:hAnsi="Times New Roman" w:cs="Times New Roman"/>
          <w:sz w:val="24"/>
          <w:szCs w:val="24"/>
        </w:rPr>
        <w:t>ς</w:t>
      </w:r>
      <w:proofErr w:type="spellEnd"/>
      <w:r w:rsidRPr="00746504">
        <w:rPr>
          <w:rFonts w:ascii="Times New Roman" w:hAnsi="Times New Roman" w:cs="Times New Roman"/>
          <w:sz w:val="24"/>
          <w:szCs w:val="24"/>
        </w:rPr>
        <w:t xml:space="preserve">, freudianamente hablando. El suicida se suicida porque cree que va a estar mejor muerto que vivo. </w:t>
      </w:r>
      <w:r>
        <w:rPr>
          <w:rFonts w:ascii="Times New Roman" w:hAnsi="Times New Roman" w:cs="Times New Roman"/>
          <w:sz w:val="24"/>
          <w:szCs w:val="24"/>
        </w:rPr>
        <w:t>¿</w:t>
      </w:r>
      <w:r w:rsidRPr="00746504">
        <w:rPr>
          <w:rFonts w:ascii="Times New Roman" w:hAnsi="Times New Roman" w:cs="Times New Roman"/>
          <w:sz w:val="24"/>
          <w:szCs w:val="24"/>
        </w:rPr>
        <w:t>Se ve hasta donde opera esta cuestión</w:t>
      </w:r>
      <w:r>
        <w:rPr>
          <w:rFonts w:ascii="Times New Roman" w:hAnsi="Times New Roman" w:cs="Times New Roman"/>
          <w:sz w:val="24"/>
          <w:szCs w:val="24"/>
        </w:rPr>
        <w:t>?</w:t>
      </w:r>
      <w:r w:rsidRPr="00746504">
        <w:rPr>
          <w:rFonts w:ascii="Times New Roman" w:hAnsi="Times New Roman" w:cs="Times New Roman"/>
          <w:sz w:val="24"/>
          <w:szCs w:val="24"/>
        </w:rPr>
        <w:t xml:space="preserve"> Es por eso que todos los cañones de la filosofía socrática apuntan a la educación intelectual de los agentes prácticos</w:t>
      </w:r>
      <w:r>
        <w:rPr>
          <w:rFonts w:ascii="Times New Roman" w:hAnsi="Times New Roman" w:cs="Times New Roman"/>
          <w:sz w:val="24"/>
          <w:szCs w:val="24"/>
        </w:rPr>
        <w:t>,</w:t>
      </w:r>
      <w:r w:rsidRPr="00746504">
        <w:rPr>
          <w:rFonts w:ascii="Times New Roman" w:hAnsi="Times New Roman" w:cs="Times New Roman"/>
          <w:sz w:val="24"/>
          <w:szCs w:val="24"/>
        </w:rPr>
        <w:t xml:space="preserve"> porque las decisiones que tomamos descansan en la opinión respecto de lo que va a ser bueno o malo</w:t>
      </w:r>
      <w:r>
        <w:rPr>
          <w:rFonts w:ascii="Times New Roman" w:hAnsi="Times New Roman" w:cs="Times New Roman"/>
          <w:sz w:val="24"/>
          <w:szCs w:val="24"/>
        </w:rPr>
        <w:t>,</w:t>
      </w:r>
      <w:r w:rsidRPr="00746504">
        <w:rPr>
          <w:rFonts w:ascii="Times New Roman" w:hAnsi="Times New Roman" w:cs="Times New Roman"/>
          <w:sz w:val="24"/>
          <w:szCs w:val="24"/>
        </w:rPr>
        <w:t xml:space="preserve"> porque yo solo voy a hacer aquello que a mí me parece que es lo mejor </w:t>
      </w:r>
      <w:r>
        <w:rPr>
          <w:rFonts w:ascii="Times New Roman" w:hAnsi="Times New Roman" w:cs="Times New Roman"/>
          <w:sz w:val="24"/>
          <w:szCs w:val="24"/>
        </w:rPr>
        <w:t>(</w:t>
      </w:r>
      <w:r w:rsidRPr="00746504">
        <w:rPr>
          <w:rFonts w:ascii="Times New Roman" w:hAnsi="Times New Roman" w:cs="Times New Roman"/>
          <w:sz w:val="24"/>
          <w:szCs w:val="24"/>
        </w:rPr>
        <w:t>en principio para mí</w:t>
      </w:r>
      <w:r>
        <w:rPr>
          <w:rFonts w:ascii="Times New Roman" w:hAnsi="Times New Roman" w:cs="Times New Roman"/>
          <w:sz w:val="24"/>
          <w:szCs w:val="24"/>
        </w:rPr>
        <w:t>)</w:t>
      </w:r>
      <w:r w:rsidRPr="00746504">
        <w:rPr>
          <w:rFonts w:ascii="Times New Roman" w:hAnsi="Times New Roman" w:cs="Times New Roman"/>
          <w:sz w:val="24"/>
          <w:szCs w:val="24"/>
        </w:rPr>
        <w:t xml:space="preserve">. </w:t>
      </w:r>
      <w:r>
        <w:rPr>
          <w:rFonts w:ascii="Times New Roman" w:hAnsi="Times New Roman" w:cs="Times New Roman"/>
          <w:sz w:val="24"/>
          <w:szCs w:val="24"/>
        </w:rPr>
        <w:t>Entonces l</w:t>
      </w:r>
      <w:r w:rsidRPr="00746504">
        <w:rPr>
          <w:rFonts w:ascii="Times New Roman" w:hAnsi="Times New Roman" w:cs="Times New Roman"/>
          <w:sz w:val="24"/>
          <w:szCs w:val="24"/>
        </w:rPr>
        <w:t>a formación intelectual de la ciudadanía ateniense es para Sócrates el objetivo de su filosófica. Si yo puedo depurar epistemológicamente a todos los ciudadanos</w:t>
      </w:r>
      <w:r>
        <w:rPr>
          <w:rFonts w:ascii="Times New Roman" w:hAnsi="Times New Roman" w:cs="Times New Roman"/>
          <w:sz w:val="24"/>
          <w:szCs w:val="24"/>
        </w:rPr>
        <w:t>,</w:t>
      </w:r>
      <w:r w:rsidRPr="00746504">
        <w:rPr>
          <w:rFonts w:ascii="Times New Roman" w:hAnsi="Times New Roman" w:cs="Times New Roman"/>
          <w:sz w:val="24"/>
          <w:szCs w:val="24"/>
        </w:rPr>
        <w:t xml:space="preserve"> se sigue que todas las decisiones que van a tomar van a ser buenas. Porque basta con que sepan qué es lo que está bien para que necesariamente lo hagan. No hay para Sócrates un ser humano que sepa que esto me va a hacer mal y lo haga. Es imposible, si lo hace es porque </w:t>
      </w:r>
      <w:r w:rsidRPr="009F12F5">
        <w:rPr>
          <w:rFonts w:ascii="Times New Roman" w:hAnsi="Times New Roman" w:cs="Times New Roman"/>
          <w:i/>
          <w:sz w:val="24"/>
          <w:szCs w:val="24"/>
        </w:rPr>
        <w:t xml:space="preserve">decía </w:t>
      </w:r>
      <w:r w:rsidRPr="00746504">
        <w:rPr>
          <w:rFonts w:ascii="Times New Roman" w:hAnsi="Times New Roman" w:cs="Times New Roman"/>
          <w:sz w:val="24"/>
          <w:szCs w:val="24"/>
        </w:rPr>
        <w:t xml:space="preserve">que estaba mal, pero en realidad no creía que estaba mal. Para Sócrates por lo tanto no hay seres humanos </w:t>
      </w:r>
      <w:r>
        <w:rPr>
          <w:rFonts w:ascii="Times New Roman" w:hAnsi="Times New Roman" w:cs="Times New Roman"/>
          <w:sz w:val="24"/>
          <w:szCs w:val="24"/>
        </w:rPr>
        <w:t xml:space="preserve">buenos y </w:t>
      </w:r>
      <w:r w:rsidRPr="00746504">
        <w:rPr>
          <w:rFonts w:ascii="Times New Roman" w:hAnsi="Times New Roman" w:cs="Times New Roman"/>
          <w:sz w:val="24"/>
          <w:szCs w:val="24"/>
        </w:rPr>
        <w:t>malos, hay buenos y hay ignorantes. El que obra mal no obra mal porque es malo, obra mal porque no sabía que estaba mal.</w:t>
      </w:r>
      <w:r>
        <w:rPr>
          <w:rFonts w:ascii="Times New Roman" w:hAnsi="Times New Roman" w:cs="Times New Roman"/>
          <w:sz w:val="24"/>
          <w:szCs w:val="24"/>
        </w:rPr>
        <w:t xml:space="preserve"> ¿</w:t>
      </w:r>
      <w:r w:rsidRPr="00746504">
        <w:rPr>
          <w:rFonts w:ascii="Times New Roman" w:hAnsi="Times New Roman" w:cs="Times New Roman"/>
          <w:sz w:val="24"/>
          <w:szCs w:val="24"/>
        </w:rPr>
        <w:t>Qué pasa</w:t>
      </w:r>
      <w:r>
        <w:rPr>
          <w:rFonts w:ascii="Times New Roman" w:hAnsi="Times New Roman" w:cs="Times New Roman"/>
          <w:sz w:val="24"/>
          <w:szCs w:val="24"/>
        </w:rPr>
        <w:t xml:space="preserve"> </w:t>
      </w:r>
      <w:r w:rsidRPr="00746504">
        <w:rPr>
          <w:rFonts w:ascii="Times New Roman" w:hAnsi="Times New Roman" w:cs="Times New Roman"/>
          <w:sz w:val="24"/>
          <w:szCs w:val="24"/>
        </w:rPr>
        <w:t>si la ética socrática terminara ahí? Yo podría robar, matar, destruir cosas y cuando me agarran digo “</w:t>
      </w:r>
      <w:r>
        <w:rPr>
          <w:rFonts w:ascii="Times New Roman" w:hAnsi="Times New Roman" w:cs="Times New Roman"/>
          <w:sz w:val="24"/>
          <w:szCs w:val="24"/>
        </w:rPr>
        <w:t>A</w:t>
      </w:r>
      <w:r w:rsidRPr="00746504">
        <w:rPr>
          <w:rFonts w:ascii="Times New Roman" w:hAnsi="Times New Roman" w:cs="Times New Roman"/>
          <w:sz w:val="24"/>
          <w:szCs w:val="24"/>
        </w:rPr>
        <w:t>h</w:t>
      </w:r>
      <w:r>
        <w:rPr>
          <w:rFonts w:ascii="Times New Roman" w:hAnsi="Times New Roman" w:cs="Times New Roman"/>
          <w:sz w:val="24"/>
          <w:szCs w:val="24"/>
        </w:rPr>
        <w:t>,</w:t>
      </w:r>
      <w:r w:rsidRPr="00746504">
        <w:rPr>
          <w:rFonts w:ascii="Times New Roman" w:hAnsi="Times New Roman" w:cs="Times New Roman"/>
          <w:sz w:val="24"/>
          <w:szCs w:val="24"/>
        </w:rPr>
        <w:t xml:space="preserve"> no sabía que estaba mal”. Se vuelve un problema la ética socrática en la práctica porque cualquier</w:t>
      </w:r>
      <w:r>
        <w:rPr>
          <w:rFonts w:ascii="Times New Roman" w:hAnsi="Times New Roman" w:cs="Times New Roman"/>
          <w:sz w:val="24"/>
          <w:szCs w:val="24"/>
        </w:rPr>
        <w:t>a</w:t>
      </w:r>
      <w:r w:rsidRPr="00746504">
        <w:rPr>
          <w:rFonts w:ascii="Times New Roman" w:hAnsi="Times New Roman" w:cs="Times New Roman"/>
          <w:sz w:val="24"/>
          <w:szCs w:val="24"/>
        </w:rPr>
        <w:t xml:space="preserve"> alega ignorancia, como los tiranos</w:t>
      </w:r>
      <w:r>
        <w:rPr>
          <w:rFonts w:ascii="Times New Roman" w:hAnsi="Times New Roman" w:cs="Times New Roman"/>
          <w:sz w:val="24"/>
          <w:szCs w:val="24"/>
        </w:rPr>
        <w:t>, y queda impune (</w:t>
      </w:r>
      <w:r w:rsidRPr="00746504">
        <w:rPr>
          <w:rFonts w:ascii="Times New Roman" w:hAnsi="Times New Roman" w:cs="Times New Roman"/>
          <w:sz w:val="24"/>
          <w:szCs w:val="24"/>
        </w:rPr>
        <w:t xml:space="preserve">Aristóteles lo primero que </w:t>
      </w:r>
      <w:r>
        <w:rPr>
          <w:rFonts w:ascii="Times New Roman" w:hAnsi="Times New Roman" w:cs="Times New Roman"/>
          <w:sz w:val="24"/>
          <w:szCs w:val="24"/>
        </w:rPr>
        <w:t xml:space="preserve">critica </w:t>
      </w:r>
      <w:r w:rsidRPr="00746504">
        <w:rPr>
          <w:rFonts w:ascii="Times New Roman" w:hAnsi="Times New Roman" w:cs="Times New Roman"/>
          <w:sz w:val="24"/>
          <w:szCs w:val="24"/>
        </w:rPr>
        <w:t>es que esto no pasa</w:t>
      </w:r>
      <w:r>
        <w:rPr>
          <w:rFonts w:ascii="Times New Roman" w:hAnsi="Times New Roman" w:cs="Times New Roman"/>
          <w:sz w:val="24"/>
          <w:szCs w:val="24"/>
        </w:rPr>
        <w:t xml:space="preserve"> en la realidad</w:t>
      </w:r>
      <w:r w:rsidRPr="00746504">
        <w:rPr>
          <w:rFonts w:ascii="Times New Roman" w:hAnsi="Times New Roman" w:cs="Times New Roman"/>
          <w:sz w:val="24"/>
          <w:szCs w:val="24"/>
        </w:rPr>
        <w:t xml:space="preserve">. Hay mucha gente que dice que sabe que </w:t>
      </w:r>
      <w:r>
        <w:rPr>
          <w:rFonts w:ascii="Times New Roman" w:hAnsi="Times New Roman" w:cs="Times New Roman"/>
          <w:sz w:val="24"/>
          <w:szCs w:val="24"/>
        </w:rPr>
        <w:t>algo</w:t>
      </w:r>
      <w:r w:rsidRPr="00746504">
        <w:rPr>
          <w:rFonts w:ascii="Times New Roman" w:hAnsi="Times New Roman" w:cs="Times New Roman"/>
          <w:sz w:val="24"/>
          <w:szCs w:val="24"/>
        </w:rPr>
        <w:t xml:space="preserve"> está</w:t>
      </w:r>
      <w:r>
        <w:rPr>
          <w:rFonts w:ascii="Times New Roman" w:hAnsi="Times New Roman" w:cs="Times New Roman"/>
          <w:sz w:val="24"/>
          <w:szCs w:val="24"/>
        </w:rPr>
        <w:t xml:space="preserve"> mal y lo hace igual)</w:t>
      </w:r>
      <w:r w:rsidRPr="00746504">
        <w:rPr>
          <w:rFonts w:ascii="Times New Roman" w:hAnsi="Times New Roman" w:cs="Times New Roman"/>
          <w:sz w:val="24"/>
          <w:szCs w:val="24"/>
        </w:rPr>
        <w:t xml:space="preserve">. Se pone sonsa </w:t>
      </w:r>
      <w:r>
        <w:rPr>
          <w:rFonts w:ascii="Times New Roman" w:hAnsi="Times New Roman" w:cs="Times New Roman"/>
          <w:sz w:val="24"/>
          <w:szCs w:val="24"/>
        </w:rPr>
        <w:t>la ética socrática si termina</w:t>
      </w:r>
      <w:r w:rsidRPr="00746504">
        <w:rPr>
          <w:rFonts w:ascii="Times New Roman" w:hAnsi="Times New Roman" w:cs="Times New Roman"/>
          <w:sz w:val="24"/>
          <w:szCs w:val="24"/>
        </w:rPr>
        <w:t xml:space="preserve"> ahí. El aspecto deontológico, en el cual los agentes humanos tenemos un deber</w:t>
      </w:r>
      <w:r>
        <w:rPr>
          <w:rFonts w:ascii="Times New Roman" w:hAnsi="Times New Roman" w:cs="Times New Roman"/>
          <w:sz w:val="24"/>
          <w:szCs w:val="24"/>
        </w:rPr>
        <w:t>,</w:t>
      </w:r>
      <w:r w:rsidRPr="00746504">
        <w:rPr>
          <w:rFonts w:ascii="Times New Roman" w:hAnsi="Times New Roman" w:cs="Times New Roman"/>
          <w:sz w:val="24"/>
          <w:szCs w:val="24"/>
        </w:rPr>
        <w:t xml:space="preserve"> </w:t>
      </w:r>
      <w:r w:rsidRPr="00746504">
        <w:rPr>
          <w:rFonts w:ascii="Times New Roman" w:hAnsi="Times New Roman" w:cs="Times New Roman"/>
          <w:sz w:val="24"/>
          <w:szCs w:val="24"/>
        </w:rPr>
        <w:lastRenderedPageBreak/>
        <w:t xml:space="preserve">está en esta oración </w:t>
      </w:r>
      <w:r>
        <w:rPr>
          <w:rFonts w:ascii="Times New Roman" w:hAnsi="Times New Roman" w:cs="Times New Roman"/>
          <w:sz w:val="24"/>
          <w:szCs w:val="24"/>
        </w:rPr>
        <w:t xml:space="preserve">que tenemos en el pizarrón </w:t>
      </w:r>
      <w:r w:rsidRPr="00746504">
        <w:rPr>
          <w:rFonts w:ascii="Times New Roman" w:hAnsi="Times New Roman" w:cs="Times New Roman"/>
          <w:sz w:val="24"/>
          <w:szCs w:val="24"/>
        </w:rPr>
        <w:t>y sólo en esta oración. Para poder ser socráticos tenemos que cumplir con esto</w:t>
      </w:r>
      <w:r>
        <w:rPr>
          <w:rFonts w:ascii="Times New Roman" w:hAnsi="Times New Roman" w:cs="Times New Roman"/>
          <w:sz w:val="24"/>
          <w:szCs w:val="24"/>
        </w:rPr>
        <w:t>, s</w:t>
      </w:r>
      <w:r w:rsidRPr="00746504">
        <w:rPr>
          <w:rFonts w:ascii="Times New Roman" w:hAnsi="Times New Roman" w:cs="Times New Roman"/>
          <w:sz w:val="24"/>
          <w:szCs w:val="24"/>
        </w:rPr>
        <w:t>i</w:t>
      </w:r>
      <w:r>
        <w:rPr>
          <w:rFonts w:ascii="Times New Roman" w:hAnsi="Times New Roman" w:cs="Times New Roman"/>
          <w:sz w:val="24"/>
          <w:szCs w:val="24"/>
        </w:rPr>
        <w:t xml:space="preserve"> </w:t>
      </w:r>
      <w:r w:rsidRPr="00746504">
        <w:rPr>
          <w:rFonts w:ascii="Times New Roman" w:hAnsi="Times New Roman" w:cs="Times New Roman"/>
          <w:sz w:val="24"/>
          <w:szCs w:val="24"/>
        </w:rPr>
        <w:t xml:space="preserve">no la ética socrática </w:t>
      </w:r>
      <w:r>
        <w:rPr>
          <w:rFonts w:ascii="Times New Roman" w:hAnsi="Times New Roman" w:cs="Times New Roman"/>
          <w:sz w:val="24"/>
          <w:szCs w:val="24"/>
        </w:rPr>
        <w:t>no termina de funcionar.</w:t>
      </w:r>
    </w:p>
    <w:p w14:paraId="10202693" w14:textId="77777777" w:rsidR="00570EA6" w:rsidRPr="005C3FC0" w:rsidRDefault="00570EA6" w:rsidP="00570EA6">
      <w:pPr>
        <w:spacing w:line="360" w:lineRule="auto"/>
        <w:jc w:val="both"/>
        <w:rPr>
          <w:rFonts w:ascii="Times New Roman" w:hAnsi="Times New Roman" w:cs="Times New Roman"/>
          <w:b/>
          <w:sz w:val="24"/>
          <w:szCs w:val="24"/>
        </w:rPr>
      </w:pPr>
      <w:r w:rsidRPr="005C3FC0">
        <w:rPr>
          <w:rFonts w:ascii="Times New Roman" w:hAnsi="Times New Roman" w:cs="Times New Roman"/>
          <w:b/>
          <w:sz w:val="24"/>
          <w:szCs w:val="24"/>
        </w:rPr>
        <w:t xml:space="preserve">Vamos al texto entonces. ¿Ven que debajo de la w de </w:t>
      </w:r>
      <w:proofErr w:type="spellStart"/>
      <w:r w:rsidRPr="005C3FC0">
        <w:rPr>
          <w:rFonts w:ascii="Times New Roman" w:hAnsi="Times New Roman" w:cs="Times New Roman"/>
          <w:b/>
          <w:sz w:val="24"/>
          <w:szCs w:val="24"/>
          <w:lang w:val="el-GR"/>
        </w:rPr>
        <w:t>ἀνθρώπῳ</w:t>
      </w:r>
      <w:proofErr w:type="spellEnd"/>
      <w:r w:rsidRPr="005C3FC0">
        <w:rPr>
          <w:rFonts w:ascii="Times New Roman" w:hAnsi="Times New Roman" w:cs="Times New Roman"/>
          <w:b/>
          <w:sz w:val="24"/>
          <w:szCs w:val="24"/>
        </w:rPr>
        <w:t xml:space="preserve"> hay un palito, una pequeñita </w:t>
      </w:r>
      <w:r w:rsidRPr="005C3FC0">
        <w:rPr>
          <w:rFonts w:ascii="Times New Roman" w:hAnsi="Times New Roman" w:cs="Times New Roman"/>
          <w:b/>
          <w:sz w:val="24"/>
          <w:szCs w:val="24"/>
          <w:lang w:val="el-GR"/>
        </w:rPr>
        <w:t>ι</w:t>
      </w:r>
      <w:r w:rsidRPr="005C3FC0">
        <w:rPr>
          <w:rFonts w:ascii="Times New Roman" w:hAnsi="Times New Roman" w:cs="Times New Roman"/>
          <w:b/>
          <w:sz w:val="24"/>
          <w:szCs w:val="24"/>
        </w:rPr>
        <w:t xml:space="preserve">? Ese palito es una </w:t>
      </w:r>
      <w:r w:rsidRPr="00DE0747">
        <w:rPr>
          <w:rFonts w:ascii="Times New Roman" w:hAnsi="Times New Roman" w:cs="Times New Roman"/>
          <w:b/>
          <w:sz w:val="24"/>
          <w:szCs w:val="24"/>
        </w:rPr>
        <w:t>iota</w:t>
      </w:r>
      <w:r w:rsidRPr="005C3FC0">
        <w:rPr>
          <w:rFonts w:ascii="Times New Roman" w:hAnsi="Times New Roman" w:cs="Times New Roman"/>
          <w:b/>
          <w:sz w:val="24"/>
          <w:szCs w:val="24"/>
        </w:rPr>
        <w:t xml:space="preserve"> suscrita. ¿Qué quiere decir suscrita? Escrita debajo. En griego, cuando una </w:t>
      </w:r>
      <w:r w:rsidRPr="005C3FC0">
        <w:rPr>
          <w:rFonts w:ascii="Times New Roman" w:hAnsi="Times New Roman" w:cs="Times New Roman"/>
          <w:b/>
          <w:sz w:val="24"/>
          <w:szCs w:val="24"/>
          <w:lang w:val="el-GR"/>
        </w:rPr>
        <w:t>η</w:t>
      </w:r>
      <w:r w:rsidRPr="005C3FC0">
        <w:rPr>
          <w:rFonts w:ascii="Times New Roman" w:hAnsi="Times New Roman" w:cs="Times New Roman"/>
          <w:b/>
          <w:sz w:val="24"/>
          <w:szCs w:val="24"/>
        </w:rPr>
        <w:t xml:space="preserve"> se encuentra con una </w:t>
      </w:r>
      <w:r w:rsidRPr="005C3FC0">
        <w:rPr>
          <w:rFonts w:ascii="Times New Roman" w:hAnsi="Times New Roman" w:cs="Times New Roman"/>
          <w:b/>
          <w:sz w:val="24"/>
          <w:szCs w:val="24"/>
          <w:lang w:val="el-GR"/>
        </w:rPr>
        <w:t>ι</w:t>
      </w:r>
      <w:r w:rsidRPr="005C3FC0">
        <w:rPr>
          <w:rFonts w:ascii="Times New Roman" w:hAnsi="Times New Roman" w:cs="Times New Roman"/>
          <w:b/>
          <w:sz w:val="24"/>
          <w:szCs w:val="24"/>
        </w:rPr>
        <w:t xml:space="preserve">, o una </w:t>
      </w:r>
      <w:r w:rsidRPr="005C3FC0">
        <w:rPr>
          <w:rFonts w:ascii="Times New Roman" w:hAnsi="Times New Roman" w:cs="Times New Roman"/>
          <w:b/>
          <w:sz w:val="24"/>
          <w:szCs w:val="24"/>
          <w:lang w:val="el-GR"/>
        </w:rPr>
        <w:t>α</w:t>
      </w:r>
      <w:r w:rsidRPr="005C3FC0">
        <w:rPr>
          <w:rFonts w:ascii="Times New Roman" w:hAnsi="Times New Roman" w:cs="Times New Roman"/>
          <w:b/>
          <w:sz w:val="24"/>
          <w:szCs w:val="24"/>
        </w:rPr>
        <w:t xml:space="preserve"> larga se encuentra con una </w:t>
      </w:r>
      <w:r w:rsidRPr="005C3FC0">
        <w:rPr>
          <w:rFonts w:ascii="Times New Roman" w:hAnsi="Times New Roman" w:cs="Times New Roman"/>
          <w:b/>
          <w:sz w:val="24"/>
          <w:szCs w:val="24"/>
          <w:lang w:val="el-GR"/>
        </w:rPr>
        <w:t>ι</w:t>
      </w:r>
      <w:r w:rsidRPr="005C3FC0">
        <w:rPr>
          <w:rFonts w:ascii="Times New Roman" w:hAnsi="Times New Roman" w:cs="Times New Roman"/>
          <w:b/>
          <w:sz w:val="24"/>
          <w:szCs w:val="24"/>
        </w:rPr>
        <w:t xml:space="preserve"> o un </w:t>
      </w:r>
      <w:r w:rsidRPr="005C3FC0">
        <w:rPr>
          <w:rFonts w:ascii="Times New Roman" w:hAnsi="Times New Roman" w:cs="Times New Roman"/>
          <w:b/>
          <w:sz w:val="24"/>
          <w:szCs w:val="24"/>
          <w:lang w:val="el-GR"/>
        </w:rPr>
        <w:t>ω</w:t>
      </w:r>
      <w:r w:rsidRPr="005C3FC0">
        <w:rPr>
          <w:rFonts w:ascii="Times New Roman" w:hAnsi="Times New Roman" w:cs="Times New Roman"/>
          <w:b/>
          <w:sz w:val="24"/>
          <w:szCs w:val="24"/>
        </w:rPr>
        <w:t xml:space="preserve"> con una </w:t>
      </w:r>
      <w:r w:rsidRPr="005C3FC0">
        <w:rPr>
          <w:rFonts w:ascii="Times New Roman" w:hAnsi="Times New Roman" w:cs="Times New Roman"/>
          <w:b/>
          <w:sz w:val="24"/>
          <w:szCs w:val="24"/>
          <w:lang w:val="el-GR"/>
        </w:rPr>
        <w:t>ι</w:t>
      </w:r>
      <w:r w:rsidRPr="005C3FC0">
        <w:rPr>
          <w:rFonts w:ascii="Times New Roman" w:hAnsi="Times New Roman" w:cs="Times New Roman"/>
          <w:b/>
          <w:sz w:val="24"/>
          <w:szCs w:val="24"/>
        </w:rPr>
        <w:t xml:space="preserve">, la </w:t>
      </w:r>
      <w:r w:rsidRPr="005C3FC0">
        <w:rPr>
          <w:rFonts w:ascii="Times New Roman" w:hAnsi="Times New Roman" w:cs="Times New Roman"/>
          <w:b/>
          <w:sz w:val="24"/>
          <w:szCs w:val="24"/>
          <w:lang w:val="el-GR"/>
        </w:rPr>
        <w:t>ι</w:t>
      </w:r>
      <w:r w:rsidRPr="005C3FC0">
        <w:rPr>
          <w:rFonts w:ascii="Times New Roman" w:hAnsi="Times New Roman" w:cs="Times New Roman"/>
          <w:b/>
          <w:sz w:val="24"/>
          <w:szCs w:val="24"/>
        </w:rPr>
        <w:t xml:space="preserve"> se suscribe. No se escribe delante, sino que se escribe debajo. De ahí que vamos a encontrar ῃ, ᾳ, </w:t>
      </w:r>
      <w:r w:rsidRPr="005C3FC0">
        <w:rPr>
          <w:rFonts w:ascii="Times New Roman" w:hAnsi="Times New Roman" w:cs="Times New Roman"/>
          <w:b/>
          <w:sz w:val="24"/>
          <w:szCs w:val="24"/>
          <w:lang w:val="el-GR"/>
        </w:rPr>
        <w:t>ῳ</w:t>
      </w:r>
      <w:r w:rsidRPr="005C3FC0">
        <w:rPr>
          <w:rFonts w:ascii="Times New Roman" w:hAnsi="Times New Roman" w:cs="Times New Roman"/>
          <w:b/>
          <w:sz w:val="24"/>
          <w:szCs w:val="24"/>
        </w:rPr>
        <w:t xml:space="preserve"> con </w:t>
      </w:r>
      <w:r w:rsidRPr="005C3FC0">
        <w:rPr>
          <w:rFonts w:ascii="Times New Roman" w:hAnsi="Times New Roman" w:cs="Times New Roman"/>
          <w:b/>
          <w:sz w:val="24"/>
          <w:szCs w:val="24"/>
          <w:lang w:val="el-GR"/>
        </w:rPr>
        <w:t>ι</w:t>
      </w:r>
      <w:r w:rsidRPr="005C3FC0">
        <w:rPr>
          <w:rFonts w:ascii="Times New Roman" w:hAnsi="Times New Roman" w:cs="Times New Roman"/>
          <w:b/>
          <w:sz w:val="24"/>
          <w:szCs w:val="24"/>
        </w:rPr>
        <w:t xml:space="preserve"> suscritas. ¿La vamos a pronunciar la iota suscrita? No. Cuando leemos esto lo vamos a pronunciar /</w:t>
      </w:r>
      <w:proofErr w:type="spellStart"/>
      <w:r w:rsidRPr="005C3FC0">
        <w:rPr>
          <w:rFonts w:ascii="Times New Roman" w:hAnsi="Times New Roman" w:cs="Times New Roman"/>
          <w:b/>
          <w:sz w:val="24"/>
          <w:szCs w:val="24"/>
        </w:rPr>
        <w:t>ant</w:t>
      </w:r>
      <w:r>
        <w:rPr>
          <w:rFonts w:ascii="Times New Roman" w:hAnsi="Times New Roman" w:cs="Times New Roman"/>
          <w:b/>
          <w:sz w:val="24"/>
          <w:szCs w:val="24"/>
        </w:rPr>
        <w:t>h</w:t>
      </w:r>
      <w:r w:rsidRPr="005C3FC0">
        <w:rPr>
          <w:rFonts w:ascii="Times New Roman" w:hAnsi="Times New Roman" w:cs="Times New Roman"/>
          <w:b/>
          <w:sz w:val="24"/>
          <w:szCs w:val="24"/>
        </w:rPr>
        <w:t>rópo</w:t>
      </w:r>
      <w:proofErr w:type="spellEnd"/>
      <w:r w:rsidRPr="005C3FC0">
        <w:rPr>
          <w:rFonts w:ascii="Times New Roman" w:hAnsi="Times New Roman" w:cs="Times New Roman"/>
          <w:b/>
          <w:sz w:val="24"/>
          <w:szCs w:val="24"/>
        </w:rPr>
        <w:t xml:space="preserve">/. Sin embargo, </w:t>
      </w:r>
      <w:r w:rsidRPr="005C3FC0">
        <w:rPr>
          <w:rFonts w:ascii="Times New Roman" w:hAnsi="Times New Roman" w:cs="Times New Roman"/>
          <w:b/>
          <w:sz w:val="24"/>
          <w:szCs w:val="24"/>
          <w:lang w:val="el-GR"/>
        </w:rPr>
        <w:t>ω</w:t>
      </w:r>
      <w:r w:rsidRPr="005C3FC0">
        <w:rPr>
          <w:rFonts w:ascii="Times New Roman" w:hAnsi="Times New Roman" w:cs="Times New Roman"/>
          <w:b/>
          <w:sz w:val="24"/>
          <w:szCs w:val="24"/>
        </w:rPr>
        <w:t xml:space="preserve"> con iota suscripta y </w:t>
      </w:r>
      <w:r w:rsidRPr="005C3FC0">
        <w:rPr>
          <w:rFonts w:ascii="Times New Roman" w:hAnsi="Times New Roman" w:cs="Times New Roman"/>
          <w:b/>
          <w:sz w:val="24"/>
          <w:szCs w:val="24"/>
          <w:lang w:val="el-GR"/>
        </w:rPr>
        <w:t>ω</w:t>
      </w:r>
      <w:r w:rsidRPr="005C3FC0">
        <w:rPr>
          <w:rFonts w:ascii="Times New Roman" w:hAnsi="Times New Roman" w:cs="Times New Roman"/>
          <w:b/>
          <w:sz w:val="24"/>
          <w:szCs w:val="24"/>
        </w:rPr>
        <w:t xml:space="preserve"> sin iota suscrita son dos cosas total y absolutamente distintas. La iota suscripta es una letra más, pero no se pronuncia. </w:t>
      </w:r>
    </w:p>
    <w:p w14:paraId="3C74825C" w14:textId="77777777" w:rsidR="00570EA6" w:rsidRPr="00746504" w:rsidRDefault="00570EA6" w:rsidP="00570EA6">
      <w:pPr>
        <w:spacing w:line="360" w:lineRule="auto"/>
        <w:jc w:val="both"/>
        <w:rPr>
          <w:rFonts w:ascii="Times New Roman" w:hAnsi="Times New Roman" w:cs="Times New Roman"/>
          <w:sz w:val="24"/>
          <w:szCs w:val="24"/>
        </w:rPr>
      </w:pPr>
      <w:proofErr w:type="spellStart"/>
      <w:r w:rsidRPr="00746504">
        <w:rPr>
          <w:rFonts w:ascii="Times New Roman" w:hAnsi="Times New Roman" w:cs="Times New Roman"/>
          <w:sz w:val="24"/>
          <w:szCs w:val="24"/>
          <w:lang w:val="el-GR"/>
        </w:rPr>
        <w:t>ἀνθρώπῳ</w:t>
      </w:r>
      <w:proofErr w:type="spellEnd"/>
      <w:r w:rsidRPr="00746504">
        <w:rPr>
          <w:rFonts w:ascii="Times New Roman" w:hAnsi="Times New Roman" w:cs="Times New Roman"/>
          <w:sz w:val="24"/>
          <w:szCs w:val="24"/>
        </w:rPr>
        <w:t xml:space="preserve"> no es un verbo, porque para ser verbo tendría que ser la </w:t>
      </w:r>
      <w:r>
        <w:rPr>
          <w:rFonts w:ascii="Times New Roman" w:hAnsi="Times New Roman" w:cs="Times New Roman"/>
          <w:sz w:val="24"/>
          <w:szCs w:val="24"/>
          <w:lang w:val="el-GR"/>
        </w:rPr>
        <w:t>ω</w:t>
      </w:r>
      <w:r w:rsidRPr="00746504">
        <w:rPr>
          <w:rFonts w:ascii="Times New Roman" w:hAnsi="Times New Roman" w:cs="Times New Roman"/>
          <w:sz w:val="24"/>
          <w:szCs w:val="24"/>
        </w:rPr>
        <w:t xml:space="preserve"> sola. Verbo entonces no hay, por lo que sabemos que se ha elidido. Se ha elidido o la tercera del si</w:t>
      </w:r>
      <w:r>
        <w:rPr>
          <w:rFonts w:ascii="Times New Roman" w:hAnsi="Times New Roman" w:cs="Times New Roman"/>
          <w:sz w:val="24"/>
          <w:szCs w:val="24"/>
        </w:rPr>
        <w:t>ngul</w:t>
      </w:r>
      <w:r w:rsidRPr="00746504">
        <w:rPr>
          <w:rFonts w:ascii="Times New Roman" w:hAnsi="Times New Roman" w:cs="Times New Roman"/>
          <w:sz w:val="24"/>
          <w:szCs w:val="24"/>
        </w:rPr>
        <w:t xml:space="preserve">ar o la tercera del plural de verbo </w:t>
      </w:r>
      <w:proofErr w:type="spellStart"/>
      <w:r w:rsidRPr="00746504">
        <w:rPr>
          <w:rFonts w:ascii="Times New Roman" w:hAnsi="Times New Roman" w:cs="Times New Roman"/>
          <w:sz w:val="24"/>
          <w:szCs w:val="24"/>
        </w:rPr>
        <w:t>εἰμί</w:t>
      </w:r>
      <w:proofErr w:type="spellEnd"/>
      <w:r>
        <w:rPr>
          <w:rFonts w:ascii="Times New Roman" w:hAnsi="Times New Roman" w:cs="Times New Roman"/>
          <w:sz w:val="24"/>
          <w:szCs w:val="24"/>
        </w:rPr>
        <w:t>:</w:t>
      </w:r>
      <w:r w:rsidRPr="00746504">
        <w:rPr>
          <w:rFonts w:ascii="Times New Roman" w:hAnsi="Times New Roman" w:cs="Times New Roman"/>
          <w:sz w:val="24"/>
          <w:szCs w:val="24"/>
        </w:rPr>
        <w:t xml:space="preserve"> </w:t>
      </w:r>
      <w:proofErr w:type="spellStart"/>
      <w:r w:rsidRPr="00746504">
        <w:rPr>
          <w:rFonts w:ascii="Times New Roman" w:hAnsi="Times New Roman" w:cs="Times New Roman"/>
          <w:sz w:val="24"/>
          <w:szCs w:val="24"/>
        </w:rPr>
        <w:t>ἐστί</w:t>
      </w:r>
      <w:proofErr w:type="spellEnd"/>
      <w:r w:rsidRPr="00746504">
        <w:rPr>
          <w:rFonts w:ascii="Times New Roman" w:hAnsi="Times New Roman" w:cs="Times New Roman"/>
          <w:sz w:val="24"/>
          <w:szCs w:val="24"/>
        </w:rPr>
        <w:t xml:space="preserve"> o </w:t>
      </w:r>
      <w:proofErr w:type="spellStart"/>
      <w:r w:rsidRPr="00746504">
        <w:rPr>
          <w:rFonts w:ascii="Times New Roman" w:hAnsi="Times New Roman" w:cs="Times New Roman"/>
          <w:sz w:val="24"/>
          <w:szCs w:val="24"/>
        </w:rPr>
        <w:t>εἰσί</w:t>
      </w:r>
      <w:proofErr w:type="spellEnd"/>
      <w:r w:rsidRPr="00746504">
        <w:rPr>
          <w:rFonts w:ascii="Times New Roman" w:hAnsi="Times New Roman" w:cs="Times New Roman"/>
          <w:sz w:val="24"/>
          <w:szCs w:val="24"/>
        </w:rPr>
        <w:t xml:space="preserve">. Para saber cuál de las dos </w:t>
      </w:r>
      <w:proofErr w:type="spellStart"/>
      <w:r w:rsidRPr="00746504">
        <w:rPr>
          <w:rFonts w:ascii="Times New Roman" w:hAnsi="Times New Roman" w:cs="Times New Roman"/>
          <w:sz w:val="24"/>
          <w:szCs w:val="24"/>
        </w:rPr>
        <w:t>esta</w:t>
      </w:r>
      <w:proofErr w:type="spellEnd"/>
      <w:r w:rsidRPr="00746504">
        <w:rPr>
          <w:rFonts w:ascii="Times New Roman" w:hAnsi="Times New Roman" w:cs="Times New Roman"/>
          <w:sz w:val="24"/>
          <w:szCs w:val="24"/>
        </w:rPr>
        <w:t xml:space="preserve"> elidida tenemos que buscar los nominativos de la oración porque al no haber verbo vamos a tener que empezar por el sujeto. </w:t>
      </w:r>
      <w:r>
        <w:rPr>
          <w:rFonts w:ascii="Times New Roman" w:hAnsi="Times New Roman" w:cs="Times New Roman"/>
          <w:sz w:val="24"/>
          <w:szCs w:val="24"/>
        </w:rPr>
        <w:t>¿</w:t>
      </w:r>
      <w:r w:rsidRPr="00746504">
        <w:rPr>
          <w:rFonts w:ascii="Times New Roman" w:hAnsi="Times New Roman" w:cs="Times New Roman"/>
          <w:sz w:val="24"/>
          <w:szCs w:val="24"/>
        </w:rPr>
        <w:t xml:space="preserve">Qué palabras están en nominativo? </w:t>
      </w:r>
      <w:proofErr w:type="spellStart"/>
      <w:r w:rsidRPr="00746504">
        <w:rPr>
          <w:rFonts w:ascii="Times New Roman" w:hAnsi="Times New Roman" w:cs="Times New Roman"/>
          <w:sz w:val="24"/>
          <w:szCs w:val="24"/>
          <w:lang w:val="el-GR"/>
        </w:rPr>
        <w:t>ἀνεξέταστος</w:t>
      </w:r>
      <w:proofErr w:type="spellEnd"/>
      <w:r w:rsidRPr="00746504">
        <w:rPr>
          <w:rFonts w:ascii="Times New Roman" w:hAnsi="Times New Roman" w:cs="Times New Roman"/>
          <w:sz w:val="24"/>
          <w:szCs w:val="24"/>
        </w:rPr>
        <w:t xml:space="preserve">, </w:t>
      </w:r>
      <w:proofErr w:type="spellStart"/>
      <w:r w:rsidRPr="00746504">
        <w:rPr>
          <w:rFonts w:ascii="Times New Roman" w:hAnsi="Times New Roman" w:cs="Times New Roman"/>
          <w:sz w:val="24"/>
          <w:szCs w:val="24"/>
          <w:lang w:val="el-GR"/>
        </w:rPr>
        <w:t>βιωτός</w:t>
      </w:r>
      <w:proofErr w:type="spellEnd"/>
      <w:r w:rsidRPr="00746504">
        <w:rPr>
          <w:rFonts w:ascii="Times New Roman" w:hAnsi="Times New Roman" w:cs="Times New Roman"/>
          <w:sz w:val="24"/>
          <w:szCs w:val="24"/>
        </w:rPr>
        <w:t xml:space="preserve"> y </w:t>
      </w:r>
      <w:proofErr w:type="spellStart"/>
      <w:r w:rsidRPr="00746504">
        <w:rPr>
          <w:rFonts w:ascii="Times New Roman" w:hAnsi="Times New Roman" w:cs="Times New Roman"/>
          <w:sz w:val="24"/>
          <w:szCs w:val="24"/>
          <w:lang w:val="el-GR"/>
        </w:rPr>
        <w:t>βίος</w:t>
      </w:r>
      <w:proofErr w:type="spellEnd"/>
      <w:r w:rsidRPr="00746504">
        <w:rPr>
          <w:rFonts w:ascii="Times New Roman" w:hAnsi="Times New Roman" w:cs="Times New Roman"/>
          <w:sz w:val="24"/>
          <w:szCs w:val="24"/>
        </w:rPr>
        <w:t>. Son nominativos en singular</w:t>
      </w:r>
      <w:r>
        <w:rPr>
          <w:rFonts w:ascii="Times New Roman" w:hAnsi="Times New Roman" w:cs="Times New Roman"/>
          <w:sz w:val="24"/>
          <w:szCs w:val="24"/>
        </w:rPr>
        <w:t xml:space="preserve">. </w:t>
      </w:r>
      <w:r w:rsidRPr="00746504">
        <w:rPr>
          <w:rFonts w:ascii="Times New Roman" w:hAnsi="Times New Roman" w:cs="Times New Roman"/>
          <w:sz w:val="24"/>
          <w:szCs w:val="24"/>
        </w:rPr>
        <w:t>Por lo tanto</w:t>
      </w:r>
      <w:r>
        <w:rPr>
          <w:rFonts w:ascii="Times New Roman" w:hAnsi="Times New Roman" w:cs="Times New Roman"/>
          <w:sz w:val="24"/>
          <w:szCs w:val="24"/>
        </w:rPr>
        <w:t>,</w:t>
      </w:r>
      <w:r w:rsidRPr="00746504">
        <w:rPr>
          <w:rFonts w:ascii="Times New Roman" w:hAnsi="Times New Roman" w:cs="Times New Roman"/>
          <w:sz w:val="24"/>
          <w:szCs w:val="24"/>
        </w:rPr>
        <w:t xml:space="preserve"> el verbo que falta es </w:t>
      </w:r>
      <w:proofErr w:type="spellStart"/>
      <w:r w:rsidRPr="00746504">
        <w:rPr>
          <w:rFonts w:ascii="Times New Roman" w:hAnsi="Times New Roman" w:cs="Times New Roman"/>
          <w:sz w:val="24"/>
          <w:szCs w:val="24"/>
        </w:rPr>
        <w:t>ἐστί</w:t>
      </w:r>
      <w:proofErr w:type="spellEnd"/>
      <w:r w:rsidRPr="00746504">
        <w:rPr>
          <w:rFonts w:ascii="Times New Roman" w:hAnsi="Times New Roman" w:cs="Times New Roman"/>
          <w:sz w:val="24"/>
          <w:szCs w:val="24"/>
        </w:rPr>
        <w:t xml:space="preserve">. Tenemos que operar como si en la oración tuviésemos un </w:t>
      </w:r>
      <w:proofErr w:type="spellStart"/>
      <w:r w:rsidRPr="00746504">
        <w:rPr>
          <w:rFonts w:ascii="Times New Roman" w:hAnsi="Times New Roman" w:cs="Times New Roman"/>
          <w:sz w:val="24"/>
          <w:szCs w:val="24"/>
        </w:rPr>
        <w:t>ἐστί</w:t>
      </w:r>
      <w:proofErr w:type="spellEnd"/>
      <w:r w:rsidRPr="00746504">
        <w:rPr>
          <w:rFonts w:ascii="Times New Roman" w:hAnsi="Times New Roman" w:cs="Times New Roman"/>
          <w:sz w:val="24"/>
          <w:szCs w:val="24"/>
        </w:rPr>
        <w:t xml:space="preserve">. </w:t>
      </w:r>
    </w:p>
    <w:p w14:paraId="5CB9DCA9" w14:textId="77777777" w:rsidR="00570EA6" w:rsidRPr="00746504" w:rsidRDefault="00570EA6" w:rsidP="00570EA6">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El </w:t>
      </w:r>
      <w:proofErr w:type="spellStart"/>
      <w:r w:rsidRPr="00DF798E">
        <w:rPr>
          <w:rFonts w:ascii="Times New Roman" w:hAnsi="Times New Roman" w:cs="Times New Roman"/>
          <w:sz w:val="24"/>
          <w:szCs w:val="24"/>
          <w:lang w:val="el-GR"/>
        </w:rPr>
        <w:t>δὲ</w:t>
      </w:r>
      <w:proofErr w:type="spellEnd"/>
      <w:r w:rsidRPr="00746504">
        <w:rPr>
          <w:rFonts w:ascii="Times New Roman" w:hAnsi="Times New Roman" w:cs="Times New Roman"/>
          <w:sz w:val="24"/>
          <w:szCs w:val="24"/>
        </w:rPr>
        <w:t xml:space="preserve"> en segundo lugar afuera. Hay que ir a busca</w:t>
      </w:r>
      <w:r>
        <w:rPr>
          <w:rFonts w:ascii="Times New Roman" w:hAnsi="Times New Roman" w:cs="Times New Roman"/>
          <w:sz w:val="24"/>
          <w:szCs w:val="24"/>
        </w:rPr>
        <w:t xml:space="preserve">r el sujeto. En nominativo están </w:t>
      </w:r>
      <w:proofErr w:type="spellStart"/>
      <w:r w:rsidRPr="00746504">
        <w:rPr>
          <w:rFonts w:ascii="Times New Roman" w:hAnsi="Times New Roman" w:cs="Times New Roman"/>
          <w:sz w:val="24"/>
          <w:szCs w:val="24"/>
          <w:lang w:val="el-GR"/>
        </w:rPr>
        <w:t>ἀνεξέταστος</w:t>
      </w:r>
      <w:proofErr w:type="spellEnd"/>
      <w:r w:rsidRPr="00746504">
        <w:rPr>
          <w:rFonts w:ascii="Times New Roman" w:hAnsi="Times New Roman" w:cs="Times New Roman"/>
          <w:sz w:val="24"/>
          <w:szCs w:val="24"/>
        </w:rPr>
        <w:t xml:space="preserve">, </w:t>
      </w:r>
      <w:proofErr w:type="spellStart"/>
      <w:r w:rsidRPr="00746504">
        <w:rPr>
          <w:rFonts w:ascii="Times New Roman" w:hAnsi="Times New Roman" w:cs="Times New Roman"/>
          <w:sz w:val="24"/>
          <w:szCs w:val="24"/>
          <w:lang w:val="el-GR"/>
        </w:rPr>
        <w:t>βιωτός</w:t>
      </w:r>
      <w:proofErr w:type="spellEnd"/>
      <w:r w:rsidRPr="00746504">
        <w:rPr>
          <w:rFonts w:ascii="Times New Roman" w:hAnsi="Times New Roman" w:cs="Times New Roman"/>
          <w:sz w:val="24"/>
          <w:szCs w:val="24"/>
        </w:rPr>
        <w:t xml:space="preserve"> y </w:t>
      </w:r>
      <w:proofErr w:type="spellStart"/>
      <w:r w:rsidRPr="00746504">
        <w:rPr>
          <w:rFonts w:ascii="Times New Roman" w:hAnsi="Times New Roman" w:cs="Times New Roman"/>
          <w:sz w:val="24"/>
          <w:szCs w:val="24"/>
          <w:lang w:val="el-GR"/>
        </w:rPr>
        <w:t>βίος</w:t>
      </w:r>
      <w:proofErr w:type="spellEnd"/>
      <w:r w:rsidRPr="00746504">
        <w:rPr>
          <w:rFonts w:ascii="Times New Roman" w:hAnsi="Times New Roman" w:cs="Times New Roman"/>
          <w:sz w:val="24"/>
          <w:szCs w:val="24"/>
        </w:rPr>
        <w:t xml:space="preserve">, pero yo les adelanto clases de palabras. Tenemos la dificultad de cómo organizarlas. Necesitamos además del caso tipo de palabras. </w:t>
      </w:r>
      <w:r w:rsidRPr="00DF798E">
        <w:rPr>
          <w:rFonts w:ascii="Times New Roman" w:hAnsi="Times New Roman" w:cs="Times New Roman"/>
          <w:sz w:val="24"/>
          <w:szCs w:val="24"/>
          <w:lang w:val="el-GR"/>
        </w:rPr>
        <w:t>ὁ</w:t>
      </w:r>
      <w:r w:rsidRPr="00746504">
        <w:rPr>
          <w:rFonts w:ascii="Times New Roman" w:hAnsi="Times New Roman" w:cs="Times New Roman"/>
          <w:sz w:val="24"/>
          <w:szCs w:val="24"/>
        </w:rPr>
        <w:t xml:space="preserve"> es un artículo. </w:t>
      </w:r>
      <w:proofErr w:type="spellStart"/>
      <w:r w:rsidRPr="00746504">
        <w:rPr>
          <w:rFonts w:ascii="Times New Roman" w:hAnsi="Times New Roman" w:cs="Times New Roman"/>
          <w:sz w:val="24"/>
          <w:szCs w:val="24"/>
          <w:lang w:val="el-GR"/>
        </w:rPr>
        <w:t>ἀνεξέταστος</w:t>
      </w:r>
      <w:proofErr w:type="spellEnd"/>
      <w:r w:rsidRPr="00746504">
        <w:rPr>
          <w:rFonts w:ascii="Times New Roman" w:hAnsi="Times New Roman" w:cs="Times New Roman"/>
          <w:sz w:val="24"/>
          <w:szCs w:val="24"/>
        </w:rPr>
        <w:t xml:space="preserve"> es un adjetivo compuesto, pero adjetivo al fin. </w:t>
      </w:r>
      <w:proofErr w:type="spellStart"/>
      <w:r w:rsidRPr="00746504">
        <w:rPr>
          <w:rFonts w:ascii="Times New Roman" w:hAnsi="Times New Roman" w:cs="Times New Roman"/>
          <w:sz w:val="24"/>
          <w:szCs w:val="24"/>
          <w:lang w:val="el-GR"/>
        </w:rPr>
        <w:t>βίος</w:t>
      </w:r>
      <w:proofErr w:type="spellEnd"/>
      <w:r w:rsidRPr="00746504">
        <w:rPr>
          <w:rFonts w:ascii="Times New Roman" w:hAnsi="Times New Roman" w:cs="Times New Roman"/>
          <w:sz w:val="24"/>
          <w:szCs w:val="24"/>
        </w:rPr>
        <w:t xml:space="preserve"> es un sustantivo y </w:t>
      </w:r>
      <w:proofErr w:type="spellStart"/>
      <w:r w:rsidRPr="00746504">
        <w:rPr>
          <w:rFonts w:ascii="Times New Roman" w:hAnsi="Times New Roman" w:cs="Times New Roman"/>
          <w:sz w:val="24"/>
          <w:szCs w:val="24"/>
          <w:lang w:val="el-GR"/>
        </w:rPr>
        <w:t>βιωτός</w:t>
      </w:r>
      <w:proofErr w:type="spellEnd"/>
      <w:r w:rsidRPr="00746504">
        <w:rPr>
          <w:rFonts w:ascii="Times New Roman" w:hAnsi="Times New Roman" w:cs="Times New Roman"/>
          <w:sz w:val="24"/>
          <w:szCs w:val="24"/>
        </w:rPr>
        <w:t xml:space="preserve"> </w:t>
      </w:r>
      <w:r>
        <w:rPr>
          <w:rFonts w:ascii="Times New Roman" w:hAnsi="Times New Roman" w:cs="Times New Roman"/>
          <w:sz w:val="24"/>
          <w:szCs w:val="24"/>
          <w:lang w:val="el-GR"/>
        </w:rPr>
        <w:t>η</w:t>
      </w:r>
      <w:r w:rsidRPr="00746504">
        <w:rPr>
          <w:rFonts w:ascii="Times New Roman" w:hAnsi="Times New Roman" w:cs="Times New Roman"/>
          <w:sz w:val="24"/>
          <w:szCs w:val="24"/>
        </w:rPr>
        <w:t xml:space="preserve"> </w:t>
      </w:r>
      <w:r w:rsidRPr="00EE1C65">
        <w:rPr>
          <w:rFonts w:ascii="Times New Roman" w:hAnsi="Times New Roman" w:cs="Times New Roman"/>
          <w:sz w:val="24"/>
          <w:szCs w:val="24"/>
        </w:rPr>
        <w:t xml:space="preserve"> </w:t>
      </w:r>
      <w:r>
        <w:rPr>
          <w:rFonts w:ascii="Times New Roman" w:hAnsi="Times New Roman" w:cs="Times New Roman"/>
          <w:sz w:val="24"/>
          <w:szCs w:val="24"/>
          <w:lang w:val="el-GR"/>
        </w:rPr>
        <w:t>ον</w:t>
      </w:r>
      <w:r w:rsidRPr="00746504">
        <w:rPr>
          <w:rFonts w:ascii="Times New Roman" w:hAnsi="Times New Roman" w:cs="Times New Roman"/>
          <w:sz w:val="24"/>
          <w:szCs w:val="24"/>
        </w:rPr>
        <w:t>, es un adjetivo. Entre estas palabras que tenemos ahí tenemos que buscar el sujeto. Sabemos que</w:t>
      </w:r>
      <w:r w:rsidRPr="00EE1C65">
        <w:rPr>
          <w:rFonts w:ascii="Times New Roman" w:hAnsi="Times New Roman" w:cs="Times New Roman"/>
          <w:sz w:val="24"/>
          <w:szCs w:val="24"/>
        </w:rPr>
        <w:t xml:space="preserve"> </w:t>
      </w:r>
      <w:r w:rsidRPr="00746504">
        <w:rPr>
          <w:rFonts w:ascii="Times New Roman" w:hAnsi="Times New Roman" w:cs="Times New Roman"/>
          <w:sz w:val="24"/>
          <w:szCs w:val="24"/>
        </w:rPr>
        <w:t xml:space="preserve">el sujeto va en nominativo y el núcleo del sujeto, </w:t>
      </w:r>
      <w:r>
        <w:rPr>
          <w:rFonts w:ascii="Times New Roman" w:hAnsi="Times New Roman" w:cs="Times New Roman"/>
          <w:sz w:val="24"/>
          <w:szCs w:val="24"/>
        </w:rPr>
        <w:t>¿</w:t>
      </w:r>
      <w:r w:rsidRPr="00746504">
        <w:rPr>
          <w:rFonts w:ascii="Times New Roman" w:hAnsi="Times New Roman" w:cs="Times New Roman"/>
          <w:sz w:val="24"/>
          <w:szCs w:val="24"/>
        </w:rPr>
        <w:t xml:space="preserve">qué clase de palabra tiene que ser? </w:t>
      </w:r>
      <w:r w:rsidRPr="00955F09">
        <w:rPr>
          <w:rFonts w:ascii="Times New Roman" w:hAnsi="Times New Roman" w:cs="Times New Roman"/>
          <w:b/>
          <w:sz w:val="24"/>
          <w:szCs w:val="24"/>
        </w:rPr>
        <w:t>Sustantivo</w:t>
      </w:r>
      <w:r w:rsidRPr="00746504">
        <w:rPr>
          <w:rFonts w:ascii="Times New Roman" w:hAnsi="Times New Roman" w:cs="Times New Roman"/>
          <w:sz w:val="24"/>
          <w:szCs w:val="24"/>
        </w:rPr>
        <w:t xml:space="preserve">. Entonces en </w:t>
      </w:r>
      <w:proofErr w:type="spellStart"/>
      <w:r w:rsidRPr="00746504">
        <w:rPr>
          <w:rFonts w:ascii="Times New Roman" w:hAnsi="Times New Roman" w:cs="Times New Roman"/>
          <w:sz w:val="24"/>
          <w:szCs w:val="24"/>
          <w:lang w:val="el-GR"/>
        </w:rPr>
        <w:t>βίος</w:t>
      </w:r>
      <w:proofErr w:type="spellEnd"/>
      <w:r w:rsidRPr="00746504">
        <w:rPr>
          <w:rFonts w:ascii="Times New Roman" w:hAnsi="Times New Roman" w:cs="Times New Roman"/>
          <w:sz w:val="24"/>
          <w:szCs w:val="24"/>
        </w:rPr>
        <w:t xml:space="preserve"> está </w:t>
      </w:r>
      <w:r>
        <w:rPr>
          <w:rFonts w:ascii="Times New Roman" w:hAnsi="Times New Roman" w:cs="Times New Roman"/>
          <w:sz w:val="24"/>
          <w:szCs w:val="24"/>
        </w:rPr>
        <w:t xml:space="preserve">el núcleo de </w:t>
      </w:r>
      <w:r w:rsidRPr="00746504">
        <w:rPr>
          <w:rFonts w:ascii="Times New Roman" w:hAnsi="Times New Roman" w:cs="Times New Roman"/>
          <w:sz w:val="24"/>
          <w:szCs w:val="24"/>
        </w:rPr>
        <w:t xml:space="preserve">nuestro sujeto. </w:t>
      </w:r>
    </w:p>
    <w:p w14:paraId="6153260B" w14:textId="77777777" w:rsidR="00570EA6" w:rsidRPr="00746504" w:rsidRDefault="00570EA6" w:rsidP="00570EA6">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E: </w:t>
      </w:r>
      <w:r>
        <w:rPr>
          <w:rFonts w:ascii="Times New Roman" w:hAnsi="Times New Roman" w:cs="Times New Roman"/>
          <w:sz w:val="24"/>
          <w:szCs w:val="24"/>
        </w:rPr>
        <w:t>¿E</w:t>
      </w:r>
      <w:r w:rsidRPr="00746504">
        <w:rPr>
          <w:rFonts w:ascii="Times New Roman" w:hAnsi="Times New Roman" w:cs="Times New Roman"/>
          <w:sz w:val="24"/>
          <w:szCs w:val="24"/>
        </w:rPr>
        <w:t>l art</w:t>
      </w:r>
      <w:r>
        <w:rPr>
          <w:rFonts w:ascii="Times New Roman" w:hAnsi="Times New Roman" w:cs="Times New Roman"/>
          <w:sz w:val="24"/>
          <w:szCs w:val="24"/>
        </w:rPr>
        <w:t>í</w:t>
      </w:r>
      <w:r w:rsidRPr="00746504">
        <w:rPr>
          <w:rFonts w:ascii="Times New Roman" w:hAnsi="Times New Roman" w:cs="Times New Roman"/>
          <w:sz w:val="24"/>
          <w:szCs w:val="24"/>
        </w:rPr>
        <w:t>culo adelante del adjetivo no puede sustantivarlo?</w:t>
      </w:r>
    </w:p>
    <w:p w14:paraId="4DE76E5A" w14:textId="77777777" w:rsidR="00570EA6" w:rsidRPr="00746504" w:rsidRDefault="00570EA6" w:rsidP="00570EA6">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E.B: </w:t>
      </w:r>
      <w:proofErr w:type="spellStart"/>
      <w:r w:rsidRPr="00746504">
        <w:rPr>
          <w:rFonts w:ascii="Times New Roman" w:hAnsi="Times New Roman" w:cs="Times New Roman"/>
          <w:sz w:val="24"/>
          <w:szCs w:val="24"/>
        </w:rPr>
        <w:t>Tenés</w:t>
      </w:r>
      <w:proofErr w:type="spellEnd"/>
      <w:r w:rsidRPr="00746504">
        <w:rPr>
          <w:rFonts w:ascii="Times New Roman" w:hAnsi="Times New Roman" w:cs="Times New Roman"/>
          <w:sz w:val="24"/>
          <w:szCs w:val="24"/>
        </w:rPr>
        <w:t xml:space="preserve"> razón. Pero en e</w:t>
      </w:r>
      <w:r>
        <w:rPr>
          <w:rFonts w:ascii="Times New Roman" w:hAnsi="Times New Roman" w:cs="Times New Roman"/>
          <w:sz w:val="24"/>
          <w:szCs w:val="24"/>
        </w:rPr>
        <w:t>sta oración ocurre lo siguiente: este artí</w:t>
      </w:r>
      <w:r w:rsidRPr="00746504">
        <w:rPr>
          <w:rFonts w:ascii="Times New Roman" w:hAnsi="Times New Roman" w:cs="Times New Roman"/>
          <w:sz w:val="24"/>
          <w:szCs w:val="24"/>
        </w:rPr>
        <w:t xml:space="preserve">culo podría estar o bien sustantivando </w:t>
      </w:r>
      <w:r>
        <w:rPr>
          <w:rFonts w:ascii="Times New Roman" w:hAnsi="Times New Roman" w:cs="Times New Roman"/>
          <w:sz w:val="24"/>
          <w:szCs w:val="24"/>
        </w:rPr>
        <w:t xml:space="preserve">el </w:t>
      </w:r>
      <w:r w:rsidRPr="00746504">
        <w:rPr>
          <w:rFonts w:ascii="Times New Roman" w:hAnsi="Times New Roman" w:cs="Times New Roman"/>
          <w:sz w:val="24"/>
          <w:szCs w:val="24"/>
        </w:rPr>
        <w:t>adjetivo</w:t>
      </w:r>
      <w:r>
        <w:rPr>
          <w:rFonts w:ascii="Times New Roman" w:hAnsi="Times New Roman" w:cs="Times New Roman"/>
          <w:sz w:val="24"/>
          <w:szCs w:val="24"/>
        </w:rPr>
        <w:t xml:space="preserve"> </w:t>
      </w:r>
      <w:proofErr w:type="spellStart"/>
      <w:r w:rsidRPr="00746504">
        <w:rPr>
          <w:rFonts w:ascii="Times New Roman" w:hAnsi="Times New Roman" w:cs="Times New Roman"/>
          <w:sz w:val="24"/>
          <w:szCs w:val="24"/>
          <w:lang w:val="el-GR"/>
        </w:rPr>
        <w:t>ἀνεξέταστος</w:t>
      </w:r>
      <w:proofErr w:type="spellEnd"/>
      <w:r w:rsidRPr="00746504">
        <w:rPr>
          <w:rFonts w:ascii="Times New Roman" w:hAnsi="Times New Roman" w:cs="Times New Roman"/>
          <w:sz w:val="24"/>
          <w:szCs w:val="24"/>
        </w:rPr>
        <w:t xml:space="preserve">, o bien modificando a </w:t>
      </w:r>
      <w:proofErr w:type="spellStart"/>
      <w:r w:rsidRPr="00746504">
        <w:rPr>
          <w:rFonts w:ascii="Times New Roman" w:hAnsi="Times New Roman" w:cs="Times New Roman"/>
          <w:sz w:val="24"/>
          <w:szCs w:val="24"/>
          <w:lang w:val="el-GR"/>
        </w:rPr>
        <w:t>βίος</w:t>
      </w:r>
      <w:proofErr w:type="spellEnd"/>
      <w:r w:rsidRPr="00746504">
        <w:rPr>
          <w:rFonts w:ascii="Times New Roman" w:hAnsi="Times New Roman" w:cs="Times New Roman"/>
          <w:sz w:val="24"/>
          <w:szCs w:val="24"/>
        </w:rPr>
        <w:t xml:space="preserve"> dejando a </w:t>
      </w:r>
      <w:proofErr w:type="spellStart"/>
      <w:r w:rsidRPr="00746504">
        <w:rPr>
          <w:rFonts w:ascii="Times New Roman" w:hAnsi="Times New Roman" w:cs="Times New Roman"/>
          <w:sz w:val="24"/>
          <w:szCs w:val="24"/>
          <w:lang w:val="el-GR"/>
        </w:rPr>
        <w:t>ἀνεξέταστος</w:t>
      </w:r>
      <w:proofErr w:type="spellEnd"/>
      <w:r w:rsidRPr="00746504">
        <w:rPr>
          <w:rFonts w:ascii="Times New Roman" w:hAnsi="Times New Roman" w:cs="Times New Roman"/>
          <w:sz w:val="24"/>
          <w:szCs w:val="24"/>
        </w:rPr>
        <w:t xml:space="preserve"> en posición atributiva. El adjetivo nos quedaría en el medio. Pero vos me </w:t>
      </w:r>
      <w:proofErr w:type="spellStart"/>
      <w:r w:rsidRPr="00746504">
        <w:rPr>
          <w:rFonts w:ascii="Times New Roman" w:hAnsi="Times New Roman" w:cs="Times New Roman"/>
          <w:sz w:val="24"/>
          <w:szCs w:val="24"/>
        </w:rPr>
        <w:t>podés</w:t>
      </w:r>
      <w:proofErr w:type="spellEnd"/>
      <w:r w:rsidRPr="00746504">
        <w:rPr>
          <w:rFonts w:ascii="Times New Roman" w:hAnsi="Times New Roman" w:cs="Times New Roman"/>
          <w:sz w:val="24"/>
          <w:szCs w:val="24"/>
        </w:rPr>
        <w:t xml:space="preserve"> decir: “Bueno, </w:t>
      </w:r>
      <w:r>
        <w:rPr>
          <w:rFonts w:ascii="Times New Roman" w:hAnsi="Times New Roman" w:cs="Times New Roman"/>
          <w:sz w:val="24"/>
          <w:szCs w:val="24"/>
        </w:rPr>
        <w:t>¿</w:t>
      </w:r>
      <w:r w:rsidRPr="00746504">
        <w:rPr>
          <w:rFonts w:ascii="Times New Roman" w:hAnsi="Times New Roman" w:cs="Times New Roman"/>
          <w:sz w:val="24"/>
          <w:szCs w:val="24"/>
        </w:rPr>
        <w:t xml:space="preserve">pero </w:t>
      </w:r>
      <w:r>
        <w:rPr>
          <w:rFonts w:ascii="Times New Roman" w:hAnsi="Times New Roman" w:cs="Times New Roman"/>
          <w:sz w:val="24"/>
          <w:szCs w:val="24"/>
        </w:rPr>
        <w:t>n</w:t>
      </w:r>
      <w:r w:rsidRPr="00746504">
        <w:rPr>
          <w:rFonts w:ascii="Times New Roman" w:hAnsi="Times New Roman" w:cs="Times New Roman"/>
          <w:sz w:val="24"/>
          <w:szCs w:val="24"/>
        </w:rPr>
        <w:t>o puede estar haciendo cualquiera de las dos cosas</w:t>
      </w:r>
      <w:r>
        <w:rPr>
          <w:rFonts w:ascii="Times New Roman" w:hAnsi="Times New Roman" w:cs="Times New Roman"/>
          <w:sz w:val="24"/>
          <w:szCs w:val="24"/>
        </w:rPr>
        <w:t xml:space="preserve"> </w:t>
      </w:r>
      <w:r w:rsidRPr="00765044">
        <w:rPr>
          <w:rFonts w:ascii="Times New Roman" w:hAnsi="Times New Roman" w:cs="Times New Roman"/>
          <w:i/>
          <w:sz w:val="24"/>
          <w:szCs w:val="24"/>
        </w:rPr>
        <w:t>por igual</w:t>
      </w:r>
      <w:r>
        <w:rPr>
          <w:rFonts w:ascii="Times New Roman" w:hAnsi="Times New Roman" w:cs="Times New Roman"/>
          <w:sz w:val="24"/>
          <w:szCs w:val="24"/>
        </w:rPr>
        <w:t>?</w:t>
      </w:r>
      <w:r w:rsidRPr="00746504">
        <w:rPr>
          <w:rFonts w:ascii="Times New Roman" w:hAnsi="Times New Roman" w:cs="Times New Roman"/>
          <w:sz w:val="24"/>
          <w:szCs w:val="24"/>
        </w:rPr>
        <w:t xml:space="preserve">” Y </w:t>
      </w:r>
      <w:r>
        <w:rPr>
          <w:rFonts w:ascii="Times New Roman" w:hAnsi="Times New Roman" w:cs="Times New Roman"/>
          <w:sz w:val="24"/>
          <w:szCs w:val="24"/>
        </w:rPr>
        <w:t>la respuesta es:</w:t>
      </w:r>
      <w:r w:rsidRPr="00746504">
        <w:rPr>
          <w:rFonts w:ascii="Times New Roman" w:hAnsi="Times New Roman" w:cs="Times New Roman"/>
          <w:sz w:val="24"/>
          <w:szCs w:val="24"/>
        </w:rPr>
        <w:t xml:space="preserve"> no. </w:t>
      </w:r>
      <w:r w:rsidRPr="005C3FC0">
        <w:rPr>
          <w:rFonts w:ascii="Times New Roman" w:hAnsi="Times New Roman" w:cs="Times New Roman"/>
          <w:b/>
          <w:sz w:val="24"/>
          <w:szCs w:val="24"/>
        </w:rPr>
        <w:t>Cuando se da una situación de esta clase, en la que el artículo puede estar o bien sustantivando al adjetivo, o bien acompañando un</w:t>
      </w:r>
      <w:r>
        <w:rPr>
          <w:rFonts w:ascii="Times New Roman" w:hAnsi="Times New Roman" w:cs="Times New Roman"/>
          <w:b/>
          <w:sz w:val="24"/>
          <w:szCs w:val="24"/>
        </w:rPr>
        <w:t xml:space="preserve"> sustantivo, siempre acompaña al </w:t>
      </w:r>
      <w:r w:rsidRPr="005C3FC0">
        <w:rPr>
          <w:rFonts w:ascii="Times New Roman" w:hAnsi="Times New Roman" w:cs="Times New Roman"/>
          <w:b/>
          <w:sz w:val="24"/>
          <w:szCs w:val="24"/>
        </w:rPr>
        <w:t>sustantivo. El adjetivo nunca gana ese partido.</w:t>
      </w:r>
      <w:r w:rsidRPr="00746504">
        <w:rPr>
          <w:rFonts w:ascii="Times New Roman" w:hAnsi="Times New Roman" w:cs="Times New Roman"/>
          <w:sz w:val="24"/>
          <w:szCs w:val="24"/>
        </w:rPr>
        <w:t xml:space="preserve"> </w:t>
      </w:r>
      <w:r w:rsidRPr="00DF798E">
        <w:rPr>
          <w:rFonts w:ascii="Times New Roman" w:hAnsi="Times New Roman" w:cs="Times New Roman"/>
          <w:sz w:val="24"/>
          <w:szCs w:val="24"/>
          <w:lang w:val="el-GR"/>
        </w:rPr>
        <w:t>ὁ</w:t>
      </w:r>
      <w:r w:rsidRPr="00746504">
        <w:rPr>
          <w:rFonts w:ascii="Times New Roman" w:hAnsi="Times New Roman" w:cs="Times New Roman"/>
          <w:sz w:val="24"/>
          <w:szCs w:val="24"/>
        </w:rPr>
        <w:t xml:space="preserve"> </w:t>
      </w:r>
      <w:r w:rsidRPr="00746504">
        <w:rPr>
          <w:rFonts w:ascii="Times New Roman" w:hAnsi="Times New Roman" w:cs="Times New Roman"/>
          <w:sz w:val="24"/>
          <w:szCs w:val="24"/>
        </w:rPr>
        <w:lastRenderedPageBreak/>
        <w:t xml:space="preserve">aquí sí o sí está con </w:t>
      </w:r>
      <w:proofErr w:type="spellStart"/>
      <w:r w:rsidRPr="00746504">
        <w:rPr>
          <w:rFonts w:ascii="Times New Roman" w:hAnsi="Times New Roman" w:cs="Times New Roman"/>
          <w:sz w:val="24"/>
          <w:szCs w:val="24"/>
          <w:lang w:val="el-GR"/>
        </w:rPr>
        <w:t>βίος</w:t>
      </w:r>
      <w:proofErr w:type="spellEnd"/>
      <w:r w:rsidRPr="00746504">
        <w:rPr>
          <w:rFonts w:ascii="Times New Roman" w:hAnsi="Times New Roman" w:cs="Times New Roman"/>
          <w:sz w:val="24"/>
          <w:szCs w:val="24"/>
        </w:rPr>
        <w:t xml:space="preserve">, dejando a </w:t>
      </w:r>
      <w:r w:rsidRPr="00B20388">
        <w:rPr>
          <w:rFonts w:ascii="Times New Roman" w:hAnsi="Times New Roman" w:cs="Times New Roman"/>
          <w:sz w:val="24"/>
          <w:szCs w:val="24"/>
        </w:rPr>
        <w:t xml:space="preserve"> </w:t>
      </w:r>
      <w:proofErr w:type="spellStart"/>
      <w:r w:rsidRPr="00746504">
        <w:rPr>
          <w:rFonts w:ascii="Times New Roman" w:hAnsi="Times New Roman" w:cs="Times New Roman"/>
          <w:sz w:val="24"/>
          <w:szCs w:val="24"/>
          <w:lang w:val="el-GR"/>
        </w:rPr>
        <w:t>ἀνεξέταστος</w:t>
      </w:r>
      <w:proofErr w:type="spellEnd"/>
      <w:r w:rsidRPr="00746504">
        <w:rPr>
          <w:rFonts w:ascii="Times New Roman" w:hAnsi="Times New Roman" w:cs="Times New Roman"/>
          <w:sz w:val="24"/>
          <w:szCs w:val="24"/>
        </w:rPr>
        <w:t xml:space="preserve"> como atributo en posición atributiva. No se olviden que para aplicar reglas de posición del adjetivo yo me olvido de todo el resto de la oración. Pensemos qué hacemos con </w:t>
      </w:r>
      <w:proofErr w:type="spellStart"/>
      <w:r w:rsidRPr="00746504">
        <w:rPr>
          <w:rFonts w:ascii="Times New Roman" w:hAnsi="Times New Roman" w:cs="Times New Roman"/>
          <w:sz w:val="24"/>
          <w:szCs w:val="24"/>
          <w:lang w:val="el-GR"/>
        </w:rPr>
        <w:t>ἀνεξέταστος</w:t>
      </w:r>
      <w:proofErr w:type="spellEnd"/>
      <w:r w:rsidRPr="00746504">
        <w:rPr>
          <w:rFonts w:ascii="Times New Roman" w:hAnsi="Times New Roman" w:cs="Times New Roman"/>
          <w:sz w:val="24"/>
          <w:szCs w:val="24"/>
        </w:rPr>
        <w:t xml:space="preserve">. Me olvido de todo el resto. Tengo </w:t>
      </w:r>
      <w:r>
        <w:rPr>
          <w:rFonts w:ascii="Times New Roman" w:hAnsi="Times New Roman" w:cs="Times New Roman"/>
          <w:sz w:val="24"/>
          <w:szCs w:val="24"/>
        </w:rPr>
        <w:t>artículo</w:t>
      </w:r>
      <w:r w:rsidRPr="00746504">
        <w:rPr>
          <w:rFonts w:ascii="Times New Roman" w:hAnsi="Times New Roman" w:cs="Times New Roman"/>
          <w:sz w:val="24"/>
          <w:szCs w:val="24"/>
        </w:rPr>
        <w:t xml:space="preserve">, </w:t>
      </w:r>
      <w:r>
        <w:rPr>
          <w:rFonts w:ascii="Times New Roman" w:hAnsi="Times New Roman" w:cs="Times New Roman"/>
          <w:sz w:val="24"/>
          <w:szCs w:val="24"/>
        </w:rPr>
        <w:t>adjetivo</w:t>
      </w:r>
      <w:r w:rsidRPr="00746504">
        <w:rPr>
          <w:rFonts w:ascii="Times New Roman" w:hAnsi="Times New Roman" w:cs="Times New Roman"/>
          <w:sz w:val="24"/>
          <w:szCs w:val="24"/>
        </w:rPr>
        <w:t xml:space="preserve">, y </w:t>
      </w:r>
      <w:r>
        <w:rPr>
          <w:rFonts w:ascii="Times New Roman" w:hAnsi="Times New Roman" w:cs="Times New Roman"/>
          <w:sz w:val="24"/>
          <w:szCs w:val="24"/>
        </w:rPr>
        <w:t>sustantivo</w:t>
      </w:r>
      <w:r w:rsidRPr="00746504">
        <w:rPr>
          <w:rFonts w:ascii="Times New Roman" w:hAnsi="Times New Roman" w:cs="Times New Roman"/>
          <w:sz w:val="24"/>
          <w:szCs w:val="24"/>
        </w:rPr>
        <w:t xml:space="preserve">. </w:t>
      </w:r>
      <w:r>
        <w:rPr>
          <w:rFonts w:ascii="Times New Roman" w:hAnsi="Times New Roman" w:cs="Times New Roman"/>
          <w:sz w:val="24"/>
          <w:szCs w:val="24"/>
        </w:rPr>
        <w:t>¿</w:t>
      </w:r>
      <w:r w:rsidRPr="00746504">
        <w:rPr>
          <w:rFonts w:ascii="Times New Roman" w:hAnsi="Times New Roman" w:cs="Times New Roman"/>
          <w:sz w:val="24"/>
          <w:szCs w:val="24"/>
        </w:rPr>
        <w:t xml:space="preserve">A esta posición cómo la llamamos? Atributiva. Esto quiere decir que </w:t>
      </w:r>
      <w:proofErr w:type="spellStart"/>
      <w:r w:rsidRPr="00765044">
        <w:rPr>
          <w:rFonts w:ascii="Times New Roman" w:hAnsi="Times New Roman" w:cs="Times New Roman"/>
          <w:b/>
          <w:sz w:val="24"/>
          <w:szCs w:val="24"/>
          <w:lang w:val="el-GR"/>
        </w:rPr>
        <w:t>ἀνεξέταστος</w:t>
      </w:r>
      <w:proofErr w:type="spellEnd"/>
      <w:r w:rsidRPr="00765044">
        <w:rPr>
          <w:rFonts w:ascii="Times New Roman" w:hAnsi="Times New Roman" w:cs="Times New Roman"/>
          <w:b/>
          <w:sz w:val="24"/>
          <w:szCs w:val="24"/>
        </w:rPr>
        <w:t xml:space="preserve"> es atributo de </w:t>
      </w:r>
      <w:proofErr w:type="spellStart"/>
      <w:r w:rsidRPr="00765044">
        <w:rPr>
          <w:rFonts w:ascii="Times New Roman" w:hAnsi="Times New Roman" w:cs="Times New Roman"/>
          <w:b/>
          <w:sz w:val="24"/>
          <w:szCs w:val="24"/>
          <w:lang w:val="el-GR"/>
        </w:rPr>
        <w:t>βίος</w:t>
      </w:r>
      <w:proofErr w:type="spellEnd"/>
      <w:r w:rsidRPr="00765044">
        <w:rPr>
          <w:rFonts w:ascii="Times New Roman" w:hAnsi="Times New Roman" w:cs="Times New Roman"/>
          <w:b/>
          <w:sz w:val="24"/>
          <w:szCs w:val="24"/>
        </w:rPr>
        <w:t xml:space="preserve"> </w:t>
      </w:r>
      <w:r w:rsidRPr="00746504">
        <w:rPr>
          <w:rFonts w:ascii="Times New Roman" w:hAnsi="Times New Roman" w:cs="Times New Roman"/>
          <w:sz w:val="24"/>
          <w:szCs w:val="24"/>
        </w:rPr>
        <w:t xml:space="preserve">y como es atributo va a estar en la misma caja que </w:t>
      </w:r>
      <w:r w:rsidRPr="00DF798E">
        <w:rPr>
          <w:rFonts w:ascii="Times New Roman" w:hAnsi="Times New Roman" w:cs="Times New Roman"/>
          <w:sz w:val="24"/>
          <w:szCs w:val="24"/>
          <w:lang w:val="el-GR"/>
        </w:rPr>
        <w:t>ὁ</w:t>
      </w:r>
      <w:r w:rsidRPr="00746504">
        <w:rPr>
          <w:rFonts w:ascii="Times New Roman" w:hAnsi="Times New Roman" w:cs="Times New Roman"/>
          <w:sz w:val="24"/>
          <w:szCs w:val="24"/>
        </w:rPr>
        <w:t xml:space="preserve"> </w:t>
      </w:r>
      <w:proofErr w:type="spellStart"/>
      <w:r w:rsidRPr="00746504">
        <w:rPr>
          <w:rFonts w:ascii="Times New Roman" w:hAnsi="Times New Roman" w:cs="Times New Roman"/>
          <w:sz w:val="24"/>
          <w:szCs w:val="24"/>
          <w:lang w:val="el-GR"/>
        </w:rPr>
        <w:t>βίος</w:t>
      </w:r>
      <w:proofErr w:type="spellEnd"/>
      <w:r w:rsidRPr="00746504">
        <w:rPr>
          <w:rFonts w:ascii="Times New Roman" w:hAnsi="Times New Roman" w:cs="Times New Roman"/>
          <w:sz w:val="24"/>
          <w:szCs w:val="24"/>
        </w:rPr>
        <w:t xml:space="preserve">, porque el atributo es un parasito. </w:t>
      </w:r>
      <w:r w:rsidRPr="00DF798E">
        <w:rPr>
          <w:rFonts w:ascii="Times New Roman" w:hAnsi="Times New Roman" w:cs="Times New Roman"/>
          <w:sz w:val="24"/>
          <w:szCs w:val="24"/>
          <w:lang w:val="el-GR"/>
        </w:rPr>
        <w:t>ὁ</w:t>
      </w:r>
      <w:r w:rsidRPr="00746504">
        <w:rPr>
          <w:rFonts w:ascii="Times New Roman" w:hAnsi="Times New Roman" w:cs="Times New Roman"/>
          <w:sz w:val="24"/>
          <w:szCs w:val="24"/>
        </w:rPr>
        <w:t xml:space="preserve"> </w:t>
      </w:r>
      <w:proofErr w:type="spellStart"/>
      <w:r w:rsidRPr="00746504">
        <w:rPr>
          <w:rFonts w:ascii="Times New Roman" w:hAnsi="Times New Roman" w:cs="Times New Roman"/>
          <w:sz w:val="24"/>
          <w:szCs w:val="24"/>
          <w:lang w:val="el-GR"/>
        </w:rPr>
        <w:t>βίος</w:t>
      </w:r>
      <w:proofErr w:type="spellEnd"/>
      <w:r w:rsidRPr="00746504">
        <w:rPr>
          <w:rFonts w:ascii="Times New Roman" w:hAnsi="Times New Roman" w:cs="Times New Roman"/>
          <w:sz w:val="24"/>
          <w:szCs w:val="24"/>
        </w:rPr>
        <w:t xml:space="preserve"> va a ser el núcleo de algo, y </w:t>
      </w:r>
      <w:proofErr w:type="spellStart"/>
      <w:r w:rsidRPr="00746504">
        <w:rPr>
          <w:rFonts w:ascii="Times New Roman" w:hAnsi="Times New Roman" w:cs="Times New Roman"/>
          <w:sz w:val="24"/>
          <w:szCs w:val="24"/>
          <w:lang w:val="el-GR"/>
        </w:rPr>
        <w:t>ἀνεξέταστος</w:t>
      </w:r>
      <w:proofErr w:type="spellEnd"/>
      <w:r w:rsidRPr="00746504">
        <w:rPr>
          <w:rFonts w:ascii="Times New Roman" w:hAnsi="Times New Roman" w:cs="Times New Roman"/>
          <w:sz w:val="24"/>
          <w:szCs w:val="24"/>
        </w:rPr>
        <w:t xml:space="preserve"> va a ser su atributo. </w:t>
      </w:r>
      <w:r>
        <w:rPr>
          <w:rFonts w:ascii="Times New Roman" w:hAnsi="Times New Roman" w:cs="Times New Roman"/>
          <w:sz w:val="24"/>
          <w:szCs w:val="24"/>
        </w:rPr>
        <w:t>¿</w:t>
      </w:r>
      <w:r w:rsidRPr="00746504">
        <w:rPr>
          <w:rFonts w:ascii="Times New Roman" w:hAnsi="Times New Roman" w:cs="Times New Roman"/>
          <w:sz w:val="24"/>
          <w:szCs w:val="24"/>
        </w:rPr>
        <w:t xml:space="preserve">Qué nombre le pondremos a una caja que tiene por núcleo a un sustantivo en nominativo singular con un verbo en nominativo singular elidido? Sujeto. </w:t>
      </w:r>
    </w:p>
    <w:p w14:paraId="42816449" w14:textId="77777777" w:rsidR="00570EA6" w:rsidRPr="00746504" w:rsidRDefault="00570EA6" w:rsidP="00570EA6">
      <w:pPr>
        <w:spacing w:line="360" w:lineRule="auto"/>
        <w:jc w:val="both"/>
        <w:rPr>
          <w:rFonts w:ascii="Times New Roman" w:hAnsi="Times New Roman" w:cs="Times New Roman"/>
          <w:sz w:val="24"/>
          <w:szCs w:val="24"/>
        </w:rPr>
      </w:pPr>
      <w:bookmarkStart w:id="3" w:name="_Hlk511840205"/>
      <w:r>
        <w:rPr>
          <w:rFonts w:ascii="Times New Roman" w:hAnsi="Times New Roman" w:cs="Times New Roman"/>
          <w:sz w:val="24"/>
          <w:szCs w:val="24"/>
        </w:rPr>
        <w:t>¿</w:t>
      </w:r>
      <w:proofErr w:type="spellStart"/>
      <w:r w:rsidRPr="00746504">
        <w:rPr>
          <w:rFonts w:ascii="Times New Roman" w:hAnsi="Times New Roman" w:cs="Times New Roman"/>
          <w:sz w:val="24"/>
          <w:szCs w:val="24"/>
          <w:lang w:val="el-GR"/>
        </w:rPr>
        <w:t>βιωτός</w:t>
      </w:r>
      <w:bookmarkEnd w:id="3"/>
      <w:proofErr w:type="spellEnd"/>
      <w:r w:rsidRPr="00746504">
        <w:rPr>
          <w:rFonts w:ascii="Times New Roman" w:hAnsi="Times New Roman" w:cs="Times New Roman"/>
          <w:sz w:val="24"/>
          <w:szCs w:val="24"/>
        </w:rPr>
        <w:t xml:space="preserve">? Pensemos en la posición de </w:t>
      </w:r>
      <w:proofErr w:type="spellStart"/>
      <w:r w:rsidRPr="00746504">
        <w:rPr>
          <w:rFonts w:ascii="Times New Roman" w:hAnsi="Times New Roman" w:cs="Times New Roman"/>
          <w:sz w:val="24"/>
          <w:szCs w:val="24"/>
          <w:lang w:val="el-GR"/>
        </w:rPr>
        <w:t>βιωτός</w:t>
      </w:r>
      <w:proofErr w:type="spellEnd"/>
      <w:r w:rsidRPr="00746504">
        <w:rPr>
          <w:rFonts w:ascii="Times New Roman" w:hAnsi="Times New Roman" w:cs="Times New Roman"/>
          <w:sz w:val="24"/>
          <w:szCs w:val="24"/>
        </w:rPr>
        <w:t xml:space="preserve"> respecto de </w:t>
      </w:r>
      <w:r w:rsidRPr="00DF798E">
        <w:rPr>
          <w:rFonts w:ascii="Times New Roman" w:hAnsi="Times New Roman" w:cs="Times New Roman"/>
          <w:sz w:val="24"/>
          <w:szCs w:val="24"/>
          <w:lang w:val="el-GR"/>
        </w:rPr>
        <w:t>ὁ</w:t>
      </w:r>
      <w:r w:rsidRPr="00746504">
        <w:rPr>
          <w:rFonts w:ascii="Times New Roman" w:hAnsi="Times New Roman" w:cs="Times New Roman"/>
          <w:sz w:val="24"/>
          <w:szCs w:val="24"/>
        </w:rPr>
        <w:t xml:space="preserve"> </w:t>
      </w:r>
      <w:proofErr w:type="spellStart"/>
      <w:r w:rsidRPr="00746504">
        <w:rPr>
          <w:rFonts w:ascii="Times New Roman" w:hAnsi="Times New Roman" w:cs="Times New Roman"/>
          <w:sz w:val="24"/>
          <w:szCs w:val="24"/>
          <w:lang w:val="el-GR"/>
        </w:rPr>
        <w:t>βίος</w:t>
      </w:r>
      <w:proofErr w:type="spellEnd"/>
      <w:r w:rsidRPr="00746504">
        <w:rPr>
          <w:rFonts w:ascii="Times New Roman" w:hAnsi="Times New Roman" w:cs="Times New Roman"/>
          <w:sz w:val="24"/>
          <w:szCs w:val="24"/>
        </w:rPr>
        <w:t xml:space="preserve">. Todo lo demás desaparece. Tenemos artículo, sustantivo, adjetivo. </w:t>
      </w:r>
      <w:r>
        <w:rPr>
          <w:rFonts w:ascii="Times New Roman" w:hAnsi="Times New Roman" w:cs="Times New Roman"/>
          <w:sz w:val="24"/>
          <w:szCs w:val="24"/>
        </w:rPr>
        <w:t>¿</w:t>
      </w:r>
      <w:r w:rsidRPr="00746504">
        <w:rPr>
          <w:rFonts w:ascii="Times New Roman" w:hAnsi="Times New Roman" w:cs="Times New Roman"/>
          <w:sz w:val="24"/>
          <w:szCs w:val="24"/>
        </w:rPr>
        <w:t xml:space="preserve">Cuál es la posición de este adjetivo? Predicativa. Por lo tanto, su función sintáctica es predicativo de </w:t>
      </w:r>
      <w:proofErr w:type="spellStart"/>
      <w:r w:rsidRPr="00746504">
        <w:rPr>
          <w:rFonts w:ascii="Times New Roman" w:hAnsi="Times New Roman" w:cs="Times New Roman"/>
          <w:sz w:val="24"/>
          <w:szCs w:val="24"/>
          <w:lang w:val="el-GR"/>
        </w:rPr>
        <w:t>βίος</w:t>
      </w:r>
      <w:proofErr w:type="spellEnd"/>
      <w:r w:rsidRPr="00746504">
        <w:rPr>
          <w:rFonts w:ascii="Times New Roman" w:hAnsi="Times New Roman" w:cs="Times New Roman"/>
          <w:sz w:val="24"/>
          <w:szCs w:val="24"/>
        </w:rPr>
        <w:t xml:space="preserve">. </w:t>
      </w:r>
      <w:proofErr w:type="spellStart"/>
      <w:r w:rsidRPr="00746504">
        <w:rPr>
          <w:rFonts w:ascii="Times New Roman" w:hAnsi="Times New Roman" w:cs="Times New Roman"/>
          <w:sz w:val="24"/>
          <w:szCs w:val="24"/>
          <w:lang w:val="el-GR"/>
        </w:rPr>
        <w:t>βίος</w:t>
      </w:r>
      <w:proofErr w:type="spellEnd"/>
      <w:r w:rsidRPr="00746504">
        <w:rPr>
          <w:rFonts w:ascii="Times New Roman" w:hAnsi="Times New Roman" w:cs="Times New Roman"/>
          <w:sz w:val="24"/>
          <w:szCs w:val="24"/>
        </w:rPr>
        <w:t xml:space="preserve"> es el núcleo del sujeto, entonces</w:t>
      </w:r>
      <w:r>
        <w:rPr>
          <w:rFonts w:ascii="Times New Roman" w:hAnsi="Times New Roman" w:cs="Times New Roman"/>
          <w:sz w:val="24"/>
          <w:szCs w:val="24"/>
        </w:rPr>
        <w:t xml:space="preserve"> </w:t>
      </w:r>
      <w:proofErr w:type="spellStart"/>
      <w:r w:rsidRPr="00765044">
        <w:rPr>
          <w:rFonts w:ascii="Times New Roman" w:hAnsi="Times New Roman" w:cs="Times New Roman"/>
          <w:b/>
          <w:sz w:val="24"/>
          <w:szCs w:val="24"/>
          <w:lang w:val="el-GR"/>
        </w:rPr>
        <w:t>βιωτός</w:t>
      </w:r>
      <w:proofErr w:type="spellEnd"/>
      <w:r w:rsidRPr="00765044">
        <w:rPr>
          <w:rFonts w:ascii="Times New Roman" w:hAnsi="Times New Roman" w:cs="Times New Roman"/>
          <w:b/>
          <w:sz w:val="24"/>
          <w:szCs w:val="24"/>
        </w:rPr>
        <w:t xml:space="preserve"> predicativo sujetivo</w:t>
      </w:r>
      <w:r w:rsidRPr="00746504">
        <w:rPr>
          <w:rFonts w:ascii="Times New Roman" w:hAnsi="Times New Roman" w:cs="Times New Roman"/>
          <w:sz w:val="24"/>
          <w:szCs w:val="24"/>
        </w:rPr>
        <w:t xml:space="preserve">. </w:t>
      </w:r>
    </w:p>
    <w:p w14:paraId="78F12C71" w14:textId="77777777" w:rsidR="00570EA6" w:rsidRDefault="00570EA6" w:rsidP="00570EA6">
      <w:pPr>
        <w:widowControl w:val="0"/>
        <w:autoSpaceDE w:val="0"/>
        <w:autoSpaceDN w:val="0"/>
        <w:adjustRightInd w:val="0"/>
        <w:spacing w:after="200" w:line="360" w:lineRule="auto"/>
        <w:jc w:val="both"/>
        <w:rPr>
          <w:rFonts w:ascii="Times New Roman" w:hAnsi="Times New Roman" w:cs="Times New Roman"/>
          <w:sz w:val="24"/>
          <w:szCs w:val="24"/>
        </w:rPr>
      </w:pPr>
      <w:r>
        <w:rPr>
          <w:rFonts w:ascii="Times New Roman" w:hAnsi="Times New Roman" w:cs="Times New Roman"/>
          <w:sz w:val="24"/>
          <w:szCs w:val="24"/>
        </w:rPr>
        <w:t>¿</w:t>
      </w:r>
      <w:r w:rsidRPr="00746504">
        <w:rPr>
          <w:rFonts w:ascii="Times New Roman" w:hAnsi="Times New Roman" w:cs="Times New Roman"/>
          <w:sz w:val="24"/>
          <w:szCs w:val="24"/>
        </w:rPr>
        <w:t xml:space="preserve">Qué hacemos con </w:t>
      </w:r>
      <w:proofErr w:type="spellStart"/>
      <w:r w:rsidRPr="00DF798E">
        <w:rPr>
          <w:rFonts w:ascii="Times New Roman" w:hAnsi="Times New Roman" w:cs="Times New Roman"/>
          <w:sz w:val="24"/>
          <w:szCs w:val="24"/>
          <w:lang w:val="el-GR"/>
        </w:rPr>
        <w:t>οὐ</w:t>
      </w:r>
      <w:proofErr w:type="spellEnd"/>
      <w:r w:rsidRPr="00746504">
        <w:rPr>
          <w:rFonts w:ascii="Times New Roman" w:hAnsi="Times New Roman" w:cs="Times New Roman"/>
          <w:sz w:val="24"/>
          <w:szCs w:val="24"/>
        </w:rPr>
        <w:t xml:space="preserve">? Circunstancial de negación. Hasta acá no hay nada nuevo, esto </w:t>
      </w:r>
      <w:r>
        <w:rPr>
          <w:rFonts w:ascii="Times New Roman" w:hAnsi="Times New Roman" w:cs="Times New Roman"/>
          <w:sz w:val="24"/>
          <w:szCs w:val="24"/>
        </w:rPr>
        <w:t>es todo conocido.</w:t>
      </w:r>
    </w:p>
    <w:p w14:paraId="4E10B44B" w14:textId="43B4AFCC" w:rsidR="001E0E54" w:rsidRDefault="00570EA6" w:rsidP="00570EA6">
      <w:pPr>
        <w:widowControl w:val="0"/>
        <w:autoSpaceDE w:val="0"/>
        <w:autoSpaceDN w:val="0"/>
        <w:adjustRightInd w:val="0"/>
        <w:spacing w:after="200" w:line="360" w:lineRule="auto"/>
        <w:jc w:val="both"/>
        <w:rPr>
          <w:rFonts w:ascii="Times New Roman" w:hAnsi="Times New Roman" w:cs="Times New Roman"/>
          <w:sz w:val="24"/>
          <w:szCs w:val="24"/>
        </w:rPr>
      </w:pPr>
      <w:r w:rsidRPr="00746504">
        <w:rPr>
          <w:rFonts w:ascii="Times New Roman" w:hAnsi="Times New Roman" w:cs="Times New Roman"/>
          <w:sz w:val="24"/>
          <w:szCs w:val="24"/>
        </w:rPr>
        <w:t xml:space="preserve">Con </w:t>
      </w:r>
      <w:bookmarkStart w:id="4" w:name="_Hlk511840088"/>
      <w:proofErr w:type="spellStart"/>
      <w:r w:rsidRPr="00765044">
        <w:rPr>
          <w:rFonts w:ascii="Times New Roman" w:hAnsi="Times New Roman" w:cs="Times New Roman"/>
          <w:b/>
          <w:sz w:val="24"/>
          <w:szCs w:val="24"/>
          <w:lang w:val="el-GR"/>
        </w:rPr>
        <w:t>ἀνθρώπῳ</w:t>
      </w:r>
      <w:bookmarkEnd w:id="4"/>
      <w:proofErr w:type="spellEnd"/>
      <w:r w:rsidRPr="00746504">
        <w:rPr>
          <w:rFonts w:ascii="Times New Roman" w:hAnsi="Times New Roman" w:cs="Times New Roman"/>
          <w:sz w:val="24"/>
          <w:szCs w:val="24"/>
        </w:rPr>
        <w:t xml:space="preserve">, esta palabrita que no responde a ninguna de nuestras formas, si se fijan en </w:t>
      </w:r>
      <w:r w:rsidR="001E0E54">
        <w:rPr>
          <w:rFonts w:ascii="Times New Roman" w:hAnsi="Times New Roman" w:cs="Times New Roman"/>
          <w:sz w:val="24"/>
          <w:szCs w:val="24"/>
        </w:rPr>
        <w:t>nuestro cuadro</w:t>
      </w:r>
      <w:r w:rsidRPr="00746504">
        <w:rPr>
          <w:rFonts w:ascii="Times New Roman" w:hAnsi="Times New Roman" w:cs="Times New Roman"/>
          <w:sz w:val="24"/>
          <w:szCs w:val="24"/>
        </w:rPr>
        <w:t xml:space="preserve">, completamos el último de los casos. Y este es un día importante porque con esta palabrita completamos la </w:t>
      </w:r>
      <w:r w:rsidR="001E0E54">
        <w:rPr>
          <w:rFonts w:ascii="Times New Roman" w:hAnsi="Times New Roman" w:cs="Times New Roman"/>
          <w:sz w:val="24"/>
          <w:szCs w:val="24"/>
        </w:rPr>
        <w:t>totalidad</w:t>
      </w:r>
      <w:r w:rsidRPr="00746504">
        <w:rPr>
          <w:rFonts w:ascii="Times New Roman" w:hAnsi="Times New Roman" w:cs="Times New Roman"/>
          <w:sz w:val="24"/>
          <w:szCs w:val="24"/>
        </w:rPr>
        <w:t xml:space="preserve"> de los casos.</w:t>
      </w:r>
    </w:p>
    <w:p w14:paraId="3D503EF2" w14:textId="77777777" w:rsidR="001E0E54" w:rsidRDefault="00570EA6" w:rsidP="00570EA6">
      <w:pPr>
        <w:widowControl w:val="0"/>
        <w:autoSpaceDE w:val="0"/>
        <w:autoSpaceDN w:val="0"/>
        <w:adjustRightInd w:val="0"/>
        <w:spacing w:after="200" w:line="360" w:lineRule="auto"/>
        <w:jc w:val="both"/>
        <w:rPr>
          <w:rFonts w:ascii="Times New Roman" w:hAnsi="Times New Roman" w:cs="Times New Roman"/>
          <w:b/>
          <w:sz w:val="24"/>
          <w:szCs w:val="24"/>
        </w:rPr>
      </w:pPr>
      <w:r w:rsidRPr="005C3FC0">
        <w:rPr>
          <w:rFonts w:ascii="Times New Roman" w:hAnsi="Times New Roman" w:cs="Times New Roman"/>
          <w:b/>
          <w:sz w:val="24"/>
          <w:szCs w:val="24"/>
        </w:rPr>
        <w:t xml:space="preserve">Este es el caso llamado </w:t>
      </w:r>
      <w:r w:rsidRPr="00765044">
        <w:rPr>
          <w:rFonts w:ascii="Times New Roman" w:hAnsi="Times New Roman" w:cs="Times New Roman"/>
          <w:b/>
          <w:sz w:val="24"/>
          <w:szCs w:val="24"/>
          <w:u w:val="single"/>
        </w:rPr>
        <w:t>dativo</w:t>
      </w:r>
      <w:r w:rsidRPr="005C3FC0">
        <w:rPr>
          <w:rFonts w:ascii="Times New Roman" w:hAnsi="Times New Roman" w:cs="Times New Roman"/>
          <w:b/>
          <w:sz w:val="24"/>
          <w:szCs w:val="24"/>
        </w:rPr>
        <w:t>, el caso de la dación, el caso de dar, el caso del interés. Fíjense como es</w:t>
      </w:r>
      <w:r>
        <w:rPr>
          <w:rFonts w:ascii="Times New Roman" w:hAnsi="Times New Roman" w:cs="Times New Roman"/>
          <w:b/>
          <w:sz w:val="24"/>
          <w:szCs w:val="24"/>
        </w:rPr>
        <w:t xml:space="preserve"> el singular (siempre de la segunda declinación)</w:t>
      </w:r>
      <w:r w:rsidRPr="005C3FC0">
        <w:rPr>
          <w:rFonts w:ascii="Times New Roman" w:hAnsi="Times New Roman" w:cs="Times New Roman"/>
          <w:b/>
          <w:sz w:val="24"/>
          <w:szCs w:val="24"/>
        </w:rPr>
        <w:t xml:space="preserve">: una </w:t>
      </w:r>
      <w:r w:rsidRPr="005C3FC0">
        <w:rPr>
          <w:rFonts w:ascii="Times New Roman" w:hAnsi="Times New Roman" w:cs="Times New Roman"/>
          <w:b/>
          <w:sz w:val="24"/>
          <w:szCs w:val="24"/>
          <w:lang w:val="el-GR"/>
        </w:rPr>
        <w:t>ῳ</w:t>
      </w:r>
      <w:r w:rsidRPr="005C3FC0">
        <w:rPr>
          <w:rFonts w:ascii="Times New Roman" w:hAnsi="Times New Roman" w:cs="Times New Roman"/>
          <w:b/>
          <w:sz w:val="24"/>
          <w:szCs w:val="24"/>
        </w:rPr>
        <w:t xml:space="preserve">, con iota suscrita. Esta </w:t>
      </w:r>
      <w:r w:rsidRPr="005C3FC0">
        <w:rPr>
          <w:rFonts w:ascii="Times New Roman" w:hAnsi="Times New Roman" w:cs="Times New Roman"/>
          <w:b/>
          <w:sz w:val="24"/>
          <w:szCs w:val="24"/>
          <w:lang w:val="el-GR"/>
        </w:rPr>
        <w:t>ι</w:t>
      </w:r>
      <w:r w:rsidRPr="005C3FC0">
        <w:rPr>
          <w:rFonts w:ascii="Times New Roman" w:hAnsi="Times New Roman" w:cs="Times New Roman"/>
          <w:b/>
          <w:sz w:val="24"/>
          <w:szCs w:val="24"/>
        </w:rPr>
        <w:t xml:space="preserve"> suscrita es fundamental, porque si no la vemos se nos </w:t>
      </w:r>
      <w:r>
        <w:rPr>
          <w:rFonts w:ascii="Times New Roman" w:hAnsi="Times New Roman" w:cs="Times New Roman"/>
          <w:b/>
          <w:sz w:val="24"/>
          <w:szCs w:val="24"/>
        </w:rPr>
        <w:t xml:space="preserve">confunde con </w:t>
      </w:r>
      <w:r w:rsidRPr="005C3FC0">
        <w:rPr>
          <w:rFonts w:ascii="Times New Roman" w:hAnsi="Times New Roman" w:cs="Times New Roman"/>
          <w:b/>
          <w:sz w:val="24"/>
          <w:szCs w:val="24"/>
        </w:rPr>
        <w:t>un verbo</w:t>
      </w:r>
      <w:r>
        <w:rPr>
          <w:rFonts w:ascii="Times New Roman" w:hAnsi="Times New Roman" w:cs="Times New Roman"/>
          <w:b/>
          <w:sz w:val="24"/>
          <w:szCs w:val="24"/>
        </w:rPr>
        <w:t>, que termina sólo en -w</w:t>
      </w:r>
      <w:r w:rsidRPr="005C3FC0">
        <w:rPr>
          <w:rFonts w:ascii="Times New Roman" w:hAnsi="Times New Roman" w:cs="Times New Roman"/>
          <w:b/>
          <w:sz w:val="24"/>
          <w:szCs w:val="24"/>
        </w:rPr>
        <w:t xml:space="preserve">. Mientras que la terminación en plural es </w:t>
      </w:r>
      <w:proofErr w:type="spellStart"/>
      <w:r w:rsidRPr="005C3FC0">
        <w:rPr>
          <w:rFonts w:ascii="Times New Roman" w:hAnsi="Times New Roman" w:cs="Times New Roman"/>
          <w:b/>
          <w:sz w:val="24"/>
          <w:szCs w:val="24"/>
          <w:lang w:val="el-GR"/>
        </w:rPr>
        <w:t>οις</w:t>
      </w:r>
      <w:proofErr w:type="spellEnd"/>
      <w:r w:rsidRPr="005C3FC0">
        <w:rPr>
          <w:rFonts w:ascii="Times New Roman" w:hAnsi="Times New Roman" w:cs="Times New Roman"/>
          <w:b/>
          <w:sz w:val="24"/>
          <w:szCs w:val="24"/>
        </w:rPr>
        <w:t>.</w:t>
      </w:r>
    </w:p>
    <w:p w14:paraId="73A4C461" w14:textId="6F827E3C" w:rsidR="001E0E54" w:rsidRDefault="001E0E54" w:rsidP="00570EA6">
      <w:pPr>
        <w:widowControl w:val="0"/>
        <w:autoSpaceDE w:val="0"/>
        <w:autoSpaceDN w:val="0"/>
        <w:adjustRightInd w:val="0"/>
        <w:spacing w:after="20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Dativo singular: </w:t>
      </w:r>
      <w:proofErr w:type="spellStart"/>
      <w:r w:rsidRPr="001E0E54">
        <w:rPr>
          <w:rFonts w:ascii="Times New Roman" w:hAnsi="Times New Roman" w:cs="Times New Roman"/>
          <w:b/>
          <w:sz w:val="40"/>
          <w:szCs w:val="40"/>
          <w:lang w:val="el-GR"/>
        </w:rPr>
        <w:t>λόγ</w:t>
      </w:r>
      <w:proofErr w:type="spellEnd"/>
      <w:r w:rsidR="00570EA6" w:rsidRPr="001E0E54">
        <w:rPr>
          <w:rFonts w:ascii="Times New Roman" w:hAnsi="Times New Roman" w:cs="Times New Roman"/>
          <w:b/>
          <w:sz w:val="40"/>
          <w:szCs w:val="40"/>
        </w:rPr>
        <w:t>ῳ</w:t>
      </w:r>
      <w:r w:rsidR="00570EA6" w:rsidRPr="005C3FC0">
        <w:rPr>
          <w:rFonts w:ascii="Times New Roman" w:hAnsi="Times New Roman" w:cs="Times New Roman"/>
          <w:b/>
          <w:sz w:val="24"/>
          <w:szCs w:val="24"/>
        </w:rPr>
        <w:t xml:space="preserve"> </w:t>
      </w:r>
      <w:r>
        <w:rPr>
          <w:rFonts w:ascii="Times New Roman" w:hAnsi="Times New Roman" w:cs="Times New Roman"/>
          <w:b/>
          <w:sz w:val="24"/>
          <w:szCs w:val="24"/>
        </w:rPr>
        <w:t>(</w:t>
      </w:r>
      <w:r w:rsidR="00570EA6" w:rsidRPr="005C3FC0">
        <w:rPr>
          <w:rFonts w:ascii="Times New Roman" w:hAnsi="Times New Roman" w:cs="Times New Roman"/>
          <w:b/>
          <w:sz w:val="24"/>
          <w:szCs w:val="24"/>
        </w:rPr>
        <w:t xml:space="preserve">con </w:t>
      </w:r>
      <w:r w:rsidR="00570EA6" w:rsidRPr="005C3FC0">
        <w:rPr>
          <w:rFonts w:ascii="Times New Roman" w:hAnsi="Times New Roman" w:cs="Times New Roman"/>
          <w:b/>
          <w:sz w:val="24"/>
          <w:szCs w:val="24"/>
          <w:lang w:val="el-GR"/>
        </w:rPr>
        <w:t>ι</w:t>
      </w:r>
      <w:r w:rsidR="00570EA6" w:rsidRPr="005C3FC0">
        <w:rPr>
          <w:rFonts w:ascii="Times New Roman" w:hAnsi="Times New Roman" w:cs="Times New Roman"/>
          <w:b/>
          <w:sz w:val="24"/>
          <w:szCs w:val="24"/>
        </w:rPr>
        <w:t xml:space="preserve"> suscrita</w:t>
      </w:r>
      <w:r>
        <w:rPr>
          <w:rFonts w:ascii="Times New Roman" w:hAnsi="Times New Roman" w:cs="Times New Roman"/>
          <w:b/>
          <w:sz w:val="24"/>
          <w:szCs w:val="24"/>
        </w:rPr>
        <w:t>)</w:t>
      </w:r>
      <w:r w:rsidR="00570EA6" w:rsidRPr="005C3FC0">
        <w:rPr>
          <w:rFonts w:ascii="Times New Roman" w:hAnsi="Times New Roman" w:cs="Times New Roman"/>
          <w:b/>
          <w:sz w:val="24"/>
          <w:szCs w:val="24"/>
        </w:rPr>
        <w:t xml:space="preserve"> </w:t>
      </w:r>
    </w:p>
    <w:p w14:paraId="5742E8C8" w14:textId="4F1AD475" w:rsidR="00570EA6" w:rsidRPr="005C3FC0" w:rsidRDefault="001E0E54" w:rsidP="00570EA6">
      <w:pPr>
        <w:widowControl w:val="0"/>
        <w:autoSpaceDE w:val="0"/>
        <w:autoSpaceDN w:val="0"/>
        <w:adjustRightInd w:val="0"/>
        <w:spacing w:after="20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Dativo plural: </w:t>
      </w:r>
      <w:proofErr w:type="spellStart"/>
      <w:r w:rsidRPr="001E0E54">
        <w:rPr>
          <w:rFonts w:ascii="Times New Roman" w:hAnsi="Times New Roman" w:cs="Times New Roman"/>
          <w:b/>
          <w:sz w:val="40"/>
          <w:szCs w:val="40"/>
          <w:lang w:val="el-GR"/>
        </w:rPr>
        <w:t>λόγ</w:t>
      </w:r>
      <w:r w:rsidR="00570EA6" w:rsidRPr="001E0E54">
        <w:rPr>
          <w:rFonts w:ascii="Times New Roman" w:hAnsi="Times New Roman" w:cs="Times New Roman"/>
          <w:b/>
          <w:sz w:val="40"/>
          <w:szCs w:val="40"/>
        </w:rPr>
        <w:t>οις</w:t>
      </w:r>
      <w:proofErr w:type="spellEnd"/>
    </w:p>
    <w:p w14:paraId="3CE912B4" w14:textId="77777777" w:rsidR="00570EA6" w:rsidRPr="005C3FC0" w:rsidRDefault="00570EA6" w:rsidP="00570EA6">
      <w:pPr>
        <w:spacing w:line="360" w:lineRule="auto"/>
        <w:jc w:val="both"/>
        <w:rPr>
          <w:rFonts w:ascii="Times New Roman" w:hAnsi="Times New Roman" w:cs="Times New Roman"/>
          <w:b/>
          <w:sz w:val="24"/>
          <w:szCs w:val="24"/>
        </w:rPr>
      </w:pPr>
      <w:r w:rsidRPr="00684A2D">
        <w:rPr>
          <w:rFonts w:ascii="Times New Roman" w:hAnsi="Times New Roman" w:cs="Times New Roman"/>
          <w:b/>
          <w:sz w:val="24"/>
          <w:szCs w:val="24"/>
        </w:rPr>
        <w:t>¿Qué función sintáctica cumplen las palabras cuando están en dativo?</w:t>
      </w:r>
      <w:r w:rsidRPr="00746504">
        <w:rPr>
          <w:rFonts w:ascii="Times New Roman" w:hAnsi="Times New Roman" w:cs="Times New Roman"/>
          <w:sz w:val="24"/>
          <w:szCs w:val="24"/>
        </w:rPr>
        <w:t xml:space="preserve"> </w:t>
      </w:r>
      <w:r>
        <w:rPr>
          <w:rFonts w:ascii="Times New Roman" w:hAnsi="Times New Roman" w:cs="Times New Roman"/>
          <w:sz w:val="24"/>
          <w:szCs w:val="24"/>
        </w:rPr>
        <w:t>¿</w:t>
      </w:r>
      <w:r w:rsidRPr="00746504">
        <w:rPr>
          <w:rFonts w:ascii="Times New Roman" w:hAnsi="Times New Roman" w:cs="Times New Roman"/>
          <w:sz w:val="24"/>
          <w:szCs w:val="24"/>
        </w:rPr>
        <w:t>Se acuerdan aquello que en castellano estaban encabezados con la preposición a/para “</w:t>
      </w:r>
      <w:r>
        <w:rPr>
          <w:rFonts w:ascii="Times New Roman" w:hAnsi="Times New Roman" w:cs="Times New Roman"/>
          <w:sz w:val="24"/>
          <w:szCs w:val="24"/>
        </w:rPr>
        <w:t xml:space="preserve">¿Ayer di una moneda </w:t>
      </w:r>
      <w:r w:rsidRPr="00684A2D">
        <w:rPr>
          <w:rFonts w:ascii="Times New Roman" w:hAnsi="Times New Roman" w:cs="Times New Roman"/>
          <w:i/>
          <w:sz w:val="24"/>
          <w:szCs w:val="24"/>
        </w:rPr>
        <w:t>a los barqueros</w:t>
      </w:r>
      <w:r>
        <w:rPr>
          <w:rFonts w:ascii="Times New Roman" w:hAnsi="Times New Roman" w:cs="Times New Roman"/>
          <w:sz w:val="24"/>
          <w:szCs w:val="24"/>
        </w:rPr>
        <w:t>”: “Para alguien, a alguien”? ¿E</w:t>
      </w:r>
      <w:r w:rsidRPr="00746504">
        <w:rPr>
          <w:rFonts w:ascii="Times New Roman" w:hAnsi="Times New Roman" w:cs="Times New Roman"/>
          <w:sz w:val="24"/>
          <w:szCs w:val="24"/>
        </w:rPr>
        <w:t xml:space="preserve">l </w:t>
      </w:r>
      <w:r>
        <w:rPr>
          <w:rFonts w:ascii="Times New Roman" w:hAnsi="Times New Roman" w:cs="Times New Roman"/>
          <w:sz w:val="24"/>
          <w:szCs w:val="24"/>
        </w:rPr>
        <w:t>objeto indirecto</w:t>
      </w:r>
      <w:r w:rsidRPr="00746504">
        <w:rPr>
          <w:rFonts w:ascii="Times New Roman" w:hAnsi="Times New Roman" w:cs="Times New Roman"/>
          <w:sz w:val="24"/>
          <w:szCs w:val="24"/>
        </w:rPr>
        <w:t xml:space="preserve"> en la gramática escolar? Ahora podemos ponerle nombre definitivo. El nombre que recibe en las lenguas clásicas es </w:t>
      </w:r>
      <w:r w:rsidRPr="00684A2D">
        <w:rPr>
          <w:rFonts w:ascii="Times New Roman" w:hAnsi="Times New Roman" w:cs="Times New Roman"/>
          <w:b/>
          <w:sz w:val="24"/>
          <w:szCs w:val="24"/>
          <w:u w:val="single"/>
        </w:rPr>
        <w:t>dativo de interés</w:t>
      </w:r>
      <w:r w:rsidRPr="00746504">
        <w:rPr>
          <w:rFonts w:ascii="Times New Roman" w:hAnsi="Times New Roman" w:cs="Times New Roman"/>
          <w:sz w:val="24"/>
          <w:szCs w:val="24"/>
        </w:rPr>
        <w:t xml:space="preserve">. </w:t>
      </w:r>
      <w:r w:rsidRPr="005C3FC0">
        <w:rPr>
          <w:rFonts w:ascii="Times New Roman" w:hAnsi="Times New Roman" w:cs="Times New Roman"/>
          <w:b/>
          <w:sz w:val="24"/>
          <w:szCs w:val="24"/>
        </w:rPr>
        <w:t xml:space="preserve">La función sintáctica es la de dativo de interés. ¿Qué es </w:t>
      </w:r>
      <w:r w:rsidRPr="005C3FC0">
        <w:rPr>
          <w:rFonts w:ascii="Times New Roman" w:hAnsi="Times New Roman" w:cs="Times New Roman"/>
          <w:b/>
          <w:sz w:val="24"/>
          <w:szCs w:val="24"/>
        </w:rPr>
        <w:lastRenderedPageBreak/>
        <w:t xml:space="preserve">el dativo de interés? Aquella persona o cosa en interés de la cual se realiza la acción verbal. “¿Para quién?” “¿A quién?” En castellano el dativo de interés siempre lo traducimos </w:t>
      </w:r>
      <w:r>
        <w:rPr>
          <w:rFonts w:ascii="Times New Roman" w:hAnsi="Times New Roman" w:cs="Times New Roman"/>
          <w:b/>
          <w:sz w:val="24"/>
          <w:szCs w:val="24"/>
        </w:rPr>
        <w:t xml:space="preserve">encabezado </w:t>
      </w:r>
      <w:r w:rsidRPr="005C3FC0">
        <w:rPr>
          <w:rFonts w:ascii="Times New Roman" w:hAnsi="Times New Roman" w:cs="Times New Roman"/>
          <w:b/>
          <w:sz w:val="24"/>
          <w:szCs w:val="24"/>
        </w:rPr>
        <w:t>con la preposición “para” o “a”. Con la que mejor quede. “Para” es la que suele quedar mejor. ¿Cómo hacemos con la caja</w:t>
      </w:r>
      <w:r>
        <w:rPr>
          <w:rFonts w:ascii="Times New Roman" w:hAnsi="Times New Roman" w:cs="Times New Roman"/>
          <w:b/>
          <w:sz w:val="24"/>
          <w:szCs w:val="24"/>
        </w:rPr>
        <w:t>? Le ponemos dativo de interés, en el predicado, acompañando al verbo.</w:t>
      </w:r>
    </w:p>
    <w:p w14:paraId="547F5942" w14:textId="77777777" w:rsidR="00570EA6" w:rsidRPr="00746504" w:rsidRDefault="00570EA6" w:rsidP="00570EA6">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7BAABE95" wp14:editId="605E4AD2">
            <wp:extent cx="4566285" cy="1000760"/>
            <wp:effectExtent l="0" t="0" r="5715" b="8890"/>
            <wp:docPr id="15" name="Picture 1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a&#10;&#10;Descripción generada automáticamen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66285" cy="1000760"/>
                    </a:xfrm>
                    <a:prstGeom prst="rect">
                      <a:avLst/>
                    </a:prstGeom>
                    <a:noFill/>
                    <a:ln>
                      <a:noFill/>
                    </a:ln>
                  </pic:spPr>
                </pic:pic>
              </a:graphicData>
            </a:graphic>
          </wp:inline>
        </w:drawing>
      </w:r>
    </w:p>
    <w:p w14:paraId="349018F6" w14:textId="77777777" w:rsidR="00570EA6" w:rsidRDefault="00570EA6" w:rsidP="00570EA6">
      <w:pPr>
        <w:spacing w:line="360" w:lineRule="auto"/>
        <w:jc w:val="both"/>
        <w:rPr>
          <w:rFonts w:ascii="Times New Roman" w:hAnsi="Times New Roman" w:cs="Times New Roman"/>
          <w:sz w:val="24"/>
          <w:szCs w:val="24"/>
        </w:rPr>
      </w:pPr>
      <w:r w:rsidRPr="00746504">
        <w:rPr>
          <w:rFonts w:ascii="Times New Roman" w:hAnsi="Times New Roman" w:cs="Times New Roman"/>
          <w:sz w:val="24"/>
          <w:szCs w:val="24"/>
        </w:rPr>
        <w:t>Entonces, la cuestión es esta</w:t>
      </w:r>
      <w:r>
        <w:rPr>
          <w:rFonts w:ascii="Times New Roman" w:hAnsi="Times New Roman" w:cs="Times New Roman"/>
          <w:sz w:val="24"/>
          <w:szCs w:val="24"/>
        </w:rPr>
        <w:t>:</w:t>
      </w:r>
      <w:r w:rsidRPr="00746504">
        <w:rPr>
          <w:rFonts w:ascii="Times New Roman" w:hAnsi="Times New Roman" w:cs="Times New Roman"/>
          <w:sz w:val="24"/>
          <w:szCs w:val="24"/>
        </w:rPr>
        <w:t xml:space="preserve"> yo puedo alegar siempre que no sabía</w:t>
      </w:r>
      <w:r>
        <w:rPr>
          <w:rFonts w:ascii="Times New Roman" w:hAnsi="Times New Roman" w:cs="Times New Roman"/>
          <w:sz w:val="24"/>
          <w:szCs w:val="24"/>
        </w:rPr>
        <w:t xml:space="preserve"> lo que hacía</w:t>
      </w:r>
      <w:r w:rsidRPr="00746504">
        <w:rPr>
          <w:rFonts w:ascii="Times New Roman" w:hAnsi="Times New Roman" w:cs="Times New Roman"/>
          <w:sz w:val="24"/>
          <w:szCs w:val="24"/>
        </w:rPr>
        <w:t>. Hago cualquier cosa y les digo “no sabía que estaba mal”. Y la ética socrática se</w:t>
      </w:r>
      <w:r>
        <w:rPr>
          <w:rFonts w:ascii="Times New Roman" w:hAnsi="Times New Roman" w:cs="Times New Roman"/>
          <w:sz w:val="24"/>
          <w:szCs w:val="24"/>
        </w:rPr>
        <w:t xml:space="preserve"> volvía medio</w:t>
      </w:r>
      <w:r w:rsidRPr="00746504">
        <w:rPr>
          <w:rFonts w:ascii="Times New Roman" w:hAnsi="Times New Roman" w:cs="Times New Roman"/>
          <w:sz w:val="24"/>
          <w:szCs w:val="24"/>
        </w:rPr>
        <w:t xml:space="preserve"> sonsa</w:t>
      </w:r>
      <w:r>
        <w:rPr>
          <w:rFonts w:ascii="Times New Roman" w:hAnsi="Times New Roman" w:cs="Times New Roman"/>
          <w:sz w:val="24"/>
          <w:szCs w:val="24"/>
        </w:rPr>
        <w:t xml:space="preserve"> si me quedo ahí. P</w:t>
      </w:r>
      <w:r w:rsidRPr="00746504">
        <w:rPr>
          <w:rFonts w:ascii="Times New Roman" w:hAnsi="Times New Roman" w:cs="Times New Roman"/>
          <w:sz w:val="24"/>
          <w:szCs w:val="24"/>
        </w:rPr>
        <w:t>ero ahí es donde aparece es</w:t>
      </w:r>
      <w:r>
        <w:rPr>
          <w:rFonts w:ascii="Times New Roman" w:hAnsi="Times New Roman" w:cs="Times New Roman"/>
          <w:sz w:val="24"/>
          <w:szCs w:val="24"/>
        </w:rPr>
        <w:t>t</w:t>
      </w:r>
      <w:r w:rsidRPr="00746504">
        <w:rPr>
          <w:rFonts w:ascii="Times New Roman" w:hAnsi="Times New Roman" w:cs="Times New Roman"/>
          <w:sz w:val="24"/>
          <w:szCs w:val="24"/>
        </w:rPr>
        <w:t>a máxima antropológica, es</w:t>
      </w:r>
      <w:r>
        <w:rPr>
          <w:rFonts w:ascii="Times New Roman" w:hAnsi="Times New Roman" w:cs="Times New Roman"/>
          <w:sz w:val="24"/>
          <w:szCs w:val="24"/>
        </w:rPr>
        <w:t>t</w:t>
      </w:r>
      <w:r w:rsidRPr="00746504">
        <w:rPr>
          <w:rFonts w:ascii="Times New Roman" w:hAnsi="Times New Roman" w:cs="Times New Roman"/>
          <w:sz w:val="24"/>
          <w:szCs w:val="24"/>
        </w:rPr>
        <w:t xml:space="preserve">e punto en el cual todo sistema filosófico tiene un supuesto. No existe la filosofía sin supuestos. Todos los sistemas filosóficos tienen supuestos. </w:t>
      </w:r>
      <w:r>
        <w:rPr>
          <w:rFonts w:ascii="Times New Roman" w:hAnsi="Times New Roman" w:cs="Times New Roman"/>
          <w:sz w:val="24"/>
          <w:szCs w:val="24"/>
        </w:rPr>
        <w:t>¿</w:t>
      </w:r>
      <w:r w:rsidRPr="00746504">
        <w:rPr>
          <w:rFonts w:ascii="Times New Roman" w:hAnsi="Times New Roman" w:cs="Times New Roman"/>
          <w:sz w:val="24"/>
          <w:szCs w:val="24"/>
        </w:rPr>
        <w:t xml:space="preserve">Para </w:t>
      </w:r>
      <w:r>
        <w:rPr>
          <w:rFonts w:ascii="Times New Roman" w:hAnsi="Times New Roman" w:cs="Times New Roman"/>
          <w:sz w:val="24"/>
          <w:szCs w:val="24"/>
        </w:rPr>
        <w:t>P</w:t>
      </w:r>
      <w:r w:rsidRPr="00746504">
        <w:rPr>
          <w:rFonts w:ascii="Times New Roman" w:hAnsi="Times New Roman" w:cs="Times New Roman"/>
          <w:sz w:val="24"/>
          <w:szCs w:val="24"/>
        </w:rPr>
        <w:t xml:space="preserve">latón cuál es? </w:t>
      </w:r>
      <w:r>
        <w:rPr>
          <w:rFonts w:ascii="Times New Roman" w:hAnsi="Times New Roman" w:cs="Times New Roman"/>
          <w:sz w:val="24"/>
          <w:szCs w:val="24"/>
        </w:rPr>
        <w:t>“</w:t>
      </w:r>
      <w:r w:rsidRPr="00746504">
        <w:rPr>
          <w:rFonts w:ascii="Times New Roman" w:hAnsi="Times New Roman" w:cs="Times New Roman"/>
          <w:sz w:val="24"/>
          <w:szCs w:val="24"/>
        </w:rPr>
        <w:t>Hay ideas</w:t>
      </w:r>
      <w:r>
        <w:rPr>
          <w:rFonts w:ascii="Times New Roman" w:hAnsi="Times New Roman" w:cs="Times New Roman"/>
          <w:sz w:val="24"/>
          <w:szCs w:val="24"/>
        </w:rPr>
        <w:t>”</w:t>
      </w:r>
      <w:r w:rsidRPr="00746504">
        <w:rPr>
          <w:rFonts w:ascii="Times New Roman" w:hAnsi="Times New Roman" w:cs="Times New Roman"/>
          <w:sz w:val="24"/>
          <w:szCs w:val="24"/>
        </w:rPr>
        <w:t xml:space="preserve">. Pequeño supuesto. Este es el gran supuesto de la ética socrática, que como buena filosofía practica es una filosofía antropológica, es decir habla de la vida practica de las personas, de ahí que su supuesto fundamental se refiera a lo que es un hombre. Esto es muy parecido a la definición socrática del ser humano. </w:t>
      </w:r>
      <w:r>
        <w:rPr>
          <w:rFonts w:ascii="Times New Roman" w:hAnsi="Times New Roman" w:cs="Times New Roman"/>
          <w:sz w:val="24"/>
          <w:szCs w:val="24"/>
        </w:rPr>
        <w:t>Hagamos la traducción.</w:t>
      </w:r>
    </w:p>
    <w:p w14:paraId="171A62FF" w14:textId="77777777" w:rsidR="00570EA6" w:rsidRDefault="00570EA6" w:rsidP="00570EA6">
      <w:pPr>
        <w:spacing w:line="360" w:lineRule="auto"/>
        <w:jc w:val="both"/>
        <w:rPr>
          <w:rFonts w:ascii="Times New Roman" w:hAnsi="Times New Roman" w:cs="Times New Roman"/>
          <w:sz w:val="24"/>
          <w:szCs w:val="24"/>
        </w:rPr>
      </w:pPr>
      <w:proofErr w:type="spellStart"/>
      <w:r w:rsidRPr="00746504">
        <w:rPr>
          <w:rFonts w:ascii="Times New Roman" w:hAnsi="Times New Roman" w:cs="Times New Roman"/>
          <w:sz w:val="24"/>
          <w:szCs w:val="24"/>
          <w:lang w:val="el-GR"/>
        </w:rPr>
        <w:t>ἀ</w:t>
      </w:r>
      <w:r>
        <w:rPr>
          <w:rFonts w:ascii="Times New Roman" w:hAnsi="Times New Roman" w:cs="Times New Roman"/>
          <w:sz w:val="24"/>
          <w:szCs w:val="24"/>
          <w:lang w:val="el-GR"/>
        </w:rPr>
        <w:t>ν</w:t>
      </w:r>
      <w:proofErr w:type="spellEnd"/>
      <w:r w:rsidRPr="00746504">
        <w:rPr>
          <w:rFonts w:ascii="Times New Roman" w:hAnsi="Times New Roman" w:cs="Times New Roman"/>
          <w:sz w:val="24"/>
          <w:szCs w:val="24"/>
        </w:rPr>
        <w:t>-</w:t>
      </w:r>
      <w:proofErr w:type="spellStart"/>
      <w:r w:rsidRPr="00746504">
        <w:rPr>
          <w:rFonts w:ascii="Times New Roman" w:hAnsi="Times New Roman" w:cs="Times New Roman"/>
          <w:sz w:val="24"/>
          <w:szCs w:val="24"/>
          <w:lang w:val="el-GR"/>
        </w:rPr>
        <w:t>εξέταστος</w:t>
      </w:r>
      <w:proofErr w:type="spellEnd"/>
      <w:r w:rsidRPr="00746504">
        <w:rPr>
          <w:rFonts w:ascii="Times New Roman" w:hAnsi="Times New Roman" w:cs="Times New Roman"/>
          <w:sz w:val="24"/>
          <w:szCs w:val="24"/>
        </w:rPr>
        <w:t xml:space="preserve">, la </w:t>
      </w:r>
      <w:r>
        <w:rPr>
          <w:rFonts w:ascii="Times New Roman" w:hAnsi="Times New Roman" w:cs="Times New Roman"/>
          <w:sz w:val="24"/>
          <w:szCs w:val="24"/>
        </w:rPr>
        <w:t xml:space="preserve">sílaba </w:t>
      </w:r>
      <w:proofErr w:type="spellStart"/>
      <w:r w:rsidRPr="00746504">
        <w:rPr>
          <w:rFonts w:ascii="Times New Roman" w:hAnsi="Times New Roman" w:cs="Times New Roman"/>
          <w:sz w:val="24"/>
          <w:szCs w:val="24"/>
          <w:lang w:val="el-GR"/>
        </w:rPr>
        <w:t>ἀ</w:t>
      </w:r>
      <w:r>
        <w:rPr>
          <w:rFonts w:ascii="Times New Roman" w:hAnsi="Times New Roman" w:cs="Times New Roman"/>
          <w:sz w:val="24"/>
          <w:szCs w:val="24"/>
          <w:lang w:val="el-GR"/>
        </w:rPr>
        <w:t>ν</w:t>
      </w:r>
      <w:proofErr w:type="spellEnd"/>
      <w:r w:rsidRPr="00746504">
        <w:rPr>
          <w:rFonts w:ascii="Times New Roman" w:hAnsi="Times New Roman" w:cs="Times New Roman"/>
          <w:sz w:val="24"/>
          <w:szCs w:val="24"/>
        </w:rPr>
        <w:t xml:space="preserve"> es privativa. </w:t>
      </w:r>
      <w:proofErr w:type="spellStart"/>
      <w:r w:rsidRPr="00746504">
        <w:rPr>
          <w:rFonts w:ascii="Times New Roman" w:hAnsi="Times New Roman" w:cs="Times New Roman"/>
          <w:sz w:val="24"/>
          <w:szCs w:val="24"/>
          <w:lang w:val="el-GR"/>
        </w:rPr>
        <w:t>εξέταστος</w:t>
      </w:r>
      <w:proofErr w:type="spellEnd"/>
      <w:r w:rsidRPr="00746504">
        <w:rPr>
          <w:rFonts w:ascii="Times New Roman" w:hAnsi="Times New Roman" w:cs="Times New Roman"/>
          <w:sz w:val="24"/>
          <w:szCs w:val="24"/>
        </w:rPr>
        <w:t xml:space="preserve"> tiene que ver con investigar. </w:t>
      </w:r>
      <w:proofErr w:type="spellStart"/>
      <w:r w:rsidRPr="00746504">
        <w:rPr>
          <w:rFonts w:ascii="Times New Roman" w:hAnsi="Times New Roman" w:cs="Times New Roman"/>
          <w:sz w:val="24"/>
          <w:szCs w:val="24"/>
          <w:lang w:val="el-GR"/>
        </w:rPr>
        <w:t>ἀνεξέταστος</w:t>
      </w:r>
      <w:proofErr w:type="spellEnd"/>
      <w:r w:rsidRPr="00746504">
        <w:rPr>
          <w:rFonts w:ascii="Times New Roman" w:hAnsi="Times New Roman" w:cs="Times New Roman"/>
          <w:sz w:val="24"/>
          <w:szCs w:val="24"/>
        </w:rPr>
        <w:t xml:space="preserve"> Significa “sin investigación”. En castellano no tenemos una palabra que resuma eso, sería “in</w:t>
      </w:r>
      <w:r>
        <w:rPr>
          <w:rFonts w:ascii="Times New Roman" w:hAnsi="Times New Roman" w:cs="Times New Roman"/>
          <w:sz w:val="24"/>
          <w:szCs w:val="24"/>
        </w:rPr>
        <w:t>-</w:t>
      </w:r>
      <w:r w:rsidRPr="00746504">
        <w:rPr>
          <w:rFonts w:ascii="Times New Roman" w:hAnsi="Times New Roman" w:cs="Times New Roman"/>
          <w:sz w:val="24"/>
          <w:szCs w:val="24"/>
        </w:rPr>
        <w:t>investi</w:t>
      </w:r>
      <w:r>
        <w:rPr>
          <w:rFonts w:ascii="Times New Roman" w:hAnsi="Times New Roman" w:cs="Times New Roman"/>
          <w:sz w:val="24"/>
          <w:szCs w:val="24"/>
        </w:rPr>
        <w:t>g</w:t>
      </w:r>
      <w:r w:rsidRPr="00746504">
        <w:rPr>
          <w:rFonts w:ascii="Times New Roman" w:hAnsi="Times New Roman" w:cs="Times New Roman"/>
          <w:sz w:val="24"/>
          <w:szCs w:val="24"/>
        </w:rPr>
        <w:t>a</w:t>
      </w:r>
      <w:r>
        <w:rPr>
          <w:rFonts w:ascii="Times New Roman" w:hAnsi="Times New Roman" w:cs="Times New Roman"/>
          <w:sz w:val="24"/>
          <w:szCs w:val="24"/>
        </w:rPr>
        <w:t>d</w:t>
      </w:r>
      <w:r w:rsidRPr="00746504">
        <w:rPr>
          <w:rFonts w:ascii="Times New Roman" w:hAnsi="Times New Roman" w:cs="Times New Roman"/>
          <w:sz w:val="24"/>
          <w:szCs w:val="24"/>
        </w:rPr>
        <w:t>o”. Sócrates dice “</w:t>
      </w:r>
      <w:r>
        <w:rPr>
          <w:rFonts w:ascii="Times New Roman" w:hAnsi="Times New Roman" w:cs="Times New Roman"/>
          <w:sz w:val="24"/>
          <w:szCs w:val="24"/>
        </w:rPr>
        <w:t>P</w:t>
      </w:r>
      <w:r w:rsidRPr="00746504">
        <w:rPr>
          <w:rFonts w:ascii="Times New Roman" w:hAnsi="Times New Roman" w:cs="Times New Roman"/>
          <w:sz w:val="24"/>
          <w:szCs w:val="24"/>
        </w:rPr>
        <w:t>ero, la vida sin investigación</w:t>
      </w:r>
      <w:r>
        <w:rPr>
          <w:rFonts w:ascii="Times New Roman" w:hAnsi="Times New Roman" w:cs="Times New Roman"/>
          <w:sz w:val="24"/>
          <w:szCs w:val="24"/>
        </w:rPr>
        <w:t xml:space="preserve">” </w:t>
      </w:r>
      <w:r w:rsidRPr="00746504">
        <w:rPr>
          <w:rFonts w:ascii="Times New Roman" w:hAnsi="Times New Roman" w:cs="Times New Roman"/>
          <w:sz w:val="24"/>
          <w:szCs w:val="24"/>
        </w:rPr>
        <w:t>esa es una unidad, el sujeto. “</w:t>
      </w:r>
      <w:r>
        <w:rPr>
          <w:rFonts w:ascii="Times New Roman" w:hAnsi="Times New Roman" w:cs="Times New Roman"/>
          <w:sz w:val="24"/>
          <w:szCs w:val="24"/>
        </w:rPr>
        <w:t>P</w:t>
      </w:r>
      <w:r w:rsidRPr="00746504">
        <w:rPr>
          <w:rFonts w:ascii="Times New Roman" w:hAnsi="Times New Roman" w:cs="Times New Roman"/>
          <w:sz w:val="24"/>
          <w:szCs w:val="24"/>
        </w:rPr>
        <w:t xml:space="preserve">ero la vida sin investigación no es </w:t>
      </w:r>
      <w:proofErr w:type="spellStart"/>
      <w:r w:rsidRPr="00DF798E">
        <w:rPr>
          <w:rFonts w:ascii="Times New Roman" w:hAnsi="Times New Roman" w:cs="Times New Roman"/>
          <w:sz w:val="24"/>
          <w:szCs w:val="24"/>
          <w:lang w:val="el-GR"/>
        </w:rPr>
        <w:t>βιωτός</w:t>
      </w:r>
      <w:proofErr w:type="spellEnd"/>
      <w:r>
        <w:rPr>
          <w:rFonts w:ascii="Times New Roman" w:hAnsi="Times New Roman" w:cs="Times New Roman"/>
          <w:sz w:val="24"/>
          <w:szCs w:val="24"/>
        </w:rPr>
        <w:t>”</w:t>
      </w:r>
      <w:r w:rsidRPr="00746504">
        <w:rPr>
          <w:rFonts w:ascii="Times New Roman" w:hAnsi="Times New Roman" w:cs="Times New Roman"/>
          <w:sz w:val="24"/>
          <w:szCs w:val="24"/>
        </w:rPr>
        <w:t xml:space="preserve">, </w:t>
      </w:r>
      <w:r>
        <w:rPr>
          <w:rFonts w:ascii="Times New Roman" w:hAnsi="Times New Roman" w:cs="Times New Roman"/>
          <w:sz w:val="24"/>
          <w:szCs w:val="24"/>
        </w:rPr>
        <w:t>¿</w:t>
      </w:r>
      <w:r w:rsidRPr="00746504">
        <w:rPr>
          <w:rFonts w:ascii="Times New Roman" w:hAnsi="Times New Roman" w:cs="Times New Roman"/>
          <w:sz w:val="24"/>
          <w:szCs w:val="24"/>
        </w:rPr>
        <w:t xml:space="preserve">vieron que </w:t>
      </w:r>
      <w:proofErr w:type="spellStart"/>
      <w:r w:rsidRPr="00DF798E">
        <w:rPr>
          <w:rFonts w:ascii="Times New Roman" w:hAnsi="Times New Roman" w:cs="Times New Roman"/>
          <w:sz w:val="24"/>
          <w:szCs w:val="24"/>
          <w:lang w:val="el-GR"/>
        </w:rPr>
        <w:t>βιωτός</w:t>
      </w:r>
      <w:proofErr w:type="spellEnd"/>
      <w:r w:rsidRPr="00746504">
        <w:rPr>
          <w:rFonts w:ascii="Times New Roman" w:hAnsi="Times New Roman" w:cs="Times New Roman"/>
          <w:sz w:val="24"/>
          <w:szCs w:val="24"/>
        </w:rPr>
        <w:t xml:space="preserve"> se parece a vida? Significa </w:t>
      </w:r>
      <w:r>
        <w:rPr>
          <w:rFonts w:ascii="Times New Roman" w:hAnsi="Times New Roman" w:cs="Times New Roman"/>
          <w:sz w:val="24"/>
          <w:szCs w:val="24"/>
        </w:rPr>
        <w:t>“</w:t>
      </w:r>
      <w:r w:rsidRPr="00746504">
        <w:rPr>
          <w:rFonts w:ascii="Times New Roman" w:hAnsi="Times New Roman" w:cs="Times New Roman"/>
          <w:sz w:val="24"/>
          <w:szCs w:val="24"/>
        </w:rPr>
        <w:t>vivible</w:t>
      </w:r>
      <w:r>
        <w:rPr>
          <w:rFonts w:ascii="Times New Roman" w:hAnsi="Times New Roman" w:cs="Times New Roman"/>
          <w:sz w:val="24"/>
          <w:szCs w:val="24"/>
        </w:rPr>
        <w:t>”</w:t>
      </w:r>
      <w:r w:rsidRPr="00746504">
        <w:rPr>
          <w:rFonts w:ascii="Times New Roman" w:hAnsi="Times New Roman" w:cs="Times New Roman"/>
          <w:sz w:val="24"/>
          <w:szCs w:val="24"/>
        </w:rPr>
        <w:t xml:space="preserve">, </w:t>
      </w:r>
      <w:r>
        <w:rPr>
          <w:rFonts w:ascii="Times New Roman" w:hAnsi="Times New Roman" w:cs="Times New Roman"/>
          <w:sz w:val="24"/>
          <w:szCs w:val="24"/>
        </w:rPr>
        <w:t>“digno de ser vivido”.</w:t>
      </w:r>
    </w:p>
    <w:p w14:paraId="6A548B01" w14:textId="77777777" w:rsidR="00570EA6" w:rsidRDefault="00570EA6" w:rsidP="00570EA6">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Pr="00746504">
        <w:rPr>
          <w:rFonts w:ascii="Times New Roman" w:hAnsi="Times New Roman" w:cs="Times New Roman"/>
          <w:sz w:val="24"/>
          <w:szCs w:val="24"/>
        </w:rPr>
        <w:t>Pero una vida sin investigación no es vivible</w:t>
      </w:r>
      <w:r>
        <w:rPr>
          <w:rFonts w:ascii="Times New Roman" w:hAnsi="Times New Roman" w:cs="Times New Roman"/>
          <w:sz w:val="24"/>
          <w:szCs w:val="24"/>
        </w:rPr>
        <w:t xml:space="preserve"> </w:t>
      </w:r>
      <w:r w:rsidRPr="00B1692C">
        <w:rPr>
          <w:rFonts w:ascii="Times New Roman" w:hAnsi="Times New Roman" w:cs="Times New Roman"/>
          <w:b/>
          <w:sz w:val="24"/>
          <w:szCs w:val="24"/>
        </w:rPr>
        <w:t>para un hombre</w:t>
      </w:r>
      <w:r>
        <w:rPr>
          <w:rFonts w:ascii="Times New Roman" w:hAnsi="Times New Roman" w:cs="Times New Roman"/>
          <w:sz w:val="24"/>
          <w:szCs w:val="24"/>
        </w:rPr>
        <w:t>”.</w:t>
      </w:r>
    </w:p>
    <w:p w14:paraId="4ACF3377" w14:textId="4865924F" w:rsidR="009710F3" w:rsidRDefault="00570EA6" w:rsidP="00570EA6">
      <w:pPr>
        <w:spacing w:line="360" w:lineRule="auto"/>
        <w:jc w:val="both"/>
      </w:pPr>
      <w:r>
        <w:rPr>
          <w:rFonts w:ascii="Times New Roman" w:hAnsi="Times New Roman" w:cs="Times New Roman"/>
          <w:sz w:val="24"/>
          <w:szCs w:val="24"/>
        </w:rPr>
        <w:t>¿</w:t>
      </w:r>
      <w:r w:rsidRPr="00746504">
        <w:rPr>
          <w:rFonts w:ascii="Times New Roman" w:hAnsi="Times New Roman" w:cs="Times New Roman"/>
          <w:sz w:val="24"/>
          <w:szCs w:val="24"/>
        </w:rPr>
        <w:t xml:space="preserve">Por qué la ética socrática se </w:t>
      </w:r>
      <w:r>
        <w:rPr>
          <w:rFonts w:ascii="Times New Roman" w:hAnsi="Times New Roman" w:cs="Times New Roman"/>
          <w:sz w:val="24"/>
          <w:szCs w:val="24"/>
        </w:rPr>
        <w:t>remite a este supuesto? P</w:t>
      </w:r>
      <w:r w:rsidRPr="00746504">
        <w:rPr>
          <w:rFonts w:ascii="Times New Roman" w:hAnsi="Times New Roman" w:cs="Times New Roman"/>
          <w:sz w:val="24"/>
          <w:szCs w:val="24"/>
        </w:rPr>
        <w:t xml:space="preserve">orque </w:t>
      </w:r>
      <w:r>
        <w:rPr>
          <w:rFonts w:ascii="Times New Roman" w:hAnsi="Times New Roman" w:cs="Times New Roman"/>
          <w:sz w:val="24"/>
          <w:szCs w:val="24"/>
        </w:rPr>
        <w:t xml:space="preserve">si </w:t>
      </w:r>
      <w:r w:rsidRPr="00746504">
        <w:rPr>
          <w:rFonts w:ascii="Times New Roman" w:hAnsi="Times New Roman" w:cs="Times New Roman"/>
          <w:sz w:val="24"/>
          <w:szCs w:val="24"/>
        </w:rPr>
        <w:t>uno dice “No sabía</w:t>
      </w:r>
      <w:r>
        <w:rPr>
          <w:rFonts w:ascii="Times New Roman" w:hAnsi="Times New Roman" w:cs="Times New Roman"/>
          <w:sz w:val="24"/>
          <w:szCs w:val="24"/>
        </w:rPr>
        <w:t xml:space="preserve"> que eso estaba mal</w:t>
      </w:r>
      <w:r w:rsidRPr="00746504">
        <w:rPr>
          <w:rFonts w:ascii="Times New Roman" w:hAnsi="Times New Roman" w:cs="Times New Roman"/>
          <w:sz w:val="24"/>
          <w:szCs w:val="24"/>
        </w:rPr>
        <w:t>”</w:t>
      </w:r>
      <w:r>
        <w:rPr>
          <w:rFonts w:ascii="Times New Roman" w:hAnsi="Times New Roman" w:cs="Times New Roman"/>
          <w:sz w:val="24"/>
          <w:szCs w:val="24"/>
        </w:rPr>
        <w:t>,</w:t>
      </w:r>
      <w:r w:rsidRPr="00746504">
        <w:rPr>
          <w:rFonts w:ascii="Times New Roman" w:hAnsi="Times New Roman" w:cs="Times New Roman"/>
          <w:sz w:val="24"/>
          <w:szCs w:val="24"/>
        </w:rPr>
        <w:t xml:space="preserve"> </w:t>
      </w:r>
      <w:r>
        <w:rPr>
          <w:rFonts w:ascii="Times New Roman" w:hAnsi="Times New Roman" w:cs="Times New Roman"/>
          <w:sz w:val="24"/>
          <w:szCs w:val="24"/>
        </w:rPr>
        <w:t>la teoría responde:</w:t>
      </w:r>
      <w:r w:rsidRPr="00746504">
        <w:rPr>
          <w:rFonts w:ascii="Times New Roman" w:hAnsi="Times New Roman" w:cs="Times New Roman"/>
          <w:sz w:val="24"/>
          <w:szCs w:val="24"/>
        </w:rPr>
        <w:t xml:space="preserve"> “</w:t>
      </w:r>
      <w:r>
        <w:rPr>
          <w:rFonts w:ascii="Times New Roman" w:hAnsi="Times New Roman" w:cs="Times New Roman"/>
          <w:sz w:val="24"/>
          <w:szCs w:val="24"/>
        </w:rPr>
        <w:t xml:space="preserve">si vivís una vida que valga la pena, como hombre, </w:t>
      </w:r>
      <w:proofErr w:type="spellStart"/>
      <w:r>
        <w:rPr>
          <w:rFonts w:ascii="Times New Roman" w:hAnsi="Times New Roman" w:cs="Times New Roman"/>
          <w:sz w:val="24"/>
          <w:szCs w:val="24"/>
        </w:rPr>
        <w:t>tenés</w:t>
      </w:r>
      <w:proofErr w:type="spellEnd"/>
      <w:r>
        <w:rPr>
          <w:rFonts w:ascii="Times New Roman" w:hAnsi="Times New Roman" w:cs="Times New Roman"/>
          <w:sz w:val="24"/>
          <w:szCs w:val="24"/>
        </w:rPr>
        <w:t xml:space="preserve"> que</w:t>
      </w:r>
      <w:r w:rsidRPr="00746504">
        <w:rPr>
          <w:rFonts w:ascii="Times New Roman" w:hAnsi="Times New Roman" w:cs="Times New Roman"/>
          <w:sz w:val="24"/>
          <w:szCs w:val="24"/>
        </w:rPr>
        <w:t xml:space="preserve"> saber. Tu función como ser humano es este mundo es agotar las posibilidades de saber lo que está bien y lo que está mal, de manera que tendrías que haber sabido”</w:t>
      </w:r>
      <w:r>
        <w:rPr>
          <w:rFonts w:ascii="Times New Roman" w:hAnsi="Times New Roman" w:cs="Times New Roman"/>
          <w:sz w:val="24"/>
          <w:szCs w:val="24"/>
        </w:rPr>
        <w:t>. C</w:t>
      </w:r>
      <w:r w:rsidRPr="00746504">
        <w:rPr>
          <w:rFonts w:ascii="Times New Roman" w:hAnsi="Times New Roman" w:cs="Times New Roman"/>
          <w:sz w:val="24"/>
          <w:szCs w:val="24"/>
        </w:rPr>
        <w:t xml:space="preserve">omo dice Hobbes en el </w:t>
      </w:r>
      <w:r w:rsidRPr="00A3074D">
        <w:rPr>
          <w:rFonts w:ascii="Times New Roman" w:hAnsi="Times New Roman" w:cs="Times New Roman"/>
          <w:i/>
          <w:sz w:val="24"/>
          <w:szCs w:val="24"/>
        </w:rPr>
        <w:t>Leviatán</w:t>
      </w:r>
      <w:r w:rsidRPr="00746504">
        <w:rPr>
          <w:rFonts w:ascii="Times New Roman" w:hAnsi="Times New Roman" w:cs="Times New Roman"/>
          <w:sz w:val="24"/>
          <w:szCs w:val="24"/>
        </w:rPr>
        <w:t>, el súbdito no puede alegar ignorancia de la ley, porque uno de sus deberes como súbdito es conocer los códigos</w:t>
      </w:r>
      <w:r>
        <w:rPr>
          <w:rFonts w:ascii="Times New Roman" w:hAnsi="Times New Roman" w:cs="Times New Roman"/>
          <w:sz w:val="24"/>
          <w:szCs w:val="24"/>
        </w:rPr>
        <w:t xml:space="preserve"> legales.</w:t>
      </w:r>
      <w:r w:rsidRPr="00746504">
        <w:rPr>
          <w:rFonts w:ascii="Times New Roman" w:hAnsi="Times New Roman" w:cs="Times New Roman"/>
          <w:sz w:val="24"/>
          <w:szCs w:val="24"/>
        </w:rPr>
        <w:t xml:space="preserve"> De manera que la </w:t>
      </w:r>
      <w:r>
        <w:rPr>
          <w:rFonts w:ascii="Times New Roman" w:hAnsi="Times New Roman" w:cs="Times New Roman"/>
          <w:sz w:val="24"/>
          <w:szCs w:val="24"/>
        </w:rPr>
        <w:t xml:space="preserve">ética </w:t>
      </w:r>
      <w:r w:rsidRPr="00746504">
        <w:rPr>
          <w:rFonts w:ascii="Times New Roman" w:hAnsi="Times New Roman" w:cs="Times New Roman"/>
          <w:sz w:val="24"/>
          <w:szCs w:val="24"/>
        </w:rPr>
        <w:t>socrática nos compele a tratar de saber esas cosas que en caso de ignorar nos llevarían a obrar mal</w:t>
      </w:r>
      <w:r>
        <w:rPr>
          <w:rFonts w:ascii="Times New Roman" w:hAnsi="Times New Roman" w:cs="Times New Roman"/>
          <w:sz w:val="24"/>
          <w:szCs w:val="24"/>
        </w:rPr>
        <w:t>.</w:t>
      </w:r>
      <w:r w:rsidRPr="00746504">
        <w:rPr>
          <w:rFonts w:ascii="Times New Roman" w:hAnsi="Times New Roman" w:cs="Times New Roman"/>
          <w:sz w:val="24"/>
          <w:szCs w:val="24"/>
        </w:rPr>
        <w:t xml:space="preserve"> </w:t>
      </w:r>
      <w:r>
        <w:rPr>
          <w:rFonts w:ascii="Times New Roman" w:hAnsi="Times New Roman" w:cs="Times New Roman"/>
          <w:sz w:val="24"/>
          <w:szCs w:val="24"/>
        </w:rPr>
        <w:t>L</w:t>
      </w:r>
      <w:r w:rsidRPr="00746504">
        <w:rPr>
          <w:rFonts w:ascii="Times New Roman" w:hAnsi="Times New Roman" w:cs="Times New Roman"/>
          <w:sz w:val="24"/>
          <w:szCs w:val="24"/>
        </w:rPr>
        <w:t>a condena es una condena a saber.</w:t>
      </w:r>
    </w:p>
    <w:sectPr w:rsidR="009710F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EA6"/>
    <w:rsid w:val="001131C7"/>
    <w:rsid w:val="001E0E54"/>
    <w:rsid w:val="00570EA6"/>
    <w:rsid w:val="006A155C"/>
    <w:rsid w:val="00827C4C"/>
    <w:rsid w:val="009710F3"/>
    <w:rsid w:val="00B114B8"/>
    <w:rsid w:val="00DB239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3601AEA"/>
  <w15:chartTrackingRefBased/>
  <w15:docId w15:val="{B1DA1A24-5AED-0B4A-B95B-D991E9BE8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EA6"/>
    <w:pPr>
      <w:spacing w:after="160" w:line="259" w:lineRule="auto"/>
    </w:pPr>
    <w:rPr>
      <w:kern w:val="0"/>
      <w:sz w:val="22"/>
      <w:szCs w:val="22"/>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1534</Words>
  <Characters>8437</Characters>
  <Application>Microsoft Office Word</Application>
  <DocSecurity>0</DocSecurity>
  <Lines>70</Lines>
  <Paragraphs>19</Paragraphs>
  <ScaleCrop>false</ScaleCrop>
  <Company/>
  <LinksUpToDate>false</LinksUpToDate>
  <CharactersWithSpaces>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Enrique Bieda</dc:creator>
  <cp:keywords/>
  <dc:description/>
  <cp:lastModifiedBy>Esteban Enrique Bieda</cp:lastModifiedBy>
  <cp:revision>2</cp:revision>
  <dcterms:created xsi:type="dcterms:W3CDTF">2023-05-25T13:23:00Z</dcterms:created>
  <dcterms:modified xsi:type="dcterms:W3CDTF">2023-05-25T13:25:00Z</dcterms:modified>
</cp:coreProperties>
</file>