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3.448486328125" w:firstLine="0"/>
        <w:jc w:val="righ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fundamentos en humanidades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05615234375" w:line="240" w:lineRule="auto"/>
        <w:ind w:left="294.48455810546875" w:right="0" w:firstLine="0"/>
        <w:jc w:val="left"/>
        <w:rPr>
          <w:rFonts w:ascii="Arial" w:cs="Arial" w:eastAsia="Arial" w:hAnsi="Arial"/>
          <w:b w:val="1"/>
          <w:bCs w:val="1"/>
          <w:i w:val="1"/>
          <w:iCs w:val="1"/>
          <w:smallCaps w:val="0"/>
          <w:strike w:val="0"/>
          <w:color w:val="231f20"/>
          <w:sz w:val="21.999990463256836"/>
          <w:szCs w:val="21.999990463256836"/>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1.999990463256836"/>
          <w:szCs w:val="21.999990463256836"/>
          <w:u w:val="none"/>
          <w:shd w:fill="auto" w:val="clear"/>
          <w:vertAlign w:val="baseline"/>
          <w:rtl w:val="0"/>
        </w:rPr>
        <w:t xml:space="preserve">Fundamentos en Humanidades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40" w:lineRule="auto"/>
        <w:ind w:left="305.9246826171875" w:right="0" w:firstLine="0"/>
        <w:jc w:val="left"/>
        <w:rPr>
          <w:rFonts w:ascii="Arial" w:cs="Arial" w:eastAsia="Arial" w:hAnsi="Arial"/>
          <w:b w:val="1"/>
          <w:bCs w:val="1"/>
          <w:i w:val="1"/>
          <w:iCs w:val="1"/>
          <w:smallCaps w:val="0"/>
          <w:strike w:val="0"/>
          <w:color w:val="231f20"/>
          <w:sz w:val="21.999990463256836"/>
          <w:szCs w:val="21.999990463256836"/>
          <w:u w:val="none"/>
          <w:shd w:fill="auto" w:val="clear"/>
          <w:vertAlign w:val="baseline"/>
        </w:rPr>
      </w:pPr>
      <w:r w:rsidDel="00000000" w:rsidR="00000000" w:rsidRPr="00000000">
        <w:rPr>
          <w:rFonts w:ascii="Arial" w:cs="Arial" w:eastAsia="Arial" w:hAnsi="Arial"/>
          <w:b w:val="1"/>
          <w:bCs w:val="1"/>
          <w:i w:val="1"/>
          <w:iCs w:val="1"/>
          <w:smallCaps w:val="0"/>
          <w:strike w:val="0"/>
          <w:color w:val="231f20"/>
          <w:sz w:val="21.999990463256836"/>
          <w:szCs w:val="21.999990463256836"/>
          <w:u w:val="none"/>
          <w:shd w:fill="auto" w:val="clear"/>
          <w:vertAlign w:val="baseline"/>
          <w:rtl w:val="0"/>
        </w:rPr>
        <w:t xml:space="preserve">Universidad Nacional de San Luis – Argentina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40" w:lineRule="auto"/>
        <w:ind w:left="281.61712646484375" w:right="0" w:firstLine="0"/>
        <w:jc w:val="left"/>
        <w:rPr>
          <w:rFonts w:ascii="Arial" w:cs="Arial" w:eastAsia="Arial" w:hAnsi="Arial"/>
          <w:b w:val="0"/>
          <w:bCs w:val="0"/>
          <w:i w:val="1"/>
          <w:iCs w:val="1"/>
          <w:smallCaps w:val="0"/>
          <w:strike w:val="0"/>
          <w:color w:val="231f20"/>
          <w:sz w:val="21.999990463256836"/>
          <w:szCs w:val="21.99999046325683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1.999990463256836"/>
          <w:szCs w:val="21.999990463256836"/>
          <w:u w:val="none"/>
          <w:shd w:fill="auto" w:val="clear"/>
          <w:vertAlign w:val="baseline"/>
          <w:rtl w:val="0"/>
        </w:rPr>
        <w:t xml:space="preserve">Año XI – Número II (22/2010) 137/161 pp.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719482421875" w:line="239.9037265777588" w:lineRule="auto"/>
        <w:ind w:left="325.604248046875" w:right="0" w:firstLine="0"/>
        <w:jc w:val="center"/>
        <w:rPr>
          <w:rFonts w:ascii="Arial" w:cs="Arial" w:eastAsia="Arial" w:hAnsi="Arial"/>
          <w:b w:val="0"/>
          <w:bCs w:val="0"/>
          <w:i w:val="0"/>
          <w:iCs w:val="0"/>
          <w:smallCaps w:val="0"/>
          <w:strike w:val="0"/>
          <w:color w:val="231f20"/>
          <w:sz w:val="35.99998474121094"/>
          <w:szCs w:val="35.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5.99998474121094"/>
          <w:szCs w:val="35.99998474121094"/>
          <w:u w:val="none"/>
          <w:shd w:fill="auto" w:val="clear"/>
          <w:vertAlign w:val="baseline"/>
          <w:rtl w:val="0"/>
        </w:rPr>
        <w:t xml:space="preserve">El concepto de desarrollo en psicología:  entre la evolución y la emergencia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04541015625" w:line="299.88000869750977" w:lineRule="auto"/>
        <w:ind w:left="529.5440673828125" w:right="263.9892578125" w:firstLine="0"/>
        <w:jc w:val="center"/>
        <w:rPr>
          <w:rFonts w:ascii="Arial" w:cs="Arial" w:eastAsia="Arial" w:hAnsi="Arial"/>
          <w:b w:val="1"/>
          <w:bCs w:val="1"/>
          <w:i w:val="0"/>
          <w:iCs w:val="0"/>
          <w:smallCaps w:val="0"/>
          <w:strike w:val="0"/>
          <w:color w:val="231f20"/>
          <w:sz w:val="21.999990463256836"/>
          <w:szCs w:val="21.9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1.999990463256836"/>
          <w:szCs w:val="21.999990463256836"/>
          <w:u w:val="none"/>
          <w:shd w:fill="auto" w:val="clear"/>
          <w:vertAlign w:val="baseline"/>
          <w:rtl w:val="0"/>
        </w:rPr>
        <w:t xml:space="preserve">The concept of development in psychology: between the  evolution and the emergence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30322265625" w:line="240" w:lineRule="auto"/>
        <w:ind w:left="0" w:right="86.9439697265625" w:firstLine="0"/>
        <w:jc w:val="right"/>
        <w:rPr>
          <w:rFonts w:ascii="Arial" w:cs="Arial" w:eastAsia="Arial" w:hAnsi="Arial"/>
          <w:b w:val="1"/>
          <w:bCs w:val="1"/>
          <w:i w:val="0"/>
          <w:iCs w:val="0"/>
          <w:smallCaps w:val="0"/>
          <w:strike w:val="0"/>
          <w:color w:val="231f20"/>
          <w:sz w:val="23.999990463256836"/>
          <w:szCs w:val="23.9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3.999990463256836"/>
          <w:szCs w:val="23.999990463256836"/>
          <w:u w:val="none"/>
          <w:shd w:fill="auto" w:val="clear"/>
          <w:vertAlign w:val="baseline"/>
          <w:rtl w:val="0"/>
        </w:rPr>
        <w:t xml:space="preserve">Alicia María Lenzi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999267578125" w:firstLine="0"/>
        <w:jc w:val="right"/>
        <w:rPr>
          <w:rFonts w:ascii="Arial" w:cs="Arial" w:eastAsia="Arial" w:hAnsi="Arial"/>
          <w:b w:val="0"/>
          <w:bCs w:val="0"/>
          <w:i w:val="0"/>
          <w:iCs w:val="0"/>
          <w:smallCaps w:val="0"/>
          <w:strike w:val="0"/>
          <w:color w:val="231f20"/>
          <w:sz w:val="17.99999237060547"/>
          <w:szCs w:val="1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99999237060547"/>
          <w:szCs w:val="17.99999237060547"/>
          <w:u w:val="none"/>
          <w:shd w:fill="auto" w:val="clear"/>
          <w:vertAlign w:val="baseline"/>
          <w:rtl w:val="0"/>
        </w:rPr>
        <w:t xml:space="preserve">Universidad Nacional de La Plata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85.0775146484375" w:firstLine="0"/>
        <w:jc w:val="right"/>
        <w:rPr>
          <w:rFonts w:ascii="Arial" w:cs="Arial" w:eastAsia="Arial" w:hAnsi="Arial"/>
          <w:b w:val="0"/>
          <w:bCs w:val="0"/>
          <w:i w:val="0"/>
          <w:iCs w:val="0"/>
          <w:smallCaps w:val="0"/>
          <w:strike w:val="0"/>
          <w:color w:val="231f20"/>
          <w:sz w:val="17.99999237060547"/>
          <w:szCs w:val="1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99999237060547"/>
          <w:szCs w:val="17.99999237060547"/>
          <w:u w:val="none"/>
          <w:shd w:fill="auto" w:val="clear"/>
          <w:vertAlign w:val="baseline"/>
          <w:rtl w:val="0"/>
        </w:rPr>
        <w:t xml:space="preserve">alenzi@arnet.com.ar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226318359375" w:line="240" w:lineRule="auto"/>
        <w:ind w:left="0" w:right="86.8798828125" w:firstLine="0"/>
        <w:jc w:val="right"/>
        <w:rPr>
          <w:rFonts w:ascii="Arial" w:cs="Arial" w:eastAsia="Arial" w:hAnsi="Arial"/>
          <w:b w:val="1"/>
          <w:bCs w:val="1"/>
          <w:i w:val="0"/>
          <w:iCs w:val="0"/>
          <w:smallCaps w:val="0"/>
          <w:strike w:val="0"/>
          <w:color w:val="231f20"/>
          <w:sz w:val="23.999990463256836"/>
          <w:szCs w:val="23.9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3.999990463256836"/>
          <w:szCs w:val="23.999990463256836"/>
          <w:u w:val="none"/>
          <w:shd w:fill="auto" w:val="clear"/>
          <w:vertAlign w:val="baseline"/>
          <w:rtl w:val="0"/>
        </w:rPr>
        <w:t xml:space="preserve">Sonia Borzi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999267578125" w:firstLine="0"/>
        <w:jc w:val="right"/>
        <w:rPr>
          <w:rFonts w:ascii="Arial" w:cs="Arial" w:eastAsia="Arial" w:hAnsi="Arial"/>
          <w:b w:val="0"/>
          <w:bCs w:val="0"/>
          <w:i w:val="0"/>
          <w:iCs w:val="0"/>
          <w:smallCaps w:val="0"/>
          <w:strike w:val="0"/>
          <w:color w:val="231f20"/>
          <w:sz w:val="17.99999237060547"/>
          <w:szCs w:val="1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99999237060547"/>
          <w:szCs w:val="17.99999237060547"/>
          <w:u w:val="none"/>
          <w:shd w:fill="auto" w:val="clear"/>
          <w:vertAlign w:val="baseline"/>
          <w:rtl w:val="0"/>
        </w:rPr>
        <w:t xml:space="preserve">Universidad Nacional de La Plata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87.3931884765625" w:firstLine="0"/>
        <w:jc w:val="right"/>
        <w:rPr>
          <w:rFonts w:ascii="Arial" w:cs="Arial" w:eastAsia="Arial" w:hAnsi="Arial"/>
          <w:b w:val="0"/>
          <w:bCs w:val="0"/>
          <w:i w:val="0"/>
          <w:iCs w:val="0"/>
          <w:smallCaps w:val="0"/>
          <w:strike w:val="0"/>
          <w:color w:val="231f20"/>
          <w:sz w:val="17.99999237060547"/>
          <w:szCs w:val="1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99999237060547"/>
          <w:szCs w:val="17.99999237060547"/>
          <w:u w:val="none"/>
          <w:shd w:fill="auto" w:val="clear"/>
          <w:vertAlign w:val="baseline"/>
          <w:rtl w:val="0"/>
        </w:rPr>
        <w:t xml:space="preserve">sborzi@satlink.com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214111328125" w:line="240" w:lineRule="auto"/>
        <w:ind w:left="0" w:right="87.0697021484375" w:firstLine="0"/>
        <w:jc w:val="right"/>
        <w:rPr>
          <w:rFonts w:ascii="Arial" w:cs="Arial" w:eastAsia="Arial" w:hAnsi="Arial"/>
          <w:b w:val="1"/>
          <w:bCs w:val="1"/>
          <w:i w:val="0"/>
          <w:iCs w:val="0"/>
          <w:smallCaps w:val="0"/>
          <w:strike w:val="0"/>
          <w:color w:val="231f20"/>
          <w:sz w:val="23.999990463256836"/>
          <w:szCs w:val="23.9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3.999990463256836"/>
          <w:szCs w:val="23.999990463256836"/>
          <w:u w:val="none"/>
          <w:shd w:fill="auto" w:val="clear"/>
          <w:vertAlign w:val="baseline"/>
          <w:rtl w:val="0"/>
        </w:rPr>
        <w:t xml:space="preserve">Ramiro Tau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873291015625" w:firstLine="0"/>
        <w:jc w:val="right"/>
        <w:rPr>
          <w:rFonts w:ascii="Arial" w:cs="Arial" w:eastAsia="Arial" w:hAnsi="Arial"/>
          <w:b w:val="0"/>
          <w:bCs w:val="0"/>
          <w:i w:val="0"/>
          <w:iCs w:val="0"/>
          <w:smallCaps w:val="0"/>
          <w:strike w:val="0"/>
          <w:color w:val="231f20"/>
          <w:sz w:val="17.99999237060547"/>
          <w:szCs w:val="1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99999237060547"/>
          <w:szCs w:val="17.99999237060547"/>
          <w:u w:val="none"/>
          <w:shd w:fill="auto" w:val="clear"/>
          <w:vertAlign w:val="baseline"/>
          <w:rtl w:val="0"/>
        </w:rPr>
        <w:t xml:space="preserve">CONICET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0" w:right="88.067626953125" w:firstLine="0"/>
        <w:jc w:val="right"/>
        <w:rPr>
          <w:rFonts w:ascii="Arial" w:cs="Arial" w:eastAsia="Arial" w:hAnsi="Arial"/>
          <w:b w:val="0"/>
          <w:bCs w:val="0"/>
          <w:i w:val="0"/>
          <w:iCs w:val="0"/>
          <w:smallCaps w:val="0"/>
          <w:strike w:val="0"/>
          <w:color w:val="231f20"/>
          <w:sz w:val="17.99999237060547"/>
          <w:szCs w:val="1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99999237060547"/>
          <w:szCs w:val="17.99999237060547"/>
          <w:u w:val="none"/>
          <w:shd w:fill="auto" w:val="clear"/>
          <w:vertAlign w:val="baseline"/>
          <w:rtl w:val="0"/>
        </w:rPr>
        <w:t xml:space="preserve">Universidad Nacional de La Plata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85.19287109375" w:firstLine="0"/>
        <w:jc w:val="right"/>
        <w:rPr>
          <w:rFonts w:ascii="Arial" w:cs="Arial" w:eastAsia="Arial" w:hAnsi="Arial"/>
          <w:b w:val="0"/>
          <w:bCs w:val="0"/>
          <w:i w:val="0"/>
          <w:iCs w:val="0"/>
          <w:smallCaps w:val="0"/>
          <w:strike w:val="0"/>
          <w:color w:val="231f20"/>
          <w:sz w:val="17.99999237060547"/>
          <w:szCs w:val="1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99999237060547"/>
          <w:szCs w:val="17.99999237060547"/>
          <w:u w:val="none"/>
          <w:shd w:fill="auto" w:val="clear"/>
          <w:vertAlign w:val="baseline"/>
          <w:rtl w:val="0"/>
        </w:rPr>
        <w:t xml:space="preserve">rtau@psico.unlp.edu.ar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03076171875" w:line="240" w:lineRule="auto"/>
        <w:ind w:left="0" w:right="87.6239013671875" w:firstLine="0"/>
        <w:jc w:val="right"/>
        <w:rPr>
          <w:rFonts w:ascii="Arial" w:cs="Arial" w:eastAsia="Arial" w:hAnsi="Arial"/>
          <w:b w:val="0"/>
          <w:bCs w:val="0"/>
          <w:i w:val="0"/>
          <w:iCs w:val="0"/>
          <w:smallCaps w:val="0"/>
          <w:strike w:val="0"/>
          <w:color w:val="231f20"/>
          <w:sz w:val="17.99999237060547"/>
          <w:szCs w:val="1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99999237060547"/>
          <w:szCs w:val="17.99999237060547"/>
          <w:u w:val="none"/>
          <w:shd w:fill="auto" w:val="clear"/>
          <w:vertAlign w:val="baseline"/>
          <w:rtl w:val="0"/>
        </w:rPr>
        <w:t xml:space="preserve">(Recibido: 22/02/10 – Aceptado: 28/02/11)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17333984375" w:line="240" w:lineRule="auto"/>
        <w:ind w:left="301.96441650390625" w:right="0" w:firstLine="0"/>
        <w:jc w:val="left"/>
        <w:rPr>
          <w:rFonts w:ascii="Arial" w:cs="Arial" w:eastAsia="Arial" w:hAnsi="Arial"/>
          <w:b w:val="1"/>
          <w:bCs w:val="1"/>
          <w:i w:val="0"/>
          <w:iCs w:val="0"/>
          <w:smallCaps w:val="0"/>
          <w:strike w:val="0"/>
          <w:color w:val="231f20"/>
          <w:sz w:val="21.999990463256836"/>
          <w:szCs w:val="21.9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1.999990463256836"/>
          <w:szCs w:val="21.999990463256836"/>
          <w:u w:val="none"/>
          <w:shd w:fill="auto" w:val="clear"/>
          <w:vertAlign w:val="baseline"/>
          <w:rtl w:val="0"/>
        </w:rPr>
        <w:t xml:space="preserve">Resumen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39599609375" w:line="239.90394115447998" w:lineRule="auto"/>
        <w:ind w:left="575.0643920898438" w:right="352.4798583984375" w:firstLine="291.0595703125"/>
        <w:jc w:val="both"/>
        <w:rPr>
          <w:rFonts w:ascii="Arial" w:cs="Arial" w:eastAsia="Arial" w:hAnsi="Arial"/>
          <w:b w:val="0"/>
          <w:bCs w:val="0"/>
          <w:i w:val="0"/>
          <w:iCs w:val="0"/>
          <w:smallCaps w:val="0"/>
          <w:strike w:val="0"/>
          <w:color w:val="231f20"/>
          <w:sz w:val="17.99999237060547"/>
          <w:szCs w:val="17.99999237060547"/>
          <w:u w:val="none"/>
          <w:shd w:fill="auto" w:val="clear"/>
          <w:vertAlign w:val="baseline"/>
        </w:rPr>
        <w:sectPr>
          <w:pgSz w:h="15840" w:w="12240" w:orient="portrait"/>
          <w:pgMar w:bottom="2473.7989807128906" w:top="2491.14501953125" w:left="2772.8143310546875" w:right="2687.6458740234375" w:header="0" w:footer="720"/>
          <w:pgNumType w:start="1"/>
        </w:sectPr>
      </w:pPr>
      <w:r w:rsidDel="00000000" w:rsidR="00000000" w:rsidRPr="00000000">
        <w:rPr>
          <w:rFonts w:ascii="Arial" w:cs="Arial" w:eastAsia="Arial" w:hAnsi="Arial"/>
          <w:b w:val="0"/>
          <w:bCs w:val="0"/>
          <w:i w:val="0"/>
          <w:iCs w:val="0"/>
          <w:smallCaps w:val="0"/>
          <w:strike w:val="0"/>
          <w:color w:val="231f20"/>
          <w:sz w:val="17.99999237060547"/>
          <w:szCs w:val="17.99999237060547"/>
          <w:u w:val="none"/>
          <w:shd w:fill="auto" w:val="clear"/>
          <w:vertAlign w:val="baseline"/>
          <w:rtl w:val="0"/>
        </w:rPr>
        <w:t xml:space="preserve">En la psicología del desarrollo actual se asiste a un movimiento que  procura superar la fragmentación teórica existente, mediante un marco  explicativo de convergencia, cuya base está constituida por un conjunto  de principios generales compartidos por diferentes teorías. El propósito  de este artículo es presentar, primero, ciertos hitos centrales acerca de  las transformaciones históricas que el concepto de desarrollo evidencia  en los últimos tres siglos. Luego se examinan algunas consideraciones  epistemológicas que rescatan y renuevan ideas fecundas del pasado tales  como las diferentes concepciones sobre la naturaleza del cambio y la forma  en que éste se produce. Por último, se hace referencia a algunos de los  aportes más novedosos al campo, realizados desde la perspectiva de los  modelos del desarrollo sistémicos y relacionales.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5514526367188" w:line="240" w:lineRule="auto"/>
        <w:ind w:left="0"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año XI - número II (22) / 2010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3.999990463256836"/>
          <w:szCs w:val="23.999990463256836"/>
          <w:u w:val="none"/>
          <w:shd w:fill="auto" w:val="clear"/>
          <w:vertAlign w:val="baseline"/>
        </w:rPr>
        <w:sectPr>
          <w:type w:val="continuous"/>
          <w:pgSz w:h="15840" w:w="12240" w:orient="portrait"/>
          <w:pgMar w:bottom="2473.7989807128906" w:top="2491.14501953125" w:left="4876.5478515625" w:right="2773.841552734375" w:header="0" w:footer="720"/>
          <w:cols w:equalWidth="0" w:num="2">
            <w:col w:space="0" w:w="2300"/>
            <w:col w:space="0" w:w="2300"/>
          </w:cols>
        </w:sectPr>
      </w:pPr>
      <w:r w:rsidDel="00000000" w:rsidR="00000000" w:rsidRPr="00000000">
        <w:rPr>
          <w:rFonts w:ascii="Arial" w:cs="Arial" w:eastAsia="Arial" w:hAnsi="Arial"/>
          <w:b w:val="0"/>
          <w:bCs w:val="0"/>
          <w:i w:val="0"/>
          <w:iCs w:val="0"/>
          <w:smallCaps w:val="0"/>
          <w:strike w:val="0"/>
          <w:color w:val="231f20"/>
          <w:sz w:val="23.999990463256836"/>
          <w:szCs w:val="23.999990463256836"/>
          <w:u w:val="none"/>
          <w:shd w:fill="auto" w:val="clear"/>
          <w:vertAlign w:val="baseline"/>
          <w:rtl w:val="0"/>
        </w:rPr>
        <w:t xml:space="preserve">139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2.4090576171875"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fundamentos en humanidades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66650390625" w:line="240" w:lineRule="auto"/>
        <w:ind w:left="1.904296875" w:right="0" w:firstLine="0"/>
        <w:jc w:val="left"/>
        <w:rPr>
          <w:rFonts w:ascii="Arial" w:cs="Arial" w:eastAsia="Arial" w:hAnsi="Arial"/>
          <w:b w:val="1"/>
          <w:bCs w:val="1"/>
          <w:i w:val="0"/>
          <w:iCs w:val="0"/>
          <w:smallCaps w:val="0"/>
          <w:strike w:val="0"/>
          <w:color w:val="231f20"/>
          <w:sz w:val="21.999990463256836"/>
          <w:szCs w:val="21.9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1.999990463256836"/>
          <w:szCs w:val="21.999990463256836"/>
          <w:u w:val="none"/>
          <w:shd w:fill="auto" w:val="clear"/>
          <w:vertAlign w:val="baseline"/>
          <w:rtl w:val="0"/>
        </w:rPr>
        <w:t xml:space="preserve">Abstract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39599609375" w:line="239.90394115447998" w:lineRule="auto"/>
        <w:ind w:left="288.184814453125" w:right="636.0272216796875" w:firstLine="296.4593505859375"/>
        <w:jc w:val="both"/>
        <w:rPr>
          <w:rFonts w:ascii="Arial" w:cs="Arial" w:eastAsia="Arial" w:hAnsi="Arial"/>
          <w:b w:val="0"/>
          <w:bCs w:val="0"/>
          <w:i w:val="0"/>
          <w:iCs w:val="0"/>
          <w:smallCaps w:val="0"/>
          <w:strike w:val="0"/>
          <w:color w:val="231f20"/>
          <w:sz w:val="17.99999237060547"/>
          <w:szCs w:val="1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99999237060547"/>
          <w:szCs w:val="17.99999237060547"/>
          <w:u w:val="none"/>
          <w:shd w:fill="auto" w:val="clear"/>
          <w:vertAlign w:val="baseline"/>
          <w:rtl w:val="0"/>
        </w:rPr>
        <w:t xml:space="preserve">In current developmental psychology, there is a movement attempting  to overcome the existing theoretical fragmentation through a convergent  explanatory framework based on a number of general principles shared  by different theories. The purpose of this article is, firstly, to present certain  milestone events about the historical transformations that the concept of  development has suffered in the last three centuries. Some epistemological  considerations that retrieve and renew fertile ideas from the past, such as  the conceptions of the nature of change and the way in which it takes place  are also analyzed. Finally, reference is made to some of the most novel  contributions to the field, from the perspective of the model of systemic  and relational development.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924072265625" w:line="240" w:lineRule="auto"/>
        <w:ind w:left="17.96417236328125" w:right="0" w:firstLine="0"/>
        <w:jc w:val="left"/>
        <w:rPr>
          <w:rFonts w:ascii="Arial" w:cs="Arial" w:eastAsia="Arial" w:hAnsi="Arial"/>
          <w:b w:val="1"/>
          <w:bCs w:val="1"/>
          <w:i w:val="0"/>
          <w:iCs w:val="0"/>
          <w:smallCaps w:val="0"/>
          <w:strike w:val="0"/>
          <w:color w:val="231f20"/>
          <w:sz w:val="21.999990463256836"/>
          <w:szCs w:val="21.9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1.999990463256836"/>
          <w:szCs w:val="21.999990463256836"/>
          <w:u w:val="none"/>
          <w:shd w:fill="auto" w:val="clear"/>
          <w:vertAlign w:val="baseline"/>
          <w:rtl w:val="0"/>
        </w:rPr>
        <w:t xml:space="preserve">Palabras clave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39599609375" w:line="239.9037265777588" w:lineRule="auto"/>
        <w:ind w:left="290.35003662109375" w:right="639.0411376953125" w:firstLine="283.67401123046875"/>
        <w:jc w:val="left"/>
        <w:rPr>
          <w:rFonts w:ascii="Arial" w:cs="Arial" w:eastAsia="Arial" w:hAnsi="Arial"/>
          <w:b w:val="0"/>
          <w:bCs w:val="0"/>
          <w:i w:val="0"/>
          <w:iCs w:val="0"/>
          <w:smallCaps w:val="0"/>
          <w:strike w:val="0"/>
          <w:color w:val="231f20"/>
          <w:sz w:val="17.99999237060547"/>
          <w:szCs w:val="1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99999237060547"/>
          <w:szCs w:val="17.99999237060547"/>
          <w:u w:val="none"/>
          <w:shd w:fill="auto" w:val="clear"/>
          <w:vertAlign w:val="baseline"/>
          <w:rtl w:val="0"/>
        </w:rPr>
        <w:t xml:space="preserve">desarrollo - principios convergentes - procesos de cambio - modelos  sistémicos-relacionales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924072265625" w:line="240" w:lineRule="auto"/>
        <w:ind w:left="18.40423583984375" w:right="0" w:firstLine="0"/>
        <w:jc w:val="left"/>
        <w:rPr>
          <w:rFonts w:ascii="Arial" w:cs="Arial" w:eastAsia="Arial" w:hAnsi="Arial"/>
          <w:b w:val="1"/>
          <w:bCs w:val="1"/>
          <w:i w:val="0"/>
          <w:iCs w:val="0"/>
          <w:smallCaps w:val="0"/>
          <w:strike w:val="0"/>
          <w:color w:val="231f20"/>
          <w:sz w:val="21.999990463256836"/>
          <w:szCs w:val="21.9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1.999990463256836"/>
          <w:szCs w:val="21.999990463256836"/>
          <w:u w:val="none"/>
          <w:shd w:fill="auto" w:val="clear"/>
          <w:vertAlign w:val="baseline"/>
          <w:rtl w:val="0"/>
        </w:rPr>
        <w:t xml:space="preserve">Key words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20068359375" w:line="239.90305423736572" w:lineRule="auto"/>
        <w:ind w:left="296.64337158203125" w:right="693.773193359375" w:firstLine="277.38067626953125"/>
        <w:jc w:val="left"/>
        <w:rPr>
          <w:rFonts w:ascii="Arial" w:cs="Arial" w:eastAsia="Arial" w:hAnsi="Arial"/>
          <w:b w:val="0"/>
          <w:bCs w:val="0"/>
          <w:i w:val="0"/>
          <w:iCs w:val="0"/>
          <w:smallCaps w:val="0"/>
          <w:strike w:val="0"/>
          <w:color w:val="231f20"/>
          <w:sz w:val="17.99999237060547"/>
          <w:szCs w:val="1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99999237060547"/>
          <w:szCs w:val="17.99999237060547"/>
          <w:u w:val="none"/>
          <w:shd w:fill="auto" w:val="clear"/>
          <w:vertAlign w:val="baseline"/>
          <w:rtl w:val="0"/>
        </w:rPr>
        <w:t xml:space="preserve">development - convergent principles - processes of change - systemic relational models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69140625" w:line="239.90405559539795" w:lineRule="auto"/>
        <w:ind w:left="904.6768188476562" w:right="321.2213134765625" w:firstLine="0"/>
        <w:jc w:val="right"/>
        <w:rPr>
          <w:rFonts w:ascii="Arial" w:cs="Arial" w:eastAsia="Arial" w:hAnsi="Arial"/>
          <w:b w:val="0"/>
          <w:bCs w:val="0"/>
          <w:i w:val="0"/>
          <w:iCs w:val="0"/>
          <w:smallCaps w:val="0"/>
          <w:strike w:val="0"/>
          <w:color w:val="231f20"/>
          <w:sz w:val="17.99999237060547"/>
          <w:szCs w:val="17.99999237060547"/>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7.99999237060547"/>
          <w:szCs w:val="17.99999237060547"/>
          <w:u w:val="none"/>
          <w:shd w:fill="auto" w:val="clear"/>
          <w:vertAlign w:val="baseline"/>
          <w:rtl w:val="0"/>
        </w:rPr>
        <w:t xml:space="preserve">“The fact that a feature is mental does not imply that it is not physical;  the fact that a feature is physical does not imply that it is not mental”  </w:t>
      </w:r>
      <w:r w:rsidDel="00000000" w:rsidR="00000000" w:rsidRPr="00000000">
        <w:rPr>
          <w:rFonts w:ascii="Arial" w:cs="Arial" w:eastAsia="Arial" w:hAnsi="Arial"/>
          <w:b w:val="0"/>
          <w:bCs w:val="0"/>
          <w:i w:val="0"/>
          <w:iCs w:val="0"/>
          <w:smallCaps w:val="0"/>
          <w:strike w:val="0"/>
          <w:color w:val="231f20"/>
          <w:sz w:val="17.99999237060547"/>
          <w:szCs w:val="17.99999237060547"/>
          <w:u w:val="none"/>
          <w:shd w:fill="auto" w:val="clear"/>
          <w:vertAlign w:val="baseline"/>
          <w:rtl w:val="0"/>
        </w:rPr>
        <w:t xml:space="preserve">(Searle, 1992: 15) (1)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1749267578125" w:line="239.9042272567749" w:lineRule="auto"/>
        <w:ind w:left="16.86431884765625" w:right="1055.6781005859375" w:firstLine="2.4200439453125"/>
        <w:jc w:val="left"/>
        <w:rPr>
          <w:rFonts w:ascii="Arial" w:cs="Arial" w:eastAsia="Arial" w:hAnsi="Arial"/>
          <w:b w:val="0"/>
          <w:bCs w:val="0"/>
          <w:i w:val="0"/>
          <w:iCs w:val="0"/>
          <w:smallCaps w:val="0"/>
          <w:strike w:val="0"/>
          <w:color w:val="231f20"/>
          <w:sz w:val="21.999990463256836"/>
          <w:szCs w:val="21.9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1.999990463256836"/>
          <w:szCs w:val="21.999990463256836"/>
          <w:u w:val="none"/>
          <w:shd w:fill="auto" w:val="clear"/>
          <w:vertAlign w:val="baseline"/>
          <w:rtl w:val="0"/>
        </w:rPr>
        <w:t xml:space="preserve">   +LWRV HQ HO GHVDUUROOR GHO FRQFHSWR GH GHVDUUROOR HQ  psicología </w:t>
      </w:r>
      <w:r w:rsidDel="00000000" w:rsidR="00000000" w:rsidRPr="00000000">
        <w:rPr>
          <w:rFonts w:ascii="Arial" w:cs="Arial" w:eastAsia="Arial" w:hAnsi="Arial"/>
          <w:b w:val="0"/>
          <w:bCs w:val="0"/>
          <w:i w:val="0"/>
          <w:iCs w:val="0"/>
          <w:smallCaps w:val="0"/>
          <w:strike w:val="0"/>
          <w:color w:val="231f20"/>
          <w:sz w:val="21.999990463256836"/>
          <w:szCs w:val="21.999990463256836"/>
          <w:u w:val="none"/>
          <w:shd w:fill="auto" w:val="clear"/>
          <w:vertAlign w:val="baseline"/>
          <w:rtl w:val="0"/>
        </w:rPr>
        <w:t xml:space="preserve">(2)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752685546875" w:line="239.90158081054688" w:lineRule="auto"/>
        <w:ind w:left="1.90460205078125" w:right="312.259521484375" w:firstLine="282.9055786132812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sectPr>
          <w:type w:val="continuous"/>
          <w:pgSz w:h="15840" w:w="12240" w:orient="portrait"/>
          <w:pgMar w:bottom="2473.7989807128906" w:top="2491.14501953125" w:left="2772.8143310546875" w:right="2687.6458740234375" w:header="0" w:footer="720"/>
          <w:cols w:equalWidth="0" w:num="1">
            <w:col w:space="0" w:w="6779.539794921875"/>
          </w:cols>
        </w:sect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Al revisar ciertas concepciones del desarrollo psíquico se advierten sus  estrechas relaciones con las propuestas de algunas teorías biológicas.  Actualmente esas vinculaciones se retoman al proponer que la mente se  halla encarnada en un organismo inserto en un contexto social particular.  De tal modo, los niveles biológico, psicológico y social, se incluyen en un  sistema integrado que abarca esos diversos niveles o subsistemas, los  que mantienen interacciones indisociables entre sí al mismo tiempo que  poseen propiedades específicas.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681640625" w:line="240" w:lineRule="auto"/>
        <w:ind w:left="0" w:right="0" w:firstLine="0"/>
        <w:jc w:val="left"/>
        <w:rPr>
          <w:rFonts w:ascii="Arial" w:cs="Arial" w:eastAsia="Arial" w:hAnsi="Arial"/>
          <w:b w:val="0"/>
          <w:bCs w:val="0"/>
          <w:i w:val="0"/>
          <w:iCs w:val="0"/>
          <w:smallCaps w:val="0"/>
          <w:strike w:val="0"/>
          <w:color w:val="231f20"/>
          <w:sz w:val="23.999990463256836"/>
          <w:szCs w:val="23.9999904632568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999990463256836"/>
          <w:szCs w:val="23.999990463256836"/>
          <w:u w:val="none"/>
          <w:shd w:fill="auto" w:val="clear"/>
          <w:vertAlign w:val="baseline"/>
          <w:rtl w:val="0"/>
        </w:rPr>
        <w:t xml:space="preserve">140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sectPr>
          <w:type w:val="continuous"/>
          <w:pgSz w:h="15840" w:w="12240" w:orient="portrait"/>
          <w:pgMar w:bottom="2473.7989807128906" w:top="2491.14501953125" w:left="2792.7197265625" w:right="4898.4820556640625" w:header="0" w:footer="720"/>
          <w:cols w:equalWidth="0" w:num="2">
            <w:col w:space="0" w:w="2280"/>
            <w:col w:space="0" w:w="2280"/>
          </w:cols>
        </w:sect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año XI - número II (22) / 2010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3.448486328125" w:firstLine="0"/>
        <w:jc w:val="righ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fundamentos en humanidades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345458984375" w:line="239.9040126800537" w:lineRule="auto"/>
        <w:ind w:left="292.10418701171875" w:right="30.418701171875" w:firstLine="276.6998291015625"/>
        <w:jc w:val="both"/>
        <w:rPr>
          <w:rFonts w:ascii="Arial" w:cs="Arial" w:eastAsia="Arial" w:hAnsi="Arial"/>
          <w:b w:val="0"/>
          <w:bCs w:val="0"/>
          <w:i w:val="0"/>
          <w:iCs w:val="0"/>
          <w:smallCaps w:val="0"/>
          <w:strike w:val="0"/>
          <w:color w:val="231f20"/>
          <w:sz w:val="25.99999237060547"/>
          <w:szCs w:val="25.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A continuación, se analizan sucintamente algunas de las nociones  sobre el desarrollo elaboradas en los últimos tres siglos hasta llegar a  nuestro presente. </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293.304443359375" w:right="31.9482421875" w:firstLine="291.399536132812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En el siglo XVII, prevalecen ideas precientíficas vinculadas con el  preformismo biológico. Desde esta visión se cree que el embrión humano  contiene al hombre en miniatura, ya enteramente formado como será en su  estado adulto. El desarrollo se concibe, entonces, como un simple aumen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298.10455322265625" w:right="32.1624755859375" w:hanging="8.600158691406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to gradual y cuantitativo de las proporciones físicas de ese “homúnculo”  (Vygotsky, [1931] 1995, entre otros).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3826713562" w:lineRule="auto"/>
        <w:ind w:left="292.1044921875" w:right="31.5814208984375" w:firstLine="292.6037597656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Esas ideas, hoy transformadas, subsisten en algunas explicaciones  científicas que entienden al desarrollo psíquico como un despliegue de con diciones puramente endógenas. Justamente, la noción de predeterminismo se vincula con el preformismo biológico y con el determinismo genético.  Se piensa que una condición inicial, un patrón heredado, determina el  desarrollo futuro debido a un “programa genético” o a “información espe cificada en los genes”. Así, aún en el presente y en el caso del ciclo vital  se enuncia que el desarrollo radica en una progresión “preordenada” de  sucesivos estadios diferentes. Ese supuesto origen genético da cuenta de  esa secuencia que se despliega de modo ordenado y fijo, pero no explica  el mecanismo de tal desarrollo (Valsiner y Connolly, 2003).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94115447998" w:lineRule="auto"/>
        <w:ind w:left="287.708740234375" w:right="31.3592529296875" w:firstLine="296.599731445312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Después de mediados del siglo XIX, y en contraste con las ideas pre formistas iniciales, la teoría darwiniana impacta en la incipiente concepción  científica del desarrollo o “evolución” del niño. El darwinismo postula que  las especies han variado lenta pero continuamente en el decurso del tiempo  a partir de pequeños cambios fortuitos, y es la selección natural de las  especies mejor adaptadas al medio la que ha permitido su supervivencia.  La “evolución infantil”, a su vez, se entiende como una acumulación de  cambios aislados, lentos, graduales y lineales (Vygotsky, [1931] 1995,  entre otros). La versión del evolucionismo posteriormente es cuestionada,  pero Foucault ([1957]1997: 4) destaca su significativo aporte al afirmar  que la historicidad de la vida psíquica cobra sentido en “relación a un por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7265777588" w:lineRule="auto"/>
        <w:ind w:left="293.70452880859375" w:right="31.8963623046875" w:hanging="5.199890136718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venir y a un pasado, [mientras que] su contenido actual descansa sobre  (…) estructuras anteriores”. La noción de historicidad va a constituir una cuestión relevante en las concepciones del desarrollo contemporáneas.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89823913574" w:lineRule="auto"/>
        <w:ind w:left="292.724609375" w:right="30.8245849609375" w:firstLine="291.599731445312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Por su parte, la biología del siglo XX sostiene que todo organismo vivo se  desarrolla mediante un proceso de epigénesis, contrapuesto enteramente a  la idea del preformismo o del predeterminismo. Aquí, el organismo no está  preformado en el momento de la concepción sino que emerge progresi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36979675293" w:lineRule="auto"/>
        <w:ind w:left="298.1048583984375" w:right="32.9315185546875" w:hanging="9.599914550781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sectPr>
          <w:type w:val="continuous"/>
          <w:pgSz w:h="15840" w:w="12240" w:orient="portrait"/>
          <w:pgMar w:bottom="2473.7989807128906" w:top="2491.14501953125" w:left="2772.8143310546875" w:right="2687.6458740234375" w:header="0" w:footer="720"/>
          <w:cols w:equalWidth="0" w:num="1">
            <w:col w:space="0" w:w="6779.539794921875"/>
          </w:cols>
        </w:sect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vamente en la embriogénesis a partir de una célula inicial indiferenciada  (cigoto) y las sucesivas diferenciaciones de partes u órganos cada vez más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20361328125" w:line="240" w:lineRule="auto"/>
        <w:ind w:left="0"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año XI - número II (22) / 2010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3.999990463256836"/>
          <w:szCs w:val="23.999990463256836"/>
          <w:u w:val="none"/>
          <w:shd w:fill="auto" w:val="clear"/>
          <w:vertAlign w:val="baseline"/>
        </w:rPr>
        <w:sectPr>
          <w:type w:val="continuous"/>
          <w:pgSz w:h="15840" w:w="12240" w:orient="portrait"/>
          <w:pgMar w:bottom="2473.7989807128906" w:top="2491.14501953125" w:left="4876.5478515625" w:right="2773.841552734375" w:header="0" w:footer="720"/>
          <w:cols w:equalWidth="0" w:num="2">
            <w:col w:space="0" w:w="2300"/>
            <w:col w:space="0" w:w="2300"/>
          </w:cols>
        </w:sectPr>
      </w:pPr>
      <w:r w:rsidDel="00000000" w:rsidR="00000000" w:rsidRPr="00000000">
        <w:rPr>
          <w:rFonts w:ascii="Arial" w:cs="Arial" w:eastAsia="Arial" w:hAnsi="Arial"/>
          <w:b w:val="0"/>
          <w:bCs w:val="0"/>
          <w:i w:val="0"/>
          <w:iCs w:val="0"/>
          <w:smallCaps w:val="0"/>
          <w:strike w:val="0"/>
          <w:color w:val="231f20"/>
          <w:sz w:val="23.999990463256836"/>
          <w:szCs w:val="23.999990463256836"/>
          <w:u w:val="none"/>
          <w:shd w:fill="auto" w:val="clear"/>
          <w:vertAlign w:val="baseline"/>
          <w:rtl w:val="0"/>
        </w:rPr>
        <w:t xml:space="preserve">141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2.4090576171875"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fundamentos en humanidades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406494140625" w:line="239.9040126800537" w:lineRule="auto"/>
        <w:ind w:left="8.12469482421875" w:right="313.328857421875" w:firstLine="1.579589843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complejos. Las condiciones genéticas configuran la estructura inicial del  organismo o cigoto, pero no determinan el curso posterior del desarrollo  sino que este resulta de las complejas e incesantes interacciones entre las  disposiciones del organismo y los factores del medio ambiente (Waddington,  1957 citado en Piaget, [1967] 1969; Valsiner y Connolly, 2003).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389823913574" w:lineRule="auto"/>
        <w:ind w:left="2.7044677734375" w:right="312.52685546875" w:firstLine="0"/>
        <w:jc w:val="righ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Esa concepción epigenética penetra en la psicología científica del desa rrollo, que se establece definitivamente en el siglo XX a partir de Baldwin,  Vygotsky, Piaget y Werner, entre otros (Valsiner, 1998; van Geert, 1998).  En una mirada de conjunto, estos autores fundacionales rechazan la idea  de que el desarrollo sea una mera acumulación de cambios o que esté  preformado. Al contrario, con énfasis diferentes, postulan un proceso de  diferenciación respecto de la aparición de nuevas estructuras, formas o  funciones durante el desarrollo del individuo (ontogénesis). Además, con  mayor o menor acentuación proponen que las interacciones entre la per sona y el medio resultan centrales en este proceso en el cual el sujeto es  activo, no reactivo; y reconocen algún tipo de condición inicial heredada  o predisposición (Valsiner, 1998). Por su parte, Piaget ([1967] 1969) es el  único que formula tempranamente la autoorganización de los organismos  como el mecanismo que explica la aparición de las novedades, y que luego  detalla a nivel psicológico en su última teoría de la equilibración mayorante  (Piaget, [1975] 1978). Hoy, como veremos más adelante, el principio de  autoorganización se torna central en varias formulaciones del desarrollo y  se lo presenta en distintas versiones (véase Lewis, 2000; Gottlieb, 2003).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94115447998" w:lineRule="auto"/>
        <w:ind w:left="5.10467529296875" w:right="313.3642578125" w:firstLine="0"/>
        <w:jc w:val="righ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No obstante, en el siglo pasado, a medida que la disciplina se insti tucionaliza surgen numerosas controversias entre distintas perspectivas  sobre qué es el desarrollo y cómo se explica. En tal línea son conocidas las  polémicas irreconciliables entre los psicólogos que adoptan los influyentes  enfoques piagetianos o vigotskianos, controversias que procuran superar se a fines del siglo como muestran numerosas publicaciones (Bidell, 1988;  Cole y Wersch, 1996; Duncan, 1995; Smith, 1997; Tryphon y Vonèche,  [1996] 2000, entre otros). Por ejemplo, Duncan (1995) distingue no sólo  las diferencias centrales entre Piaget y Vygotsky, sino ciertas similitudes,  respecto del concepto de desarrollo: su carácter genético (origen e historia  del desarrollo de las funciones psíquicas); la relevancia de describir los  cambios que se suceden en el tiempo; el recurso a un enfoque dialéctico;  y el énfasis en las transformaciones cualitativas que explican el desarrollo.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384101867676" w:lineRule="auto"/>
        <w:ind w:left="8.1048583984375" w:right="312.911376953125" w:firstLine="0"/>
        <w:jc w:val="right"/>
        <w:rPr>
          <w:rFonts w:ascii="Arial" w:cs="Arial" w:eastAsia="Arial" w:hAnsi="Arial"/>
          <w:b w:val="0"/>
          <w:bCs w:val="0"/>
          <w:i w:val="0"/>
          <w:iCs w:val="0"/>
          <w:smallCaps w:val="0"/>
          <w:strike w:val="0"/>
          <w:color w:val="231f20"/>
          <w:sz w:val="19.99999237060547"/>
          <w:szCs w:val="19.99999237060547"/>
          <w:u w:val="none"/>
          <w:shd w:fill="auto" w:val="clear"/>
          <w:vertAlign w:val="baseline"/>
        </w:rPr>
        <w:sectPr>
          <w:type w:val="continuous"/>
          <w:pgSz w:h="15840" w:w="12240" w:orient="portrait"/>
          <w:pgMar w:bottom="2473.7989807128906" w:top="2491.14501953125" w:left="2772.8143310546875" w:right="2687.6458740234375" w:header="0" w:footer="720"/>
          <w:cols w:equalWidth="0" w:num="1">
            <w:col w:space="0" w:w="6779.539794921875"/>
          </w:cols>
        </w:sectPr>
      </w:pPr>
      <w:r w:rsidDel="00000000" w:rsidR="00000000" w:rsidRPr="00000000">
        <w:rPr>
          <w:rFonts w:ascii="Arial" w:cs="Arial" w:eastAsia="Arial" w:hAnsi="Arial"/>
          <w:b w:val="1"/>
          <w:bCs w:val="1"/>
          <w:i w:val="0"/>
          <w:iCs w:val="0"/>
          <w:smallCaps w:val="0"/>
          <w:strike w:val="0"/>
          <w:color w:val="231f20"/>
          <w:sz w:val="19.99999237060547"/>
          <w:szCs w:val="19.99999237060547"/>
          <w:u w:val="none"/>
          <w:shd w:fill="auto" w:val="clear"/>
          <w:vertAlign w:val="baseline"/>
          <w:rtl w:val="0"/>
        </w:rPr>
        <w:t xml:space="preserve">El siglo XXI y la ciencia del desarrollo.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En la primera década de este  siglo se asiste a un movimiento de avanzada dirigido a establecer un “mar co explicativo de convergencia”, sustentado en los principios generales del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5997314453125" w:line="240" w:lineRule="auto"/>
        <w:ind w:left="0" w:right="0" w:firstLine="0"/>
        <w:jc w:val="left"/>
        <w:rPr>
          <w:rFonts w:ascii="Arial" w:cs="Arial" w:eastAsia="Arial" w:hAnsi="Arial"/>
          <w:b w:val="0"/>
          <w:bCs w:val="0"/>
          <w:i w:val="0"/>
          <w:iCs w:val="0"/>
          <w:smallCaps w:val="0"/>
          <w:strike w:val="0"/>
          <w:color w:val="231f20"/>
          <w:sz w:val="23.999990463256836"/>
          <w:szCs w:val="23.9999904632568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999990463256836"/>
          <w:szCs w:val="23.999990463256836"/>
          <w:u w:val="none"/>
          <w:shd w:fill="auto" w:val="clear"/>
          <w:vertAlign w:val="baseline"/>
          <w:rtl w:val="0"/>
        </w:rPr>
        <w:t xml:space="preserve">142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sectPr>
          <w:type w:val="continuous"/>
          <w:pgSz w:h="15840" w:w="12240" w:orient="portrait"/>
          <w:pgMar w:bottom="2473.7989807128906" w:top="2491.14501953125" w:left="2792.7197265625" w:right="4898.4820556640625" w:header="0" w:footer="720"/>
          <w:cols w:equalWidth="0" w:num="2">
            <w:col w:space="0" w:w="2280"/>
            <w:col w:space="0" w:w="2280"/>
          </w:cols>
        </w:sect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año XI - número II (22) / 2010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3.448486328125" w:firstLine="0"/>
        <w:jc w:val="righ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fundamentos en humanidades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345458984375" w:line="239.9040126800537" w:lineRule="auto"/>
        <w:ind w:left="292.50457763671875" w:right="31.6241455078125" w:firstLine="0.199890136718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desarrollo, pero independientes de los contenidos de las distintas teorías,  que apunta a resolver la estéril fragmentación de este campo. Se trata de  un movimiento que algunos autores denominan “ciencia del desarrollo”,  otros, enfoque de los “sistemas dinámicos” (Dessen y Domingues, 2005;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292.7044677734375" w:right="30.5010986328125" w:firstLine="7.799987792968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Lewis, 2000; Thelen y Smith, 1998; The Carolina Consortium on Human  Development, 1996; entre otros), y varios consideran que recupera el  “sentido más auténtico” y nodal de los fundadores de la psicología del  desarrollo: Baldwin, Piaget, Vygotsky y Werner, (Puche-Navarro, 2008;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286.70440673828125" w:right="0" w:firstLine="0"/>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Valsiner, 1998; 2004; van Geert, 1998, por ejemplo).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389823913574" w:lineRule="auto"/>
        <w:ind w:left="287.703857421875" w:right="30.3558349609375" w:firstLine="0"/>
        <w:jc w:val="righ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En la conformación de esta línea de pensamiento se destacan las re flexiones epistemológicas de Valsiner y Overton que en los últimos años  van más allá de las Hipótesis del Mundo de Pepper (1942) y examinan  las diferentes “cosmovisiones” o “visiones del mundo”, que han originado  las controversias sobre el desarrollo del siglo XX. Pepper (1942) precisa varias hipótesis, para él incompatibles o inconmensurables entre sí, que  orientan la comprensión humana y se plasman en metáforas que subsis ten en las raíces de las teorías del desarrollo: la máquina en el caso del  “mecanicismo”, las plantas o el cuerpo humano en el “organicismo”, y el  evento vivo en su actualidad local para el “contextualismo”. Brevemente,  recordaremos que el mecanicismo positivista postula un mundo estable,  fijo, uniforme, y utiliza una explicación de los fenómenos que responde  a un modelo causal simple y lineal (un antecedente causa produce un  efecto derivado). El organicismo supone que una variedad de elementos  específicos se integran en una totalidad, y que esa totalidad no puede ser  reducida a sus partes constituyentes. El contextualismo, por su parte, con sidera que todo acto es un proceso particular que sucede en un escenario  o contexto, existiendo así tantas realidades a conocer como contextos  posibles. Se distinguen aquí dos líneas, un contextualismo radical, de tipo  mecanicista, que postula la causalidad unidireccional del contexto sobre el  proceso en estudio y otro bidireccional e interactivo, que se incluye dentro  del organicismo (véase Overton, 1984; 2007; Valsiner y Winegar, 1992).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89823913574" w:lineRule="auto"/>
        <w:ind w:left="288.524169921875" w:right="30.3582763671875" w:firstLine="294.99938964843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sectPr>
          <w:type w:val="continuous"/>
          <w:pgSz w:h="15840" w:w="12240" w:orient="portrait"/>
          <w:pgMar w:bottom="2473.7989807128906" w:top="2491.14501953125" w:left="2772.8143310546875" w:right="2687.6458740234375" w:header="0" w:footer="720"/>
          <w:cols w:equalWidth="0" w:num="1">
            <w:col w:space="0" w:w="6779.539794921875"/>
          </w:cols>
        </w:sect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Los respectivos análisis de Valsiner y Overton distinguen claramente ciertos presupuestos, algunos comunes otros bien diversos, de distintos  enfoques teóricos del desarrollo. Pero centralmente, ambos formulan  propuestas de carácter dialéctico y relacional tendientes, por una parte,  a la superación de antiguas antinomias o dicotomías que privilegian un  polo en detrimento del otro –por ejemplo, sujeto versus objeto, individuo  versus sociedad, cambio versus estabilidad, entre otras– y analizan las  escisiones explicativas a las que han dado lugar. Por otra parte, lo que  resulta más notable en sus trabajos es que los dos, desde una postura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197509765625" w:line="240" w:lineRule="auto"/>
        <w:ind w:left="0"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año XI - número II (22) / 2010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3.999990463256836"/>
          <w:szCs w:val="23.999990463256836"/>
          <w:u w:val="none"/>
          <w:shd w:fill="auto" w:val="clear"/>
          <w:vertAlign w:val="baseline"/>
        </w:rPr>
        <w:sectPr>
          <w:type w:val="continuous"/>
          <w:pgSz w:h="15840" w:w="12240" w:orient="portrait"/>
          <w:pgMar w:bottom="2473.7989807128906" w:top="2491.14501953125" w:left="4876.5478515625" w:right="2773.841552734375" w:header="0" w:footer="720"/>
          <w:cols w:equalWidth="0" w:num="2">
            <w:col w:space="0" w:w="2300"/>
            <w:col w:space="0" w:w="2300"/>
          </w:cols>
        </w:sectPr>
      </w:pPr>
      <w:r w:rsidDel="00000000" w:rsidR="00000000" w:rsidRPr="00000000">
        <w:rPr>
          <w:rFonts w:ascii="Arial" w:cs="Arial" w:eastAsia="Arial" w:hAnsi="Arial"/>
          <w:b w:val="0"/>
          <w:bCs w:val="0"/>
          <w:i w:val="0"/>
          <w:iCs w:val="0"/>
          <w:smallCaps w:val="0"/>
          <w:strike w:val="0"/>
          <w:color w:val="231f20"/>
          <w:sz w:val="23.999990463256836"/>
          <w:szCs w:val="23.999990463256836"/>
          <w:u w:val="none"/>
          <w:shd w:fill="auto" w:val="clear"/>
          <w:vertAlign w:val="baseline"/>
          <w:rtl w:val="0"/>
        </w:rPr>
        <w:t xml:space="preserve">143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2.4090576171875"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fundamentos en humanidades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406494140625" w:line="239.9040126800537" w:lineRule="auto"/>
        <w:ind w:left="8.7042236328125" w:right="315.3741455078125" w:firstLine="0"/>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dialéctica, argumentan a favor de ir más allá de las incompatibles hipótesis  del mundo de Pepper (1942). Su propósito último es establecer las bases  de una mirada relacional e integradora que las considera puntos de vista  complementarios y no excluyentes; tal como se analiza más adelante en  los nacientes modelos sistémicos-relacionales (véase Overton y Reese,  1973; Overton, 1998a y b; 2003; 2004; 2007; Valsiner, 1998; 2004; 2006;  entre otros; en castellano Castorina y Baquero, 2005; Castorina, 2007).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384101867676" w:lineRule="auto"/>
        <w:ind w:left="8.7042236328125" w:right="316.146240234375" w:firstLine="290.8193969726562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9999237060547"/>
          <w:szCs w:val="19.99999237060547"/>
          <w:u w:val="none"/>
          <w:shd w:fill="auto" w:val="clear"/>
          <w:vertAlign w:val="baseline"/>
          <w:rtl w:val="0"/>
        </w:rPr>
        <w:t xml:space="preserve">Principios generales del desarrollo</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 En el contexto antes descripto  ¿cuáles son hoy algunas de las coincidencias a las que los psicólogos del  desarrollo han arribado? Un primer acuerdo es que el estudio del desarrollo  radica en el análisis de los cambios a través del tiempo. Pero no se trata de  cualquier cambio (pues no todo cambio produce desarrollo), sino del estu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8.7042236328125" w:right="316.5789794921875" w:hanging="0.200195312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dio de la “emergencia” de novedades en las funciones psíquicas o en los  conocimientos de las personas, a partir de sistemas o estructuras previas  que no las contienen; lo cual también implica dar cuenta de los procesos o  mecanismos que explican el surgimiento de esos cambios, generalmente  no explicitados (Overton, 1994; 2003; Valsiner, 1998; 2006; entre otros).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826713562" w:lineRule="auto"/>
        <w:ind w:left="8.524169921875" w:right="315.706787109375" w:firstLine="286.000061035156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Otro rasgo distintivo y consensuado de la psicología del desarrollo resi de en que los cambios que estudia siempre suponen un proceso temporal  complejo y dinámico (Overton, 1994; Valsiner, 1998; 2004), tal como lo  plantearan tempranamente Vygotsky ([1931] 1995) y Piaget ([1964] 1973).  Esa particular característica de la irreversibilidad temporal no se halla en  otras áreas de la psicología dedicadas a fenómenos que no están sujetos  de modo inherente a procesos atravesados por el tiempo (por ejemplo, el  estudio de qué es la memoria en tanto función acabada).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8.68896484375" w:right="314.5941162109375" w:firstLine="277.019958496093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Valsiner argumenta que en la ciencia del desarrollo, el estudio de cómo  emerge la novedad psíquica en un tiempo irreversible implica “centrarse  en la transformación estructural de los sistemas psicológicos en el curso  de la vida humana” (2004</w:t>
      </w:r>
      <w:r w:rsidDel="00000000" w:rsidR="00000000" w:rsidRPr="00000000">
        <w:rPr>
          <w:rFonts w:ascii="Arial" w:cs="Arial" w:eastAsia="Arial" w:hAnsi="Arial"/>
          <w:b w:val="0"/>
          <w:bCs w:val="0"/>
          <w:i w:val="0"/>
          <w:iCs w:val="0"/>
          <w:smallCaps w:val="0"/>
          <w:strike w:val="0"/>
          <w:color w:val="3853a3"/>
          <w:sz w:val="19.99999237060547"/>
          <w:szCs w:val="19.999992370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91). Lo cual necesariamente involucra una com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94115447998" w:lineRule="auto"/>
        <w:ind w:left="8.7042236328125" w:right="315.7904052734375" w:firstLine="6.4001464843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paración entre lo nuevo que emerge y lo previo ya establecido. Por tanto,  esa irreversibilidad temporal conduce a establecer los sucesivos cambios  psíquicos que ocurren en el desarrollo (sea en procesos microgenéticos  de escasos segundos o minutos, ontogenéticos, o sociogenéticos que  abarcan extensos períodos).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384101867676" w:lineRule="auto"/>
        <w:ind w:left="8.69049072265625" w:right="315.6243896484375" w:firstLine="0"/>
        <w:jc w:val="right"/>
        <w:rPr>
          <w:rFonts w:ascii="Arial" w:cs="Arial" w:eastAsia="Arial" w:hAnsi="Arial"/>
          <w:b w:val="0"/>
          <w:bCs w:val="0"/>
          <w:i w:val="0"/>
          <w:iCs w:val="0"/>
          <w:smallCaps w:val="0"/>
          <w:strike w:val="0"/>
          <w:color w:val="231f20"/>
          <w:sz w:val="19.99999237060547"/>
          <w:szCs w:val="19.99999237060547"/>
          <w:u w:val="none"/>
          <w:shd w:fill="auto" w:val="clear"/>
          <w:vertAlign w:val="baseline"/>
        </w:rPr>
        <w:sectPr>
          <w:type w:val="continuous"/>
          <w:pgSz w:h="15840" w:w="12240" w:orient="portrait"/>
          <w:pgMar w:bottom="2473.7989807128906" w:top="2491.14501953125" w:left="2772.8143310546875" w:right="2687.6458740234375" w:header="0" w:footer="720"/>
          <w:cols w:equalWidth="0" w:num="1">
            <w:col w:space="0" w:w="6779.539794921875"/>
          </w:cols>
        </w:sect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A nivel metodológico, la determinación de esos cambios sucesivos lleva  a distinguir el nivel o estadio del sistema bajo estudio que pertenece al  pasado, de aquel que emerge en el presente junto con sus lazos de filia ción, y a hipotetizar otros futuros niveles en cuanto a una cierta dirección  del desarrollo (Valsiner, 2006). Pero esa dirección es imposible determi-</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5997314453125" w:line="240" w:lineRule="auto"/>
        <w:ind w:left="0" w:right="0" w:firstLine="0"/>
        <w:jc w:val="left"/>
        <w:rPr>
          <w:rFonts w:ascii="Arial" w:cs="Arial" w:eastAsia="Arial" w:hAnsi="Arial"/>
          <w:b w:val="0"/>
          <w:bCs w:val="0"/>
          <w:i w:val="0"/>
          <w:iCs w:val="0"/>
          <w:smallCaps w:val="0"/>
          <w:strike w:val="0"/>
          <w:color w:val="231f20"/>
          <w:sz w:val="23.999990463256836"/>
          <w:szCs w:val="23.9999904632568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999990463256836"/>
          <w:szCs w:val="23.999990463256836"/>
          <w:u w:val="none"/>
          <w:shd w:fill="auto" w:val="clear"/>
          <w:vertAlign w:val="baseline"/>
          <w:rtl w:val="0"/>
        </w:rPr>
        <w:t xml:space="preserve">144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sectPr>
          <w:type w:val="continuous"/>
          <w:pgSz w:h="15840" w:w="12240" w:orient="portrait"/>
          <w:pgMar w:bottom="2473.7989807128906" w:top="2491.14501953125" w:left="2792.7197265625" w:right="4898.4820556640625" w:header="0" w:footer="720"/>
          <w:cols w:equalWidth="0" w:num="2">
            <w:col w:space="0" w:w="2280"/>
            <w:col w:space="0" w:w="2280"/>
          </w:cols>
        </w:sect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año XI - número II (22) / 2010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3.448486328125" w:firstLine="0"/>
        <w:jc w:val="righ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fundamentos en humanidades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345458984375" w:line="239.9040126800537" w:lineRule="auto"/>
        <w:ind w:left="292.7044677734375" w:right="31.40380859375" w:firstLine="6.4001464843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narla de modo fijo sino únicamente probable, debido a las numerosas e  imprevisibles interacciones que ocurren entre la persona y su entorno contextual (Chapman, 1988; Overton, 1994; Valsiner, 2006). Esas ideas  evocan la posición de Badlwin de fines de siglo XIX acerca de una lógica  del desarrollo que debe considerar no sólo “el final abierto del proceso  de desarrollo” sino el surgimiento de nuevas formas “dada una estructura  existente y su relación actual con el medio ambiente” (Valsiner, 1998</w:t>
      </w:r>
      <w:r w:rsidDel="00000000" w:rsidR="00000000" w:rsidRPr="00000000">
        <w:rPr>
          <w:rFonts w:ascii="Arial" w:cs="Arial" w:eastAsia="Arial" w:hAnsi="Arial"/>
          <w:b w:val="0"/>
          <w:bCs w:val="0"/>
          <w:i w:val="0"/>
          <w:iCs w:val="0"/>
          <w:smallCaps w:val="0"/>
          <w:strike w:val="0"/>
          <w:color w:val="3853a3"/>
          <w:sz w:val="19.99999237060547"/>
          <w:szCs w:val="19.999992370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194). En suma, este específico enfoque temporal del desarrollo hoy incide  metodológicamente en la elaboración de unidades de análisis en las que  interviene algún tipo de indicador del transcurso del tiempo.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386962890625" w:lineRule="auto"/>
        <w:ind w:left="289.50439453125" w:right="31.2432861328125" w:firstLine="280.220031738281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Valsiner también destaca que el enfoque particular de la ciencia del  desarrollo radica en la contradictoria tensión entre dos procesos tempora les simultáneos: la transformación o cambio de las estructuras o sistemas  psíquicos y al mismo tiempo su estabilidad. Más precisamente, dice, se  trata de establecer cómo un determinado sistema, X, llega a ser otro sis tema diferente, Y; o el problema de “llegar a ser”. Pero también se trata  de cómo aquel sistema “X permanece X”, a pesar de la transformación  ocurrida o la cuestión de “permanecer”. Valsiner concluye: “tanto llegar a  ser como permanecer son procesos que garantizan el cambio y la relativa estabilidad en el caso del desarrollo” (2004: 93).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94115447998" w:lineRule="auto"/>
        <w:ind w:left="291.904296875" w:right="31.951904296875" w:firstLine="286.604003906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Otro principio general del desarrollo en el que convergen los psicólogos  del área es el protagonismo de la persona durante las incesantes inte racciones con su entorno. Al inicio del siglo pasado, Baldwin ya expresa  la idea de que “el organismo es activo en su ambiente” conduciéndolo a  diferenciar el mundo intrapsicológico del medio ambiente (Valsiner, 1998).  Esta idea es retomada por Piaget y hoy se rescata significativamente. Asi mismo se retorna al principio de autoorganización de Piaget, que explica la  emergencia de la novedad (Piaget, 1967/1969), y en el presente su teoría  de la equilibración se incluye entre otras posiciones alternativas como  la epigénesis probabilística de Gottlieb (2003), que no desarrollaremos  aquí. Finalmente, los modelos del desarrollo sistémicos y relacionales  se configuran en otra “promesa” de unificación del campo (Lewis, 2000);  cuestión a la que nos referimos en la última sección.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368366241455" w:lineRule="auto"/>
        <w:ind w:left="291.90826416015625" w:right="31.6650390625" w:firstLine="292.599792480468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En síntesis, el renovado enfoque del estudio dinámico del desarrollo  se interesa por la emergencia de las novedades psíquicas a raíz de las  interacciones entre la persona y el entorno contextual, y en él resultan  cruciales la cuestión temporal, las transformaciones psíquicas, los meca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291.90460205078125" w:right="32.161865234375" w:firstLine="7.00012207031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sectPr>
          <w:type w:val="continuous"/>
          <w:pgSz w:h="15840" w:w="12240" w:orient="portrait"/>
          <w:pgMar w:bottom="2473.7989807128906" w:top="2491.14501953125" w:left="2772.8143310546875" w:right="2687.6458740234375" w:header="0" w:footer="720"/>
          <w:cols w:equalWidth="0" w:num="1">
            <w:col w:space="0" w:w="6779.539794921875"/>
          </w:cols>
        </w:sect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nismos que explican esos cambios, y el naciente enfoque de los modelos  sistémicos relacionales.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6197509765625" w:line="240" w:lineRule="auto"/>
        <w:ind w:left="0"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año XI - número II (22) / 2010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3.999990463256836"/>
          <w:szCs w:val="23.999990463256836"/>
          <w:u w:val="none"/>
          <w:shd w:fill="auto" w:val="clear"/>
          <w:vertAlign w:val="baseline"/>
        </w:rPr>
        <w:sectPr>
          <w:type w:val="continuous"/>
          <w:pgSz w:h="15840" w:w="12240" w:orient="portrait"/>
          <w:pgMar w:bottom="2473.7989807128906" w:top="2491.14501953125" w:left="4876.5478515625" w:right="2773.841552734375" w:header="0" w:footer="720"/>
          <w:cols w:equalWidth="0" w:num="2">
            <w:col w:space="0" w:w="2300"/>
            <w:col w:space="0" w:w="2300"/>
          </w:cols>
        </w:sectPr>
      </w:pPr>
      <w:r w:rsidDel="00000000" w:rsidR="00000000" w:rsidRPr="00000000">
        <w:rPr>
          <w:rFonts w:ascii="Arial" w:cs="Arial" w:eastAsia="Arial" w:hAnsi="Arial"/>
          <w:b w:val="0"/>
          <w:bCs w:val="0"/>
          <w:i w:val="0"/>
          <w:iCs w:val="0"/>
          <w:smallCaps w:val="0"/>
          <w:strike w:val="0"/>
          <w:color w:val="231f20"/>
          <w:sz w:val="23.999990463256836"/>
          <w:szCs w:val="23.999990463256836"/>
          <w:u w:val="none"/>
          <w:shd w:fill="auto" w:val="clear"/>
          <w:vertAlign w:val="baseline"/>
          <w:rtl w:val="0"/>
        </w:rPr>
        <w:t xml:space="preserve">145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2.4090576171875"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fundamentos en humanidades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406494140625" w:line="239.9040126800537" w:lineRule="auto"/>
        <w:ind w:left="2.70751953125" w:right="314.4720458984375" w:firstLine="282.196960449218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9999237060547"/>
          <w:szCs w:val="19.99999237060547"/>
          <w:u w:val="none"/>
          <w:shd w:fill="auto" w:val="clear"/>
          <w:vertAlign w:val="baseline"/>
          <w:rtl w:val="0"/>
        </w:rPr>
        <w:t xml:space="preserve">Al rescate de las ideas fecundas del pasado</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Si bien las considera ciones precedentes permiten vislumbrar en qué reside la complejidad y la  especificidad del fenómeno del desarrollo, en este punto resulta de interés  evocar sólo algunas de sus conceptualizaciones según las influyentes  miradas de Vygotsky, Piaget y del contemporáneo Valsiner, en las que  se advierten los lazos que las vinculan. Esas concepciones no resultan  excluyentes entre sí sino complementarias y muestran, en el caso de  Valsiner, el modo en que ciertas ideas relevantes del pasado se rescatan  y perduran fértilmente en el presente, como ya se ha sugerido.  Es así que Vygotsky argumenta: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79443359375" w:line="239.89890575408936" w:lineRule="auto"/>
        <w:ind w:left="572.1444702148438" w:right="922.2479248046875" w:firstLine="4.13970947265625"/>
        <w:jc w:val="left"/>
        <w:rPr>
          <w:rFonts w:ascii="Arial" w:cs="Arial" w:eastAsia="Arial" w:hAnsi="Arial"/>
          <w:b w:val="0"/>
          <w:bCs w:val="0"/>
          <w:i w:val="0"/>
          <w:iCs w:val="0"/>
          <w:smallCaps w:val="0"/>
          <w:strike w:val="0"/>
          <w:color w:val="231f20"/>
          <w:sz w:val="17.99999237060547"/>
          <w:szCs w:val="1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99999237060547"/>
          <w:szCs w:val="17.99999237060547"/>
          <w:u w:val="none"/>
          <w:shd w:fill="auto" w:val="clear"/>
          <w:vertAlign w:val="baseline"/>
          <w:rtl w:val="0"/>
        </w:rPr>
        <w:t xml:space="preserve">“... el desarrollo infantil (...) trata de un complejo proceso dialéctico  que se distingue por una complicada periodicidad, (…) el desarrollo  de las diversas funciones, las metamorfosis o transformación cua litativa de unas formas en otras (…), el complejo cruce de factores  internos y externos, un complejo proceso de superación de dificul tades y de adaptación” (Vygotsky, [1931] 1995: 141).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1611328125" w:line="239.90389823913574" w:lineRule="auto"/>
        <w:ind w:left="5.50048828125" w:right="314.3768310546875" w:firstLine="294.80407714843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Por su parte, Piaget expresa: “El desarrollo del niño es un proceso  temporal por excelencia” ([1972] 1973</w:t>
      </w:r>
      <w:r w:rsidDel="00000000" w:rsidR="00000000" w:rsidRPr="00000000">
        <w:rPr>
          <w:rFonts w:ascii="Arial" w:cs="Arial" w:eastAsia="Arial" w:hAnsi="Arial"/>
          <w:b w:val="0"/>
          <w:bCs w:val="0"/>
          <w:i w:val="0"/>
          <w:iCs w:val="0"/>
          <w:smallCaps w:val="0"/>
          <w:strike w:val="0"/>
          <w:color w:val="3853a3"/>
          <w:sz w:val="19.99999237060547"/>
          <w:szCs w:val="19.999992370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9), de igual modo que cualquier  desarrollo biológico y psicológico. Más aún, considera que “Los caracteres  más generales del desarrollo [consisten en] la transformación temporal de  estructuras en el doble sentido de la diferenciación de subestructuras y de  su integración en totalidades” (Piaget, [1967] 1969</w:t>
      </w:r>
      <w:r w:rsidDel="00000000" w:rsidR="00000000" w:rsidRPr="00000000">
        <w:rPr>
          <w:rFonts w:ascii="Arial" w:cs="Arial" w:eastAsia="Arial" w:hAnsi="Arial"/>
          <w:b w:val="0"/>
          <w:bCs w:val="0"/>
          <w:i w:val="0"/>
          <w:iCs w:val="0"/>
          <w:smallCaps w:val="0"/>
          <w:strike w:val="0"/>
          <w:color w:val="3853a3"/>
          <w:sz w:val="19.99999237060547"/>
          <w:szCs w:val="19.999992370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66). También formula  que el desarrollo cognitivo es “una equilibración progresiva, un pasaje per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7.91046142578125" w:right="315.6341552734375" w:firstLine="6.9937133789062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petuo de un estado de menor equilibrio a un estado de equilibrio superior”  (Piaget, [1964] 1993: 11). Tal pasaje ocurre mediante la compensación de  sucesivas perturbaciones conduciendo a una equilibración mayorante, la  que explica la emergencia de la novedad (Piaget, [1975] 1978). En térmi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5.303955078125" w:right="315.631103515625" w:hanging="0.39978027343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nos biológicos a este mecanismo lo denomina autoorganización (Piaget,  [1967] 1969), como antes se ha mencionado.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89823913574" w:lineRule="auto"/>
        <w:ind w:left="8.51806640625" w:right="314.4580078125" w:firstLine="291.5798950195312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sectPr>
          <w:type w:val="continuous"/>
          <w:pgSz w:h="15840" w:w="12240" w:orient="portrait"/>
          <w:pgMar w:bottom="2473.7989807128906" w:top="2491.14501953125" w:left="2772.8143310546875" w:right="2687.6458740234375" w:header="0" w:footer="720"/>
          <w:cols w:equalWidth="0" w:num="1">
            <w:col w:space="0" w:w="6779.539794921875"/>
          </w:cols>
        </w:sect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Por último, Valsiner propone que el desarrollo radica en “la transformación  constructiva de una forma [o estructura] en el tiempo irreversible, a través  de los procesos de intercambio entre el organismo y su ambiente…” (1998</w:t>
      </w:r>
      <w:r w:rsidDel="00000000" w:rsidR="00000000" w:rsidRPr="00000000">
        <w:rPr>
          <w:rFonts w:ascii="Arial" w:cs="Arial" w:eastAsia="Arial" w:hAnsi="Arial"/>
          <w:b w:val="0"/>
          <w:bCs w:val="0"/>
          <w:i w:val="0"/>
          <w:iCs w:val="0"/>
          <w:smallCaps w:val="0"/>
          <w:strike w:val="0"/>
          <w:color w:val="3853a3"/>
          <w:sz w:val="19.99999237060547"/>
          <w:szCs w:val="19.999992370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192). Esas transformaciones, afirma, se producen en un sistema abierto de  intercambios interdependientes, incesantes, múltiples e impredecibles entre  la persona y el entorno contextual; en estos intercambios tanto la persona  como el contexto son componentes indisociables del desarrollo. Una idea  que también Piaget ha desarrollado en su tesis interaccionista, o al afirmar  que es necesario “… precisar las relaciones que existen entre el organismo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8011474609375" w:line="240" w:lineRule="auto"/>
        <w:ind w:left="0" w:right="0" w:firstLine="0"/>
        <w:jc w:val="left"/>
        <w:rPr>
          <w:rFonts w:ascii="Arial" w:cs="Arial" w:eastAsia="Arial" w:hAnsi="Arial"/>
          <w:b w:val="0"/>
          <w:bCs w:val="0"/>
          <w:i w:val="0"/>
          <w:iCs w:val="0"/>
          <w:smallCaps w:val="0"/>
          <w:strike w:val="0"/>
          <w:color w:val="231f20"/>
          <w:sz w:val="23.999990463256836"/>
          <w:szCs w:val="23.9999904632568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999990463256836"/>
          <w:szCs w:val="23.999990463256836"/>
          <w:u w:val="none"/>
          <w:shd w:fill="auto" w:val="clear"/>
          <w:vertAlign w:val="baseline"/>
          <w:rtl w:val="0"/>
        </w:rPr>
        <w:t xml:space="preserve">146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sectPr>
          <w:type w:val="continuous"/>
          <w:pgSz w:h="15840" w:w="12240" w:orient="portrait"/>
          <w:pgMar w:bottom="2473.7989807128906" w:top="2491.14501953125" w:left="2792.7197265625" w:right="4898.4820556640625" w:header="0" w:footer="720"/>
          <w:cols w:equalWidth="0" w:num="2">
            <w:col w:space="0" w:w="2280"/>
            <w:col w:space="0" w:w="2280"/>
          </w:cols>
        </w:sect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año XI - número II (22) / 2010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3.448486328125" w:firstLine="0"/>
        <w:jc w:val="righ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fundamentos en humanidades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345458984375" w:line="239.9040126800537" w:lineRule="auto"/>
        <w:ind w:left="293.10546875" w:right="32.3480224609375" w:hanging="4.00085449218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y el medio ambiente [… pues] la vida es una creación continua de formas  cada vez más complejas y un equilibrio progresivo entre estas formas y el  medi</w:t>
      </w:r>
      <w:r w:rsidDel="00000000" w:rsidR="00000000" w:rsidRPr="00000000">
        <w:rPr>
          <w:rFonts w:ascii="Times" w:cs="Times" w:eastAsia="Times" w:hAnsi="Times"/>
          <w:b w:val="0"/>
          <w:bCs w:val="0"/>
          <w:i w:val="0"/>
          <w:iCs w:val="0"/>
          <w:smallCaps w:val="0"/>
          <w:strike w:val="0"/>
          <w:color w:val="231f20"/>
          <w:sz w:val="19.99999237060547"/>
          <w:szCs w:val="19.99999237060547"/>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([1936] 1994</w:t>
      </w:r>
      <w:r w:rsidDel="00000000" w:rsidR="00000000" w:rsidRPr="00000000">
        <w:rPr>
          <w:rFonts w:ascii="Arial" w:cs="Arial" w:eastAsia="Arial" w:hAnsi="Arial"/>
          <w:b w:val="0"/>
          <w:bCs w:val="0"/>
          <w:i w:val="0"/>
          <w:iCs w:val="0"/>
          <w:smallCaps w:val="0"/>
          <w:strike w:val="0"/>
          <w:color w:val="3853a3"/>
          <w:sz w:val="19.99999237060547"/>
          <w:szCs w:val="19.999992370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14)</w:t>
      </w:r>
      <w:r w:rsidDel="00000000" w:rsidR="00000000" w:rsidRPr="00000000">
        <w:rPr>
          <w:rFonts w:ascii="Times" w:cs="Times" w:eastAsia="Times" w:hAnsi="Times"/>
          <w:b w:val="0"/>
          <w:bCs w:val="0"/>
          <w:i w:val="0"/>
          <w:iCs w:val="0"/>
          <w:smallCaps w:val="0"/>
          <w:strike w:val="0"/>
          <w:color w:val="231f20"/>
          <w:sz w:val="19.99999237060547"/>
          <w:szCs w:val="19.999992370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Valsiner considera, además, que cada uno de  esos componentes, persona y entorno contextual, conforma un sistema  específico en sí mismo que a su vez varía sin cesar en el tiempo; de allí el  carácter dinámico y a la vez complejo del desarrollo.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3826713562" w:lineRule="auto"/>
        <w:ind w:left="288.30047607421875" w:right="31.8719482421875" w:firstLine="296.2036132812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Esbozadas algunas cuestiones centrales del concepto de desarrollo,  en las secciones siguientes se profundiza el examen de varios temas  actuales, ya enunciados, y en ciertos casos se los entrama con algunas  ideas del pasado. Se abordan por tanto: los procesos de cambio y las  visiones del mundo; los presupuestos teóricos que subyacen a los tipos  de cambio; ciertas antinomias clásicas que se formulan en el desarrollo,  las escisiones explicativas que provocan y su superación a través de los  novedosos modelos sistémicos, relacionales y complejos.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421875" w:line="240" w:lineRule="auto"/>
        <w:ind w:left="291.40106201171875" w:right="0" w:firstLine="0"/>
        <w:jc w:val="left"/>
        <w:rPr>
          <w:rFonts w:ascii="Arial" w:cs="Arial" w:eastAsia="Arial" w:hAnsi="Arial"/>
          <w:b w:val="1"/>
          <w:bCs w:val="1"/>
          <w:i w:val="0"/>
          <w:iCs w:val="0"/>
          <w:smallCaps w:val="0"/>
          <w:strike w:val="0"/>
          <w:color w:val="231f20"/>
          <w:sz w:val="21.999990463256836"/>
          <w:szCs w:val="21.9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1.999990463256836"/>
          <w:szCs w:val="21.999990463256836"/>
          <w:u w:val="none"/>
          <w:shd w:fill="auto" w:val="clear"/>
          <w:vertAlign w:val="baseline"/>
          <w:rtl w:val="0"/>
        </w:rPr>
        <w:t xml:space="preserve">   'HVDUUROOR  SURFHVRV GH FDPELR  \ YLVLRQHV GHO PXQGR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778564453125" w:line="239.90386962890625" w:lineRule="auto"/>
        <w:ind w:left="289.52117919921875" w:right="31.5130615234375" w:firstLine="279.2996215820312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Antes se ha expresado que una psicología que pretenda explicar y no  sólo describir los procesos del desarrollo, debe enfrentarse al problema  de dar cuenta de los mecanismos que permiten el pasaje de un estado a  otro y que dan lugar al surgimiento de novedades (Valsiner, 1991; 1998;  2004). Estudiar los procesos de desarrollo significa entonces analizar los  cambios que persisten en el transcurso del tiempo; así como también los  aspectos que permanecen continuos a lo largo de la vida y permiten las  transiciones de un nivel o fase a otro (Dessen y Domingues Guedea, 2005).  Esta preocupación ha sido el eje de la producción de Piaget y Vygotsky,  entre otros, como lo reflejan en algunas de sus publicaciones.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569.7247314453125" w:right="0" w:firstLine="0"/>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Vygotsky lo expresa del siguiente modo: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994873046875" w:line="239.90724563598633" w:lineRule="auto"/>
        <w:ind w:left="856.1441040039062" w:right="638.0523681640625" w:firstLine="4.1400146484375"/>
        <w:jc w:val="left"/>
        <w:rPr>
          <w:rFonts w:ascii="Arial" w:cs="Arial" w:eastAsia="Arial" w:hAnsi="Arial"/>
          <w:b w:val="0"/>
          <w:bCs w:val="0"/>
          <w:i w:val="0"/>
          <w:iCs w:val="0"/>
          <w:smallCaps w:val="0"/>
          <w:strike w:val="0"/>
          <w:color w:val="231f20"/>
          <w:sz w:val="17.99999237060547"/>
          <w:szCs w:val="1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99999237060547"/>
          <w:szCs w:val="17.99999237060547"/>
          <w:u w:val="none"/>
          <w:shd w:fill="auto" w:val="clear"/>
          <w:vertAlign w:val="baseline"/>
          <w:rtl w:val="0"/>
        </w:rPr>
        <w:t xml:space="preserve">“Lo biológico y lo cultural (…) resultaron ser formas de desarrollo  heterogéneas, especiales, específicas, no coexistentes o super puestas entre sí, independientes mecánicamente la una de la otra,  pero fusionadas en una síntesis superior, compleja, aunque única.  Precisar las leyes fundamentales de la estructura y el desarrollo de tal síntesis es la tarea básica de nuestra investigación” (Vygotsky, [1931] 1995</w:t>
      </w:r>
      <w:r w:rsidDel="00000000" w:rsidR="00000000" w:rsidRPr="00000000">
        <w:rPr>
          <w:rFonts w:ascii="Arial" w:cs="Arial" w:eastAsia="Arial" w:hAnsi="Arial"/>
          <w:b w:val="0"/>
          <w:bCs w:val="0"/>
          <w:i w:val="0"/>
          <w:iCs w:val="0"/>
          <w:smallCaps w:val="0"/>
          <w:strike w:val="0"/>
          <w:color w:val="3853a3"/>
          <w:sz w:val="17.99999237060547"/>
          <w:szCs w:val="17.999992370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99999237060547"/>
          <w:szCs w:val="17.99999237060547"/>
          <w:u w:val="none"/>
          <w:shd w:fill="auto" w:val="clear"/>
          <w:vertAlign w:val="baseline"/>
          <w:rtl w:val="0"/>
        </w:rPr>
        <w:t xml:space="preserve">45).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989501953125" w:line="240" w:lineRule="auto"/>
        <w:ind w:left="0" w:right="151.5594482421875" w:firstLine="0"/>
        <w:jc w:val="right"/>
        <w:rPr>
          <w:rFonts w:ascii="Arial" w:cs="Arial" w:eastAsia="Arial" w:hAnsi="Arial"/>
          <w:b w:val="0"/>
          <w:bCs w:val="0"/>
          <w:i w:val="0"/>
          <w:iCs w:val="0"/>
          <w:smallCaps w:val="0"/>
          <w:strike w:val="0"/>
          <w:color w:val="231f20"/>
          <w:sz w:val="19.99999237060547"/>
          <w:szCs w:val="19.99999237060547"/>
          <w:u w:val="none"/>
          <w:shd w:fill="auto" w:val="clear"/>
          <w:vertAlign w:val="baseline"/>
        </w:rPr>
        <w:sectPr>
          <w:type w:val="continuous"/>
          <w:pgSz w:h="15840" w:w="12240" w:orient="portrait"/>
          <w:pgMar w:bottom="2473.7989807128906" w:top="2491.14501953125" w:left="2772.8143310546875" w:right="2687.6458740234375" w:header="0" w:footer="720"/>
          <w:cols w:equalWidth="0" w:num="1">
            <w:col w:space="0" w:w="6779.539794921875"/>
          </w:cols>
        </w:sect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En tanto, Piaget también argumenta un propósito bastante análogo: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5596313476562" w:line="240" w:lineRule="auto"/>
        <w:ind w:left="0"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año XI - número II (22) / 2010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3.999990463256836"/>
          <w:szCs w:val="23.999990463256836"/>
          <w:u w:val="none"/>
          <w:shd w:fill="auto" w:val="clear"/>
          <w:vertAlign w:val="baseline"/>
        </w:rPr>
        <w:sectPr>
          <w:type w:val="continuous"/>
          <w:pgSz w:h="15840" w:w="12240" w:orient="portrait"/>
          <w:pgMar w:bottom="2473.7989807128906" w:top="2491.14501953125" w:left="4876.5478515625" w:right="2773.841552734375" w:header="0" w:footer="720"/>
          <w:cols w:equalWidth="0" w:num="2">
            <w:col w:space="0" w:w="2300"/>
            <w:col w:space="0" w:w="2300"/>
          </w:cols>
        </w:sectPr>
      </w:pPr>
      <w:r w:rsidDel="00000000" w:rsidR="00000000" w:rsidRPr="00000000">
        <w:rPr>
          <w:rFonts w:ascii="Arial" w:cs="Arial" w:eastAsia="Arial" w:hAnsi="Arial"/>
          <w:b w:val="0"/>
          <w:bCs w:val="0"/>
          <w:i w:val="0"/>
          <w:iCs w:val="0"/>
          <w:smallCaps w:val="0"/>
          <w:strike w:val="0"/>
          <w:color w:val="231f20"/>
          <w:sz w:val="23.999990463256836"/>
          <w:szCs w:val="23.999990463256836"/>
          <w:u w:val="none"/>
          <w:shd w:fill="auto" w:val="clear"/>
          <w:vertAlign w:val="baseline"/>
          <w:rtl w:val="0"/>
        </w:rPr>
        <w:t xml:space="preserve">147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2.4090576171875"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fundamentos en humanidades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4677734375" w:line="239.9037265777588" w:lineRule="auto"/>
        <w:ind w:left="575.0250244140625" w:right="920.7598876953125" w:firstLine="1.26007080078125"/>
        <w:jc w:val="left"/>
        <w:rPr>
          <w:rFonts w:ascii="Arial" w:cs="Arial" w:eastAsia="Arial" w:hAnsi="Arial"/>
          <w:b w:val="0"/>
          <w:bCs w:val="0"/>
          <w:i w:val="0"/>
          <w:iCs w:val="0"/>
          <w:smallCaps w:val="0"/>
          <w:strike w:val="0"/>
          <w:color w:val="231f20"/>
          <w:sz w:val="17.99999237060547"/>
          <w:szCs w:val="1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7.99999237060547"/>
          <w:szCs w:val="17.99999237060547"/>
          <w:u w:val="none"/>
          <w:shd w:fill="auto" w:val="clear"/>
          <w:vertAlign w:val="baseline"/>
          <w:rtl w:val="0"/>
        </w:rPr>
        <w:t xml:space="preserve">“(…) he perseguido un objetivo central (…): intentar comprender y  explicar lo que es un desarrollo viviente, en su perpetua construc ción de novedades y en su adaptación progresiva a la realidad. Se  haya tratado del crecimiento orgánico y de variaciones biológicas, del desarrollo de la inteligencia en su formación, o de la evolución  de los conocimientos científicos, siempre es ese mismo misterio del  desarrollo constructivo (…). Este misterio no resuelto, esta creación  de novedades, que es propia de la mente y de la vida, es lo que  ha sido para mí el objeto de investigaciones (…) ininterrumpidas  (…) para elucidarlo en la medida de lo posible” (Piaget 1973</w:t>
      </w:r>
      <w:r w:rsidDel="00000000" w:rsidR="00000000" w:rsidRPr="00000000">
        <w:rPr>
          <w:rFonts w:ascii="Arial" w:cs="Arial" w:eastAsia="Arial" w:hAnsi="Arial"/>
          <w:b w:val="0"/>
          <w:bCs w:val="0"/>
          <w:i w:val="0"/>
          <w:iCs w:val="0"/>
          <w:smallCaps w:val="0"/>
          <w:strike w:val="0"/>
          <w:color w:val="3853a3"/>
          <w:sz w:val="17.99999237060547"/>
          <w:szCs w:val="17.999992370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7.99999237060547"/>
          <w:szCs w:val="17.99999237060547"/>
          <w:u w:val="none"/>
          <w:shd w:fill="auto" w:val="clear"/>
          <w:vertAlign w:val="baseline"/>
          <w:rtl w:val="0"/>
        </w:rPr>
        <w:t xml:space="preserve">1).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9521484375" w:line="239.90389823913574" w:lineRule="auto"/>
        <w:ind w:left="5.10040283203125" w:right="315.3302001953125" w:firstLine="295.603942871093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En ambos casos queda claro que la preocupación reside en explicar  los procesos de cambio. Este interés implica no sólo señalar lo diferente  y lo similar de la conducta en momentos sucesivos, sino que supone que  se describa y explique la génesis del cambio, es decir, establecer los  estados o momentos del desarrollo (la descripción de niveles o estadios)  y dar cuenta del proceso mismo del cambio, es decir, de los mecanismos  que permiten el pasaje de un estado a otro (la explicación de las modifica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8.10028076171875" w:right="315.8355712890625" w:firstLine="1.600036621093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ciones). Se trata así de poder desentrañar qué es lo que cambia y cómo  se produce ese cambio.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394115447998" w:lineRule="auto"/>
        <w:ind w:left="5.50445556640625" w:right="313.2147216796875" w:firstLine="288.3996582031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Sin embargo, como afirman varios autores (Overton, 1984; 1998a; Ler ner, 1997; Lewis, 2000, entre otros) no todos los psicólogos del desarrollo  coinciden en lo que consideran qué es el cambio ni en cómo se produce.  Estas diferencias conceptuales tienen sus raíces en los distintos supuestos  teóricos y filosóficos sobre la naturaleza del mundo y de la vida misma,  que constituyen “visiones del mundo” o “modelos”. Así, hay quienes con ciben al mundo como una máquina en movimiento compuesta de partes  separables –siendo el hombre una de ellas– que pueden ser estudiadas  independientemente una de otras; mientras otros visualizan al hombre  como una totalidad organizada que se transforma en el tiempo, y que no  se puede disociar de su ámbito cultural y contextual.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9125442505" w:lineRule="auto"/>
        <w:ind w:left="5.10467529296875" w:right="315.1171875" w:firstLine="0"/>
        <w:jc w:val="right"/>
        <w:rPr>
          <w:rFonts w:ascii="Arial" w:cs="Arial" w:eastAsia="Arial" w:hAnsi="Arial"/>
          <w:b w:val="0"/>
          <w:bCs w:val="0"/>
          <w:i w:val="0"/>
          <w:iCs w:val="0"/>
          <w:smallCaps w:val="0"/>
          <w:strike w:val="0"/>
          <w:color w:val="231f20"/>
          <w:sz w:val="19.99999237060547"/>
          <w:szCs w:val="19.99999237060547"/>
          <w:u w:val="none"/>
          <w:shd w:fill="auto" w:val="clear"/>
          <w:vertAlign w:val="baseline"/>
        </w:rPr>
        <w:sectPr>
          <w:type w:val="continuous"/>
          <w:pgSz w:h="15840" w:w="12240" w:orient="portrait"/>
          <w:pgMar w:bottom="2473.7989807128906" w:top="2491.14501953125" w:left="2772.8143310546875" w:right="2687.6458740234375" w:header="0" w:footer="720"/>
          <w:cols w:equalWidth="0" w:num="1">
            <w:col w:space="0" w:w="6779.539794921875"/>
          </w:cols>
        </w:sect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Overton (1984) compara las diferencias entre las visiones del mundo del mecanicismo y el organicismo. Detalla, entonces, que en la cosmovi sión mecanicista se evidencia un compromiso ontológico con la filosofía  positivista del Ser (Locke y Hume): en ella son centrales lo estable, fijo,  y uniforme, por tanto, el cambio y la organización del sujeto sólo se  comprenden como el resultado de factores contingentes o accidentales.  Esta cosmovisión conduce a investigar mediante un tipo de análisis  elementalista o reduccionista, a concebir los cambios y la organización  como producto de factores contingentes (sus antecedentes causales), y  a considerar que la naturaleza del cambio es de tipo aditiva o continua.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8011474609375" w:line="240" w:lineRule="auto"/>
        <w:ind w:left="0" w:right="0" w:firstLine="0"/>
        <w:jc w:val="left"/>
        <w:rPr>
          <w:rFonts w:ascii="Arial" w:cs="Arial" w:eastAsia="Arial" w:hAnsi="Arial"/>
          <w:b w:val="0"/>
          <w:bCs w:val="0"/>
          <w:i w:val="0"/>
          <w:iCs w:val="0"/>
          <w:smallCaps w:val="0"/>
          <w:strike w:val="0"/>
          <w:color w:val="231f20"/>
          <w:sz w:val="23.999990463256836"/>
          <w:szCs w:val="23.9999904632568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999990463256836"/>
          <w:szCs w:val="23.999990463256836"/>
          <w:u w:val="none"/>
          <w:shd w:fill="auto" w:val="clear"/>
          <w:vertAlign w:val="baseline"/>
          <w:rtl w:val="0"/>
        </w:rPr>
        <w:t xml:space="preserve">148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sectPr>
          <w:type w:val="continuous"/>
          <w:pgSz w:h="15840" w:w="12240" w:orient="portrait"/>
          <w:pgMar w:bottom="2473.7989807128906" w:top="2491.14501953125" w:left="2792.7197265625" w:right="4898.4820556640625" w:header="0" w:footer="720"/>
          <w:cols w:equalWidth="0" w:num="2">
            <w:col w:space="0" w:w="2280"/>
            <w:col w:space="0" w:w="2280"/>
          </w:cols>
        </w:sect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año XI - número II (22) / 2010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3.448486328125" w:firstLine="0"/>
        <w:jc w:val="righ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fundamentos en humanidades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345458984375" w:line="239.9040126800537" w:lineRule="auto"/>
        <w:ind w:left="292.50457763671875" w:right="30.2740478515625" w:firstLine="7.99987792968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Las teorías científicas que adoptan tal cosmovisión hipotetizan que la  organización o comprensión conceptual del niño es una resultante directa  del aprendizaje (su factor antecedente contingente).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389823913574" w:lineRule="auto"/>
        <w:ind w:left="287.708740234375" w:right="30.0018310546875" w:firstLine="296.59973144531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Por su parte, la cosmovisión organicista manifiesta un compromiso on tológico con la filosofía del Llegar a ser (Kant y Hegel), en ella “la actividad,  el cambio y la organización se entienden como características naturales  y necesarias del cosmos” que no son meramente “el producto de facto res contingentes o accidentales” (Overton, 1984: 204). Si bien aquí esos  factores contingentes pueden impactar en la actividad, la organización,  y el cambio, no los explican. Tal cosmovisión lleva a investigar mediante  un análisis de tipo holístico, a pensar que el cambio y la organización  son necesarios y están sujetos a una estructura y función, así como a concebir el cambio como continuo y discontinuo. Las teorías científicas  que adscriben a esta visión del mundo postulan que para la comprensión  conceptual del niño resulta indispensable referirse a su nivel o etapa del  desarrollo estructural.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86962890625" w:lineRule="auto"/>
        <w:ind w:left="288.4930419921875" w:right="31.6455078125" w:firstLine="296.2194824218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En un artículo posterior, argumenta que en lugar de las cosmovisiones  de Pepper (1942) “es más productivo pensar en dos grandes familias de visiones del mundo -La Escisión y lo Relacional- (…) con el mecanicismo contextualismo como un ejemplo de las metateorías de la escisión, y el  organicismo-contextualismo como un ejemplo de las metateorías relacio nales” (Overton, 2007: 157).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292.0989990234375" w:right="32.3883056640625" w:firstLine="276.699523925781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A continuación examinamos algunos supuestos que dan lugar a diver sas concepciones sobre la naturaleza de los cambios y los mecanismos  que los producen durante el desarrollo.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33642578125" w:line="240" w:lineRule="auto"/>
        <w:ind w:left="294.2584228515625" w:right="0" w:firstLine="0"/>
        <w:jc w:val="left"/>
        <w:rPr>
          <w:rFonts w:ascii="Arial" w:cs="Arial" w:eastAsia="Arial" w:hAnsi="Arial"/>
          <w:b w:val="1"/>
          <w:bCs w:val="1"/>
          <w:i w:val="0"/>
          <w:iCs w:val="0"/>
          <w:smallCaps w:val="0"/>
          <w:strike w:val="0"/>
          <w:color w:val="231f20"/>
          <w:sz w:val="21.999990463256836"/>
          <w:szCs w:val="21.9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1.999990463256836"/>
          <w:szCs w:val="21.999990463256836"/>
          <w:u w:val="none"/>
          <w:shd w:fill="auto" w:val="clear"/>
          <w:vertAlign w:val="baseline"/>
          <w:rtl w:val="0"/>
        </w:rPr>
        <w:t xml:space="preserve">   6XSXHVWRV WHyULFRV \ WLSRV GH FDPELR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85791015625" w:line="239.90396976470947" w:lineRule="auto"/>
        <w:ind w:left="292.724609375" w:right="31.2957763671875" w:firstLine="353.999328613281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Según Overton (1998a; 2003), las teorías científicas constituyen  marcos conceptuales que nos permiten comprender y explicar el mun do; mientras que los métodos son los medios o los caminos que sigue  el investigador para la exploración observacional. Teorías y métodos se  relacionan entre sí de manera coherente, refiriéndose a los hechos y a  los modos de observarlos, y forman un nivel de análisis.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39125442505" w:lineRule="auto"/>
        <w:ind w:left="289.52850341796875" w:right="31.5057373046875" w:firstLine="288.9993286132812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Otro nivel de análisis se configura cuando lo que se estudia son las  teorías y los métodos mismos, es decir, cuando se realiza un análisis  metateórico y metametodológico. Una metateoría puede definirse como  un conjunto de normas y principios relacionados entre sí, que señalan y  determinan lo que es aceptable o no como teoría. A su vez, una meta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0" w:right="93.2757568359375" w:firstLine="0"/>
        <w:jc w:val="right"/>
        <w:rPr>
          <w:rFonts w:ascii="Arial" w:cs="Arial" w:eastAsia="Arial" w:hAnsi="Arial"/>
          <w:b w:val="0"/>
          <w:bCs w:val="0"/>
          <w:i w:val="0"/>
          <w:iCs w:val="0"/>
          <w:smallCaps w:val="0"/>
          <w:strike w:val="0"/>
          <w:color w:val="231f20"/>
          <w:sz w:val="19.99999237060547"/>
          <w:szCs w:val="19.99999237060547"/>
          <w:u w:val="none"/>
          <w:shd w:fill="auto" w:val="clear"/>
          <w:vertAlign w:val="baseline"/>
        </w:rPr>
        <w:sectPr>
          <w:type w:val="continuous"/>
          <w:pgSz w:h="15840" w:w="12240" w:orient="portrait"/>
          <w:pgMar w:bottom="2473.7989807128906" w:top="2491.14501953125" w:left="2772.8143310546875" w:right="2687.6458740234375" w:header="0" w:footer="720"/>
          <w:cols w:equalWidth="0" w:num="1">
            <w:col w:space="0" w:w="6779.539794921875"/>
          </w:cols>
        </w:sect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metodología constituye también un conjunto de normas y principios inte-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599365234375" w:line="240" w:lineRule="auto"/>
        <w:ind w:left="0"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año XI - número II (22) / 2010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3.999990463256836"/>
          <w:szCs w:val="23.999990463256836"/>
          <w:u w:val="none"/>
          <w:shd w:fill="auto" w:val="clear"/>
          <w:vertAlign w:val="baseline"/>
        </w:rPr>
        <w:sectPr>
          <w:type w:val="continuous"/>
          <w:pgSz w:h="15840" w:w="12240" w:orient="portrait"/>
          <w:pgMar w:bottom="2473.7989807128906" w:top="2491.14501953125" w:left="4876.5478515625" w:right="2773.841552734375" w:header="0" w:footer="720"/>
          <w:cols w:equalWidth="0" w:num="2">
            <w:col w:space="0" w:w="2300"/>
            <w:col w:space="0" w:w="2300"/>
          </w:cols>
        </w:sectPr>
      </w:pPr>
      <w:r w:rsidDel="00000000" w:rsidR="00000000" w:rsidRPr="00000000">
        <w:rPr>
          <w:rFonts w:ascii="Arial" w:cs="Arial" w:eastAsia="Arial" w:hAnsi="Arial"/>
          <w:b w:val="0"/>
          <w:bCs w:val="0"/>
          <w:i w:val="0"/>
          <w:iCs w:val="0"/>
          <w:smallCaps w:val="0"/>
          <w:strike w:val="0"/>
          <w:color w:val="231f20"/>
          <w:sz w:val="23.999990463256836"/>
          <w:szCs w:val="23.999990463256836"/>
          <w:u w:val="none"/>
          <w:shd w:fill="auto" w:val="clear"/>
          <w:vertAlign w:val="baseline"/>
          <w:rtl w:val="0"/>
        </w:rPr>
        <w:t xml:space="preserve">149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2.4090576171875"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fundamentos en humanidades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406494140625" w:line="239.9040126800537" w:lineRule="auto"/>
        <w:ind w:left="8.50433349609375" w:right="315.328369140625" w:firstLine="6.399841308593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rrelacionados que establecen qué métodos son aceptables o no para la  observación. Así, cuando metateoría y metodología conforman un sistema  de principios ontológicos y epistemológicos organizados, se constituyen  en un paradigma o modelo desde donde se desprende una visión del  mundo, como ya se ha mencionado.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39125442505" w:lineRule="auto"/>
        <w:ind w:left="4.50042724609375" w:right="315.631103515625" w:firstLine="296.203918457031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En pos de analizar los supuestos metateóricos y metametodológicos  que subyacen a los distintos modelos del desarrollo, Overton (2003)  propone examinar qué sostienen los diferentes paradigmas acerca de la naturaleza de lo que cambia en el desarrollo, cómo se producen esos  cambios, y en qué términos conceptualizan la acción. En primer lugar,  distingue dos tipos de cambio posibles: el que se produce debido a una  transformación o cambio transformacional, y el que se produce por la variación o cambio variacional.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394115447998" w:lineRule="auto"/>
        <w:ind w:left="8.10455322265625" w:right="314.2169189453125" w:firstLine="292.59948730468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En el cambio transformacional, la modificación se sitúa a nivel de la  organización o estructura de un sistema (la forma), dando lugar a la emer gencia de la novedad, y se materializa en formas cada vez más complejas;  por ejemplo, los esquemas de conservación en el niño encuentran su  precursor en el esquema del objeto permanente, construido en el período  sensoriomotor y, por ende, esos esquemas de conservación implican una reorganización de la permanencia del objeto. Aquí, el cambio se considera  discontinuo debido a la posibilidad de establecer estados cualitativamente  diferentes entre sí y con características formales propias en cada momento  del desarrollo o descripción de un estadio.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86962890625" w:lineRule="auto"/>
        <w:ind w:left="5.08880615234375" w:right="315.49560546875" w:firstLine="295.61950683593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El cambio variacional, por su parte, refiere a una modificación lineal de  naturaleza continua y cuantitativa, puesto que implica una sumatoria de  habilidades o estrategias que van variando hacia otras más específicas  y cada vez más abarcativas, por ejemplo, una habilidad cada vez más  “precisa” en un niño como es el caso del andar en sus comienzos, o de  la motricidad fina.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94115447998" w:lineRule="auto"/>
        <w:ind w:left="5.6878662109375" w:right="315.499267578125" w:firstLine="279.118652343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Ante estas dos concepciones del cambio, Overton (2003) señala tres  soluciones metateóricas posibles en psicología del desarrollo:  a) las que consideran al desarrollo como una sucesión discontinua de  estadios, cuya consecuencia resulta en modelos teóricos más descriptivos  que explicativos, pues la importancia de las variaciones se pierde en la  descripción minuciosa de los estados (o reorganizaciones estructurales);  b) las que conciben al desarrollo como continuo y desestiman las  transformaciones, al entender el cambio como el resultado de procesos  aditivos y lineales (o sumatoria de conductas); y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36979675293" w:lineRule="auto"/>
        <w:ind w:left="5.29205322265625" w:right="313.931884765625" w:firstLine="287.600097656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sectPr>
          <w:type w:val="continuous"/>
          <w:pgSz w:h="15840" w:w="12240" w:orient="portrait"/>
          <w:pgMar w:bottom="2473.7989807128906" w:top="2491.14501953125" w:left="2772.8143310546875" w:right="2687.6458740234375" w:header="0" w:footer="720"/>
          <w:cols w:equalWidth="0" w:num="1">
            <w:col w:space="0" w:w="6779.539794921875"/>
          </w:cols>
        </w:sect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c) las posiciones relacionales, que proponen al cambio transformacional  y variacional no como excluyentes, sino como interdependientes entre sí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602783203125" w:line="240" w:lineRule="auto"/>
        <w:ind w:left="0" w:right="0" w:firstLine="0"/>
        <w:jc w:val="left"/>
        <w:rPr>
          <w:rFonts w:ascii="Arial" w:cs="Arial" w:eastAsia="Arial" w:hAnsi="Arial"/>
          <w:b w:val="0"/>
          <w:bCs w:val="0"/>
          <w:i w:val="0"/>
          <w:iCs w:val="0"/>
          <w:smallCaps w:val="0"/>
          <w:strike w:val="0"/>
          <w:color w:val="231f20"/>
          <w:sz w:val="23.999990463256836"/>
          <w:szCs w:val="23.9999904632568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999990463256836"/>
          <w:szCs w:val="23.999990463256836"/>
          <w:u w:val="none"/>
          <w:shd w:fill="auto" w:val="clear"/>
          <w:vertAlign w:val="baseline"/>
          <w:rtl w:val="0"/>
        </w:rPr>
        <w:t xml:space="preserve">150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sectPr>
          <w:type w:val="continuous"/>
          <w:pgSz w:h="15840" w:w="12240" w:orient="portrait"/>
          <w:pgMar w:bottom="2473.7989807128906" w:top="2491.14501953125" w:left="2792.7197265625" w:right="4898.4820556640625" w:header="0" w:footer="720"/>
          <w:cols w:equalWidth="0" w:num="2">
            <w:col w:space="0" w:w="2280"/>
            <w:col w:space="0" w:w="2280"/>
          </w:cols>
        </w:sect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año XI - número II (22) / 2010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3.448486328125" w:firstLine="0"/>
        <w:jc w:val="righ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fundamentos en humanidades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345458984375" w:line="239.9040126800537" w:lineRule="auto"/>
        <w:ind w:left="289.1046142578125" w:right="31.8841552734375" w:firstLine="3.59985351562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de manera tal que los sistemas transformacionales producen variaciones  y las variaciones transforman al sistema, constituyendo así una relación  dialéctica entre estructura y función.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39125442505" w:lineRule="auto"/>
        <w:ind w:left="289.508056640625" w:right="31.4971923828125" w:firstLine="289.399719238281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Con respecto a la acción y su papel en la producción de los cambios en  el desarrollo, Overton (2003) también postula dos conceptualizaciones: por  una parte, se considera a la acción como una función expresiva y constitu tiva, en el sentido de que es el reflejo o indicador de alguna organización  o sistema dinámico subyacente (por eso es expresiva) y que permite la  creación de nuevos comportamientos, significados o intenciones (de allí  que sea constitutiva); o bien se considera a la acción sólo en su función  instrumental y comunicativa, es decir, como el medio para alcanzar algún  resultado adaptativo.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79810333252" w:lineRule="auto"/>
        <w:ind w:left="350.10833740234375" w:right="31.95556640625" w:firstLine="218.70544433593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Aquí también el autor sugiere tres soluciones metateóricas: a) aquellas que enfatizan la función expresivo-constitutiva de la acción y  no dan importancia a la función instrumental, lo cual delinea modelos  explicativos estructurales;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79810333252" w:lineRule="auto"/>
        <w:ind w:left="519.7222900390625" w:right="31.8505859375" w:hanging="163.8000488281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b) las que, por el contrario, privilegian la función comunicativo-instrumental  de la acción y, en consecuencia, generan modelos que se dedican ex clusivamente a los aspectos funcionales desestimando cualquier tipo  de estructura o sistema; 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520.1364135742188" w:right="31.4697265625" w:hanging="169.42016601562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c) las soluciones metateóricas que presentan a ambas funciones de la  acción no de manera excluyente, sino actuando dentro de una matriz  relacional como procesos dialécticamente interdependientes que sólo  pueden ser separables desde un punto de vista analítico.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89823913574" w:lineRule="auto"/>
        <w:ind w:left="292.113037109375" w:right="31.429443359375" w:firstLine="292.619628906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En términos generales, se puede considerar al conductismo en todas  sus variantes, y a las teorías del procesamiento de la información, forman do parte de una visión metateórica que considera al cambio de manera  continua (por su aspecto cuantitativo y no cualitativamente variacional) y a  la acción en su función instrumental. Por otra parte, las teorías genéticas  de Vygotsky y de Piaget (en su última formulación funcionalista) más allá  de sus diferencias, son representantes de un modelo relacional, en el que  estructura y función refieren a lo discontinuo y a lo continuo del cambio  en una relación dialéctica indisociable.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3394775390625" w:line="239.90289688110352" w:lineRule="auto"/>
        <w:ind w:left="294.92462158203125" w:right="176.3909912109375" w:hanging="4.83154296875"/>
        <w:jc w:val="left"/>
        <w:rPr>
          <w:rFonts w:ascii="Arial" w:cs="Arial" w:eastAsia="Arial" w:hAnsi="Arial"/>
          <w:b w:val="1"/>
          <w:bCs w:val="1"/>
          <w:i w:val="0"/>
          <w:iCs w:val="0"/>
          <w:smallCaps w:val="0"/>
          <w:strike w:val="0"/>
          <w:color w:val="231f20"/>
          <w:sz w:val="21.999990463256836"/>
          <w:szCs w:val="21.9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1.999990463256836"/>
          <w:szCs w:val="21.999990463256836"/>
          <w:u w:val="none"/>
          <w:shd w:fill="auto" w:val="clear"/>
          <w:vertAlign w:val="baseline"/>
          <w:rtl w:val="0"/>
        </w:rPr>
        <w:t xml:space="preserve">   Tiempo, enfoques sistémicos-relacionales, complejidad y  desarrollo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6580810546875" w:line="239.90362644195557" w:lineRule="auto"/>
        <w:ind w:left="286.70440673828125" w:right="31.2945556640625" w:firstLine="292.20397949218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sectPr>
          <w:type w:val="continuous"/>
          <w:pgSz w:h="15840" w:w="12240" w:orient="portrait"/>
          <w:pgMar w:bottom="2473.7989807128906" w:top="2491.14501953125" w:left="2772.8143310546875" w:right="2687.6458740234375" w:header="0" w:footer="720"/>
          <w:cols w:equalWidth="0" w:num="1">
            <w:col w:space="0" w:w="6779.539794921875"/>
          </w:cols>
        </w:sect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Como se menciona al inicio, las ideas evolutivas de Darwin producen  grandes transformaciones en la cosmovisión de las disciplinas del siglo  XIX, y la psicología no es ajena a esa transformación. En particular es el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39892578125" w:line="240" w:lineRule="auto"/>
        <w:ind w:left="0"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año XI - número II (22) / 2010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3.999990463256836"/>
          <w:szCs w:val="23.999990463256836"/>
          <w:u w:val="none"/>
          <w:shd w:fill="auto" w:val="clear"/>
          <w:vertAlign w:val="baseline"/>
        </w:rPr>
        <w:sectPr>
          <w:type w:val="continuous"/>
          <w:pgSz w:h="15840" w:w="12240" w:orient="portrait"/>
          <w:pgMar w:bottom="2473.7989807128906" w:top="2491.14501953125" w:left="4876.5478515625" w:right="2773.841552734375" w:header="0" w:footer="720"/>
          <w:cols w:equalWidth="0" w:num="2">
            <w:col w:space="0" w:w="2300"/>
            <w:col w:space="0" w:w="2300"/>
          </w:cols>
        </w:sectPr>
      </w:pPr>
      <w:r w:rsidDel="00000000" w:rsidR="00000000" w:rsidRPr="00000000">
        <w:rPr>
          <w:rFonts w:ascii="Arial" w:cs="Arial" w:eastAsia="Arial" w:hAnsi="Arial"/>
          <w:b w:val="0"/>
          <w:bCs w:val="0"/>
          <w:i w:val="0"/>
          <w:iCs w:val="0"/>
          <w:smallCaps w:val="0"/>
          <w:strike w:val="0"/>
          <w:color w:val="231f20"/>
          <w:sz w:val="23.999990463256836"/>
          <w:szCs w:val="23.999990463256836"/>
          <w:u w:val="none"/>
          <w:shd w:fill="auto" w:val="clear"/>
          <w:vertAlign w:val="baseline"/>
          <w:rtl w:val="0"/>
        </w:rPr>
        <w:t xml:space="preserve">151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2.4090576171875"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fundamentos en humanidades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406494140625" w:line="239.9040126800537" w:lineRule="auto"/>
        <w:ind w:left="5.504150390625" w:right="315.38818359375" w:firstLine="3.6001586914062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aspecto diacrónico o histórico de la teoría de la evolución de las especies  el que produce un interés especial por reencontrar en otros campos de  estudio aquella sucesión de estadios jerárquicamente organizados, y  tendientes hacia una mayor complejización de las formas observadas.  Sin embargo, curiosamente, investigadores precursores de la psicología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389823913574" w:lineRule="auto"/>
        <w:ind w:left="8.104248046875" w:right="315.5126953125" w:firstLine="1.600036621093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científica naciente, como Weber, Fechner, von Helmholtz, Wundt, Ribot o  Galton (primo de Darwin), elaboran una psicología preocupada por temas  como la medición de niveles de sensibilidad cambiante, la transmisión  de la genialidad por la vía hereditaria o la relación entre los juicios y los  estímulos. Casi todos estos trabajos, centrados en la conciencia, ignoran  por completo las transformaciones a lo largo del ciclo vital. Y en el caso  de ocuparse de los cambios del desarrollo, los mismos son presentados  como función de la variable tiempo –la edad, por ejemplo– la cual por  sí sola explica las desviaciones estadísticas. En este sentido, creemos  importante enfatizar que la consideración de la dimensión temporal en las  explicaciones psicológicas no necesariamente conduce a una psicología  del desarrollo.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9125442505" w:lineRule="auto"/>
        <w:ind w:left="8.7042236328125" w:right="313.1396484375" w:firstLine="276.1059570312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Ahora bien, aceptando que no todo cambio supone un desarrollo, ni todo  desarrollo supone cambios (al menos algunos de los elementos implicados  en ese desarrollo permanecen), debemos revisar la relación entre la idea  misma de desarrollo y la de tiempo. Anteriormente, siguiendo las ideas de  Overton y Valsiner, señalamos que los cambios que estudia la psicología  del desarrollo siempre suponen un proceso temporal complejo y dinámico.  Sin embargo esto no es evidente ni se explica por sí solo. ¿Qué significa  complejo y dinámico? ¿Alcanza con reconocer alguna forma de diacronía  para estar en el terreno de la psicología del desarrollo? Si esto último es  cierto, ¿debemos admitir que toda psicología es psicología del desarrollo?  ¿Por qué lo temporal es complejo y qué relación tiene esto con la dinámi ca del cambio? Estos interrogantes, a pesar de su divergente amplitud,  pretenden conducir unívocamente al problema central del surgimiento de  las novedades en el psiquismo.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38232421875" w:line="239.90396976470947" w:lineRule="auto"/>
        <w:ind w:left="8.7042236328125" w:right="315.247802734375" w:firstLine="0"/>
        <w:jc w:val="right"/>
        <w:rPr>
          <w:rFonts w:ascii="Arial" w:cs="Arial" w:eastAsia="Arial" w:hAnsi="Arial"/>
          <w:b w:val="0"/>
          <w:bCs w:val="0"/>
          <w:i w:val="0"/>
          <w:iCs w:val="0"/>
          <w:smallCaps w:val="0"/>
          <w:strike w:val="0"/>
          <w:color w:val="231f20"/>
          <w:sz w:val="19.99999237060547"/>
          <w:szCs w:val="19.99999237060547"/>
          <w:u w:val="none"/>
          <w:shd w:fill="auto" w:val="clear"/>
          <w:vertAlign w:val="baseline"/>
        </w:rPr>
        <w:sectPr>
          <w:type w:val="continuous"/>
          <w:pgSz w:h="15840" w:w="12240" w:orient="portrait"/>
          <w:pgMar w:bottom="2473.7989807128906" w:top="2491.14501953125" w:left="2772.8143310546875" w:right="2687.6458740234375" w:header="0" w:footer="720"/>
          <w:cols w:equalWidth="0" w:num="1">
            <w:col w:space="0" w:w="6779.539794921875"/>
          </w:cols>
        </w:sectPr>
      </w:pPr>
      <w:r w:rsidDel="00000000" w:rsidR="00000000" w:rsidRPr="00000000">
        <w:rPr>
          <w:rFonts w:ascii="Arial" w:cs="Arial" w:eastAsia="Arial" w:hAnsi="Arial"/>
          <w:b w:val="1"/>
          <w:bCs w:val="1"/>
          <w:i w:val="0"/>
          <w:iCs w:val="0"/>
          <w:smallCaps w:val="0"/>
          <w:strike w:val="0"/>
          <w:color w:val="231f20"/>
          <w:sz w:val="19.99999237060547"/>
          <w:szCs w:val="19.99999237060547"/>
          <w:u w:val="none"/>
          <w:shd w:fill="auto" w:val="clear"/>
          <w:vertAlign w:val="baseline"/>
          <w:rtl w:val="0"/>
        </w:rPr>
        <w:t xml:space="preserve">Tiempo y desarrollo</w:t>
      </w:r>
      <w:r w:rsidDel="00000000" w:rsidR="00000000" w:rsidRPr="00000000">
        <w:rPr>
          <w:rFonts w:ascii="Arial" w:cs="Arial" w:eastAsia="Arial" w:hAnsi="Arial"/>
          <w:b w:val="1"/>
          <w:bCs w:val="1"/>
          <w:i w:val="1"/>
          <w:iCs w:val="1"/>
          <w:smallCaps w:val="0"/>
          <w:strike w:val="0"/>
          <w:color w:val="231f20"/>
          <w:sz w:val="19.99999237060547"/>
          <w:szCs w:val="19.999992370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Toda teoría acerca del desarrollo, lo enuncie  explícitamente o no en su programa de investigación, presupone una  concepción particular del tiempo. Estas concepciones suelen quedar ex presadas en abstracciones, frecuentemente gráficas</w:t>
      </w:r>
      <w:r w:rsidDel="00000000" w:rsidR="00000000" w:rsidRPr="00000000">
        <w:rPr>
          <w:rFonts w:ascii="Arial" w:cs="Arial" w:eastAsia="Arial" w:hAnsi="Arial"/>
          <w:b w:val="0"/>
          <w:bCs w:val="0"/>
          <w:i w:val="0"/>
          <w:iCs w:val="0"/>
          <w:smallCaps w:val="0"/>
          <w:strike w:val="0"/>
          <w:color w:val="088281"/>
          <w:sz w:val="19.99999237060547"/>
          <w:szCs w:val="19.999992370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como las de la flecha  del tiempo, las líneas reversibles, los bucles retroactivos, etc. A comienzos  del siglo XX el psicoanálisis, por ejemplo, ha puesto en tela de juicio la idea  de un tiempo psíquico organizado linealmente, a partir de la postulación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599731445312" w:line="240" w:lineRule="auto"/>
        <w:ind w:left="0" w:right="0" w:firstLine="0"/>
        <w:jc w:val="left"/>
        <w:rPr>
          <w:rFonts w:ascii="Arial" w:cs="Arial" w:eastAsia="Arial" w:hAnsi="Arial"/>
          <w:b w:val="0"/>
          <w:bCs w:val="0"/>
          <w:i w:val="0"/>
          <w:iCs w:val="0"/>
          <w:smallCaps w:val="0"/>
          <w:strike w:val="0"/>
          <w:color w:val="231f20"/>
          <w:sz w:val="23.999990463256836"/>
          <w:szCs w:val="23.9999904632568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999990463256836"/>
          <w:szCs w:val="23.999990463256836"/>
          <w:u w:val="none"/>
          <w:shd w:fill="auto" w:val="clear"/>
          <w:vertAlign w:val="baseline"/>
          <w:rtl w:val="0"/>
        </w:rPr>
        <w:t xml:space="preserve">152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sectPr>
          <w:type w:val="continuous"/>
          <w:pgSz w:h="15840" w:w="12240" w:orient="portrait"/>
          <w:pgMar w:bottom="2473.7989807128906" w:top="2491.14501953125" w:left="2792.7197265625" w:right="4898.4820556640625" w:header="0" w:footer="720"/>
          <w:cols w:equalWidth="0" w:num="2">
            <w:col w:space="0" w:w="2280"/>
            <w:col w:space="0" w:w="2280"/>
          </w:cols>
        </w:sect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año XI - número II (22) / 2010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3.448486328125" w:firstLine="0"/>
        <w:jc w:val="righ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fundamentos en humanidades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345458984375" w:line="239.90394115447998" w:lineRule="auto"/>
        <w:ind w:left="292.7044677734375" w:right="29.9078369140625" w:firstLine="0"/>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de la condensación de representaciones, propias del proceso primario, o  de las resignificaciones del pasado construido a partir del presente. Müller y Giesbrecht (2006), revisan los modelos del tiempo involucrados  en las explicaciones psicológicas, y señalan algunas consecuencias que  estas preconcepciones tienen a la hora de elaborar una teoría. La noción  lineal simple del tiempo (como sucesión de acontecimientos concatenados)  es incompatible con un desarrollo entendido como aquel proceso en el  que se sostiene la identidad o el ser del sujeto. A partir de la idea de que  una vida sin repetición es impensable (de hecho, a todo cambio subsiste  al menos la materia cambiante o la función misma que lo posibilita), se  han elaborado modelos de tiempo circular.  </w:t>
      </w:r>
      <w:r w:rsidDel="00000000" w:rsidR="00000000" w:rsidRPr="00000000">
        <w:drawing>
          <wp:anchor allowOverlap="1" behindDoc="0" distB="19050" distT="19050" distL="19050" distR="19050" hidden="0" layoutInCell="1" locked="0" relativeHeight="0" simplePos="0">
            <wp:simplePos x="0" y="0"/>
            <wp:positionH relativeFrom="column">
              <wp:posOffset>2369973</wp:posOffset>
            </wp:positionH>
            <wp:positionV relativeFrom="paragraph">
              <wp:posOffset>1618536</wp:posOffset>
            </wp:positionV>
            <wp:extent cx="1714805" cy="2103425"/>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14805" cy="2103425"/>
                    </a:xfrm>
                    <a:prstGeom prst="rect"/>
                    <a:ln/>
                  </pic:spPr>
                </pic:pic>
              </a:graphicData>
            </a:graphic>
          </wp:anchor>
        </w:drawing>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301.30401611328125" w:right="0" w:firstLine="0"/>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No obstante, la circularidad como modelo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93.5040283203125" w:right="0" w:firstLine="0"/>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es un obstáculo para comprender los pro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292.5042724609375" w:right="0" w:firstLine="0"/>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gresos o regresiones transformacionales,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99.30419921875" w:right="0" w:firstLine="0"/>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implicados en los procesos. El desarrollo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99.30419921875" w:right="0" w:firstLine="0"/>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nunca es circular ya que jamás se retorna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93.5040283203125" w:right="0" w:firstLine="0"/>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exactamente al punto de partida. Debido a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93.5040283203125" w:right="0" w:firstLine="0"/>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ello, algunos autores (Overton, 1994; y tem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99.30419921875" w:right="0" w:firstLine="0"/>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pranamente Plessner, 1928) han sugerido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293.10455322265625" w:right="0" w:firstLine="0"/>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que un modelo en espiral (como combina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89.7039794921875" w:right="0" w:firstLine="0"/>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toria de procesos cíclicos y progresiones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98.90411376953125" w:right="0" w:firstLine="0"/>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lineales) es una forma más adecuada de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92.904052734375" w:right="0" w:firstLine="0"/>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distinguir los procesos de los progresos, 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292.904052734375" w:right="0" w:firstLine="0"/>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sectPr>
          <w:type w:val="continuous"/>
          <w:pgSz w:h="15840" w:w="12240" w:orient="portrait"/>
          <w:pgMar w:bottom="2473.7989807128906" w:top="2491.14501953125" w:left="2772.8143310546875" w:right="2687.6458740234375" w:header="0" w:footer="720"/>
          <w:cols w:equalWidth="0" w:num="1">
            <w:col w:space="0" w:w="6779.539794921875"/>
          </w:cols>
        </w:sect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derribar uno de los lastres evolucionistas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339756011963" w:lineRule="auto"/>
        <w:ind w:left="0" w:right="0" w:firstLine="0"/>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de la psicología del desarrollo, que los  identifica como equivalentes.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39208984375" w:line="240" w:lineRule="auto"/>
        <w:ind w:left="0" w:right="0" w:firstLine="0"/>
        <w:jc w:val="left"/>
        <w:rPr>
          <w:rFonts w:ascii="Arial" w:cs="Arial" w:eastAsia="Arial" w:hAnsi="Arial"/>
          <w:b w:val="0"/>
          <w:bCs w:val="0"/>
          <w:i w:val="0"/>
          <w:iCs w:val="0"/>
          <w:smallCaps w:val="0"/>
          <w:strike w:val="0"/>
          <w:color w:val="231f20"/>
          <w:sz w:val="17.99999237060547"/>
          <w:szCs w:val="17.99999237060547"/>
          <w:u w:val="none"/>
          <w:shd w:fill="auto" w:val="clear"/>
          <w:vertAlign w:val="baseline"/>
        </w:rPr>
        <w:sectPr>
          <w:type w:val="continuous"/>
          <w:pgSz w:h="15840" w:w="12240" w:orient="portrait"/>
          <w:pgMar w:bottom="2473.7989807128906" w:top="2491.14501953125" w:left="3065.7183837890625" w:right="4165.809326171875" w:header="0" w:footer="720"/>
          <w:cols w:equalWidth="0" w:num="2">
            <w:col w:space="0" w:w="2520"/>
            <w:col w:space="0" w:w="2520"/>
          </w:cols>
        </w:sectPr>
      </w:pPr>
      <w:r w:rsidDel="00000000" w:rsidR="00000000" w:rsidRPr="00000000">
        <w:rPr>
          <w:rFonts w:ascii="Arial" w:cs="Arial" w:eastAsia="Arial" w:hAnsi="Arial"/>
          <w:b w:val="0"/>
          <w:bCs w:val="0"/>
          <w:i w:val="0"/>
          <w:iCs w:val="0"/>
          <w:smallCaps w:val="0"/>
          <w:strike w:val="0"/>
          <w:color w:val="231f20"/>
          <w:sz w:val="17.99999237060547"/>
          <w:szCs w:val="17.99999237060547"/>
          <w:u w:val="none"/>
          <w:shd w:fill="auto" w:val="clear"/>
          <w:vertAlign w:val="baseline"/>
          <w:rtl w:val="0"/>
        </w:rPr>
        <w:t xml:space="preserve">Espiral cónica</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5003662109375" w:line="239.90389823913574" w:lineRule="auto"/>
        <w:ind w:left="289.3048095703125" w:right="31.495361328125" w:firstLine="294.199218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sectPr>
          <w:type w:val="continuous"/>
          <w:pgSz w:h="15840" w:w="12240" w:orient="portrait"/>
          <w:pgMar w:bottom="2473.7989807128906" w:top="2491.14501953125" w:left="2772.8143310546875" w:right="2687.6458740234375" w:header="0" w:footer="720"/>
          <w:cols w:equalWidth="0" w:num="1">
            <w:col w:space="0" w:w="6779.539794921875"/>
          </w:cols>
        </w:sectPr>
      </w:pPr>
      <w:r w:rsidDel="00000000" w:rsidR="00000000" w:rsidRPr="00000000">
        <w:rPr>
          <w:rFonts w:ascii="Arial" w:cs="Arial" w:eastAsia="Arial" w:hAnsi="Arial"/>
          <w:b w:val="1"/>
          <w:bCs w:val="1"/>
          <w:i w:val="0"/>
          <w:iCs w:val="0"/>
          <w:smallCaps w:val="0"/>
          <w:strike w:val="0"/>
          <w:color w:val="231f20"/>
          <w:sz w:val="19.99999237060547"/>
          <w:szCs w:val="19.99999237060547"/>
          <w:u w:val="none"/>
          <w:shd w:fill="auto" w:val="clear"/>
          <w:vertAlign w:val="baseline"/>
          <w:rtl w:val="0"/>
        </w:rPr>
        <w:t xml:space="preserve">Direccionalidad y determinantes del desarrollo</w:t>
      </w:r>
      <w:r w:rsidDel="00000000" w:rsidR="00000000" w:rsidRPr="00000000">
        <w:rPr>
          <w:rFonts w:ascii="Arial" w:cs="Arial" w:eastAsia="Arial" w:hAnsi="Arial"/>
          <w:b w:val="1"/>
          <w:bCs w:val="1"/>
          <w:i w:val="1"/>
          <w:iCs w:val="1"/>
          <w:smallCaps w:val="0"/>
          <w:strike w:val="0"/>
          <w:color w:val="231f20"/>
          <w:sz w:val="19.99999237060547"/>
          <w:szCs w:val="19.999992370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La direccionalidad y la irreversibilidad son dos características que deben discutirse al pensar  en una explicación del desarrollo, y la espiral cónica (ver imagen) es una  buena abstracción de estas ideas (Müller y Giesbrecht, 2006; Valsiner,  1998). Como antes se mencionara (Primera sección. Principios gene rales), la relación dialéctica entre lo que permanece y los procesos de  progresión en un tiempo irreversible, parece ser imprescindible a la hora  de explicar la emergencia de funciones o estructuras que no preexisten  pero que a su vez son consecuencia de los niveles antecedentes. Sin  esta distinción, no es posible diferenciar el cambio que acontece en el  desarrollo, de otro superficial y transitorio, como por ejemplo dormirse o  despertarse (Overton, 1994).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6197509765625" w:line="240" w:lineRule="auto"/>
        <w:ind w:left="0"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año XI - número II (22) / 2010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3.999990463256836"/>
          <w:szCs w:val="23.999990463256836"/>
          <w:u w:val="none"/>
          <w:shd w:fill="auto" w:val="clear"/>
          <w:vertAlign w:val="baseline"/>
        </w:rPr>
        <w:sectPr>
          <w:type w:val="continuous"/>
          <w:pgSz w:h="15840" w:w="12240" w:orient="portrait"/>
          <w:pgMar w:bottom="2473.7989807128906" w:top="2491.14501953125" w:left="4876.5478515625" w:right="2773.841552734375" w:header="0" w:footer="720"/>
          <w:cols w:equalWidth="0" w:num="2">
            <w:col w:space="0" w:w="2300"/>
            <w:col w:space="0" w:w="2300"/>
          </w:cols>
        </w:sectPr>
      </w:pPr>
      <w:r w:rsidDel="00000000" w:rsidR="00000000" w:rsidRPr="00000000">
        <w:rPr>
          <w:rFonts w:ascii="Arial" w:cs="Arial" w:eastAsia="Arial" w:hAnsi="Arial"/>
          <w:b w:val="0"/>
          <w:bCs w:val="0"/>
          <w:i w:val="0"/>
          <w:iCs w:val="0"/>
          <w:smallCaps w:val="0"/>
          <w:strike w:val="0"/>
          <w:color w:val="231f20"/>
          <w:sz w:val="23.999990463256836"/>
          <w:szCs w:val="23.999990463256836"/>
          <w:u w:val="none"/>
          <w:shd w:fill="auto" w:val="clear"/>
          <w:vertAlign w:val="baseline"/>
          <w:rtl w:val="0"/>
        </w:rPr>
        <w:t xml:space="preserve">153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2.4090576171875"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fundamentos en humanidades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406494140625" w:line="239.9039125442505" w:lineRule="auto"/>
        <w:ind w:left="8.7042236328125" w:right="312.9071044921875" w:firstLine="291.6003417968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Debemos advertir, a su vez, que podría suponerse que un modelo “es piralado” del desarrollo también implica una direccionalidad y, por lo tanto,  es objeto de las mismas críticas que le caben a los modelos teleológicos,  es decir, los que postulan que la progresión se dirige hacia un punto final  de llegada</w:t>
      </w:r>
      <w:r w:rsidDel="00000000" w:rsidR="00000000" w:rsidRPr="00000000">
        <w:rPr>
          <w:rFonts w:ascii="Arial" w:cs="Arial" w:eastAsia="Arial" w:hAnsi="Arial"/>
          <w:b w:val="0"/>
          <w:bCs w:val="0"/>
          <w:i w:val="0"/>
          <w:iCs w:val="0"/>
          <w:smallCaps w:val="0"/>
          <w:strike w:val="0"/>
          <w:color w:val="b9519f"/>
          <w:sz w:val="19.99999237060547"/>
          <w:szCs w:val="19.999992370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Y es cierto que el desarrollo supone un camino entre muchos  posibles, por lo que resulta pertinente preguntarse acerca de los deter minantes de ese particular recorrido en detrimento de los otros posibles.  Este interrogante ha recibido diferentes respuestas. En mayor o menor  medida, las reflexiones tradicionales han intentado localizar algún factor  o grupo de factores que operan en la determinación del camino recorrido  en el desarrollo</w:t>
      </w:r>
      <w:r w:rsidDel="00000000" w:rsidR="00000000" w:rsidRPr="00000000">
        <w:rPr>
          <w:rFonts w:ascii="Arial" w:cs="Arial" w:eastAsia="Arial" w:hAnsi="Arial"/>
          <w:b w:val="0"/>
          <w:bCs w:val="0"/>
          <w:i w:val="0"/>
          <w:iCs w:val="0"/>
          <w:smallCaps w:val="0"/>
          <w:strike w:val="0"/>
          <w:color w:val="088281"/>
          <w:sz w:val="19.99999237060547"/>
          <w:szCs w:val="19.999992370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La direccionalidad, entonces, parece ser la consecuencia  de aquellos posicionamientos teóricos que reconocen en ciertos factores  (endógenos, contextuales, o una resultante de la combinatoria de ambos)  la razón de los cambios en el tiempo. Un enfoque semejante rigidiza la idea  del desarrollo, al convertirlo en el puro despliegue o manifestación de una  condición preformada, o bien en una progresión dirigida teleológicamente  hacia un punto de llegada. A su vez, un desarrollo “transformacional” se  opone a la prefiguración o al cambio cuantitativo del desarrollo “sumativo”  o “variacional”. ¿Cómo resolver este problema de la aparente contradicción  entre una direccionalidad y una génesis no preformada? ¿Puede haber  direccionalidad sin teleología?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8.900146484375" w:right="313.94287109375" w:firstLine="292.004089355468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En las últimas décadas del siglo XX se ha reflexionado sobre esta  cuestión desde diferentes disciplinas. El premio Nobel de fisiología, Jaques  Monod propuso el término “teleonomía” (Monod, 1981), oponiéndolo al  de teleología, para explicar cómo ciertas estructuras biológicas se en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389823913574" w:lineRule="auto"/>
        <w:ind w:left="5.7000732421875" w:right="313.18115234375" w:firstLine="4.200134277343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sectPr>
          <w:type w:val="continuous"/>
          <w:pgSz w:h="15840" w:w="12240" w:orient="portrait"/>
          <w:pgMar w:bottom="2473.7989807128906" w:top="2491.14501953125" w:left="2772.8143310546875" w:right="2687.6458740234375" w:header="0" w:footer="720"/>
          <w:cols w:equalWidth="0" w:num="1">
            <w:col w:space="0" w:w="6779.539794921875"/>
          </w:cols>
        </w:sect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cuentran aparentemente orientadas hacia un fin, sin existir en su génesis  un plan ni una orientación teleológica (como en el caso del ojo, respecto  de la visión). En el mismo sentido, Chapman (1988) propone un modelo  multidireccional del desarrollo cognoscitivo, señalando que es posible  asumir la existencia de una direccionalidad sin por eso tener que sostener  la idea de un punto final de referencia para esa dirección. Esto es posible,  porque el progreso en el desarrollo es definido de manera retrospectiva  en función de un punto inicial, y no en términos teleológicos. Dicho de otro  modo, el desarrollo implica una direccionalidad que es definida por el de sarrollo ocurrido entre el nivel actual y los precursores, y no por el trayecto  comprendido entre el nivel actual y un punto hipotético de finalización. La  teleonomía de la que habla Monod (tomada aquí un poco libremente, ya  que se hace una extrapolación desde la bioquímica), es un proceso que  permite la construcción de estructuras complejas sin un plan o previsión  que guíe esa construcción.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602783203125" w:line="240" w:lineRule="auto"/>
        <w:ind w:left="0" w:right="0" w:firstLine="0"/>
        <w:jc w:val="left"/>
        <w:rPr>
          <w:rFonts w:ascii="Arial" w:cs="Arial" w:eastAsia="Arial" w:hAnsi="Arial"/>
          <w:b w:val="0"/>
          <w:bCs w:val="0"/>
          <w:i w:val="0"/>
          <w:iCs w:val="0"/>
          <w:smallCaps w:val="0"/>
          <w:strike w:val="0"/>
          <w:color w:val="231f20"/>
          <w:sz w:val="23.999990463256836"/>
          <w:szCs w:val="23.9999904632568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999990463256836"/>
          <w:szCs w:val="23.999990463256836"/>
          <w:u w:val="none"/>
          <w:shd w:fill="auto" w:val="clear"/>
          <w:vertAlign w:val="baseline"/>
          <w:rtl w:val="0"/>
        </w:rPr>
        <w:t xml:space="preserve">154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sectPr>
          <w:type w:val="continuous"/>
          <w:pgSz w:h="15840" w:w="12240" w:orient="portrait"/>
          <w:pgMar w:bottom="2473.7989807128906" w:top="2491.14501953125" w:left="2792.7197265625" w:right="4898.4820556640625" w:header="0" w:footer="720"/>
          <w:cols w:equalWidth="0" w:num="2">
            <w:col w:space="0" w:w="2280"/>
            <w:col w:space="0" w:w="2280"/>
          </w:cols>
        </w:sect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año XI - número II (22) / 2010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3.448486328125" w:firstLine="0"/>
        <w:jc w:val="righ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fundamentos en humanidades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345458984375" w:line="239.9040126800537" w:lineRule="auto"/>
        <w:ind w:left="292.1044921875" w:right="31.17431640625" w:firstLine="291.999511718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Nuevamente, por otro camino, hemos llegado a la idea de la construc ción de estructuras que no se encuentran prediseñadas en los momentos  previos a su aparición. ¿Cómo se explica, entonces, que sin estar prefi gurado o direccionado teleológicamente, el desarrollo se dirige hacia esa  novedad, la cual a su vez queda explicada por sus antecedentes? ¿Es  posible una explicación semejante? Creemos que sí, siempre y cuando se  superen algunos encorsetamientos que las tradiciones del pensamiento clásico han impuesto a los estudios sobre el desarrollo.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386962890625" w:lineRule="auto"/>
        <w:ind w:left="288.30474853515625" w:right="31.644287109375" w:firstLine="294.799499511718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9999237060547"/>
          <w:szCs w:val="19.99999237060547"/>
          <w:u w:val="none"/>
          <w:shd w:fill="auto" w:val="clear"/>
          <w:vertAlign w:val="baseline"/>
          <w:rtl w:val="0"/>
        </w:rPr>
        <w:t xml:space="preserve">Dicotomías, explicaciones causales, y enfoques sistémico-rela cionales.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La presentación de los problemas del desarrollo en términos  de pares dicotómicos como sujeto u objeto, interior o exterior, individuo o  sociedad, cambio o permanencia, entre otros, son una forma de escindir  elementos de una totalidad que sólo con fines metodológicos puede ser  recortada. Esta modalidad de escisión responde a una de las principales  visiones del mundo que ha organizado el pensamiento científico de los  últimos dos siglos. A su vez, las formulaciones teóricas basadas en esos  pares dicotómicos postulan a uno de esos polos o factores como la única  causa o determinante que explica el desarrollo, siendo el otro su efecto  (Overton, 2003). Tal esquema corresponde a un tipo de explicación causal  clásica que propone relaciones lineales e inyectivas entre causas y efectos  (donde para que un suceso “a” sea la causa de un suceso “b” se tienen  que cumplir tres condiciones: que “a” suceda antes que “b”, que siempre  que suceda “a” suceda “b” y que “a” y “b” estén próximos en el tiempo y  en el espacio (Ferrater Mora, 1965).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292.50823974609375" w:right="31.6851806640625" w:firstLine="290.7998657226562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La causalidad lineal ha sido cuestionada en los últimos años pues se  considera absolutamente insuficiente para explicar ciertos fenómenos  del desarrollo. Y aquellas operaciones de escisión mediante diversas  dicotomías han recibido fuertes críticas que advierten sobre la pérdida  de adecuación y simplificación teórica que supone reducir un proceso  complejo a factores causales (Overton, 2003; 2004).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89823913574" w:lineRule="auto"/>
        <w:ind w:left="291.89239501953125" w:right="31.246337890625" w:firstLine="0"/>
        <w:jc w:val="right"/>
        <w:rPr>
          <w:rFonts w:ascii="Arial" w:cs="Arial" w:eastAsia="Arial" w:hAnsi="Arial"/>
          <w:b w:val="0"/>
          <w:bCs w:val="0"/>
          <w:i w:val="0"/>
          <w:iCs w:val="0"/>
          <w:smallCaps w:val="0"/>
          <w:strike w:val="0"/>
          <w:color w:val="231f20"/>
          <w:sz w:val="19.99999237060547"/>
          <w:szCs w:val="19.99999237060547"/>
          <w:u w:val="none"/>
          <w:shd w:fill="auto" w:val="clear"/>
          <w:vertAlign w:val="baseline"/>
        </w:rPr>
        <w:sectPr>
          <w:type w:val="continuous"/>
          <w:pgSz w:h="15840" w:w="12240" w:orient="portrait"/>
          <w:pgMar w:bottom="2473.7989807128906" w:top="2491.14501953125" w:left="2772.8143310546875" w:right="2687.6458740234375" w:header="0" w:footer="720"/>
          <w:cols w:equalWidth="0" w:num="1">
            <w:col w:space="0" w:w="6779.539794921875"/>
          </w:cols>
        </w:sect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No obstante, lejos de cualquier sincretismo o sumatoria de factores  existentes a priori, y reconociendo la mirada precursora de la “teoría de los  sistemas” generales de Bertalanffy (1968), el modelo de desarrollo deriva do del llamado enfoque sistémico-relacional, pretende ser una alternativa  novedosa ante aquellas críticas. En él se rechaza todo tipo de escisión  de las partes de una totalidad y se propone que las polaridades dilemáti cas son complementarias, relacionándose entre sí dialécticamente. Esto  evita reducir unas a las otras, posibilitando de este modo dar cuenta de  la emergencia de las novedades en procesos interactivos y constructivos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197509765625" w:line="240" w:lineRule="auto"/>
        <w:ind w:left="0"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año XI - número II (22) / 2010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3.999990463256836"/>
          <w:szCs w:val="23.999990463256836"/>
          <w:u w:val="none"/>
          <w:shd w:fill="auto" w:val="clear"/>
          <w:vertAlign w:val="baseline"/>
        </w:rPr>
        <w:sectPr>
          <w:type w:val="continuous"/>
          <w:pgSz w:h="15840" w:w="12240" w:orient="portrait"/>
          <w:pgMar w:bottom="2473.7989807128906" w:top="2491.14501953125" w:left="4876.5478515625" w:right="2773.841552734375" w:header="0" w:footer="720"/>
          <w:cols w:equalWidth="0" w:num="2">
            <w:col w:space="0" w:w="2300"/>
            <w:col w:space="0" w:w="2300"/>
          </w:cols>
        </w:sectPr>
      </w:pPr>
      <w:r w:rsidDel="00000000" w:rsidR="00000000" w:rsidRPr="00000000">
        <w:rPr>
          <w:rFonts w:ascii="Arial" w:cs="Arial" w:eastAsia="Arial" w:hAnsi="Arial"/>
          <w:b w:val="0"/>
          <w:bCs w:val="0"/>
          <w:i w:val="0"/>
          <w:iCs w:val="0"/>
          <w:smallCaps w:val="0"/>
          <w:strike w:val="0"/>
          <w:color w:val="231f20"/>
          <w:sz w:val="23.999990463256836"/>
          <w:szCs w:val="23.999990463256836"/>
          <w:u w:val="none"/>
          <w:shd w:fill="auto" w:val="clear"/>
          <w:vertAlign w:val="baseline"/>
          <w:rtl w:val="0"/>
        </w:rPr>
        <w:t xml:space="preserve">155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2.4090576171875"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fundamentos en humanidades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406494140625" w:line="239.9040126800537" w:lineRule="auto"/>
        <w:ind w:left="14.10430908203125" w:right="316.21337890625" w:hanging="4.40002441406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complejos (Overton, 2003; 2007). Las perspectivas de Vygotsky y Piaget (al menos en su última formulación que enfatiza los procesos funcionales  respecto de las estructuras) son dos claros ejemplos.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5.108642578125" w:right="313.6376953125" w:firstLine="295.59967041015625"/>
        <w:jc w:val="both"/>
        <w:rPr>
          <w:rFonts w:ascii="Arial" w:cs="Arial" w:eastAsia="Arial" w:hAnsi="Arial"/>
          <w:b w:val="0"/>
          <w:bCs w:val="0"/>
          <w:i w:val="0"/>
          <w:iCs w:val="0"/>
          <w:smallCaps w:val="0"/>
          <w:strike w:val="0"/>
          <w:color w:val="3853a3"/>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El enfoque sistémico-relacional en psicología del desarrollo se opone  a la explicación causal clásica (Castorina y Baquero, 2005; García, 1999),  explicación que requiere la postulación de la escisión entre un sujeto  y un contexto, dados a priori y relacionados causalmente. Es decir, en  este caso, una explicación causal tradicional reconocería, por ejemplo,  al contexto como única causa determinante del desarrollo del sujeto</w:t>
      </w:r>
      <w:r w:rsidDel="00000000" w:rsidR="00000000" w:rsidRPr="00000000">
        <w:rPr>
          <w:rFonts w:ascii="Arial" w:cs="Arial" w:eastAsia="Arial" w:hAnsi="Arial"/>
          <w:b w:val="0"/>
          <w:bCs w:val="0"/>
          <w:i w:val="0"/>
          <w:iCs w:val="0"/>
          <w:smallCaps w:val="0"/>
          <w:strike w:val="0"/>
          <w:color w:val="3853a3"/>
          <w:sz w:val="19.99999237060547"/>
          <w:szCs w:val="19.99999237060547"/>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386962890625" w:lineRule="auto"/>
        <w:ind w:left="8.70452880859375" w:right="315.576171875" w:firstLine="8.60046386718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Pero como anticipamos, este modelo es insuficiente para producir expli caciones y tornar inteligibles muchos de los problemas que ocupan a la  psicología del desarrollo. En particular, el modelo causal es incapaz de  dar una explicación al problema del cual partimos, es decir, mediante qué  procesos aparecen en el psiquismo nuevos sistemas, formas o funciones  para interpretar el mundo (Overton, 2003; Valsiner, 1998). En lugar de  preguntar por los factores intervinientes en los cambios observables en  el desarrollo, un enfoque sistémico del desarrollo implica que la novedad  está determinada o por un principio de autoorganización o por el decurso  de perturbaciones, transformaciones y reorganizaciones de un sistema.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396976470947" w:lineRule="auto"/>
        <w:ind w:left="5.48828125" w:right="315.247802734375" w:firstLine="294.020080566406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La crítica al causalismo tradicional no implica necesariamente la eli minación de la idea de determinación de los hechos, puesto que no se  trata de una posición relativista u holista extrema. El relativismo extremo,  además de ser insostenible por ser autocontradictorio, anula toda posibi lidad de indagación científica de los hechos, al desconocer la posibilidad  de alcanzar explicaciones. No todo tiene relación con todo para el enfo que sistémico-relacional. No se trata tampoco de fundir las antinomias  en un sincretismo globalizante donde ya no hay partes reconocibles. Por  el contrario, las perspectivas sistémico-relacionales buscan precisar la  naturaleza de las relaciones entre los elementos, sosteniendo las opo siciones dialécticamente y reconociendo las propiedades que emergen  de esa relación y no de alguno de los términos en forma independiente  (Overton, 1998b; 2007).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394115447998" w:lineRule="auto"/>
        <w:ind w:left="3.6883544921875" w:right="313.2452392578125" w:firstLine="297.004089355468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Estas perspectivas sistémicas reformulan de manera superadora la  fragmentación e insularidad de las teorías del desarrollo en psicología y  en muchas otras disciplinas que se ocupan de las transformaciones en el  tiempo. A través de la idea de que la emergencia espontánea de coherencia  en un sistema dinámico puede conducir a la emergencia de novedades  (proceso denominado autoorganización), se supera la idea de una nor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36979675293" w:lineRule="auto"/>
        <w:ind w:left="15.0885009765625" w:right="315.6707763671875" w:firstLine="0"/>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sectPr>
          <w:type w:val="continuous"/>
          <w:pgSz w:h="15840" w:w="12240" w:orient="portrait"/>
          <w:pgMar w:bottom="2473.7989807128906" w:top="2491.14501953125" w:left="2772.8143310546875" w:right="2687.6458740234375" w:header="0" w:footer="720"/>
          <w:cols w:equalWidth="0" w:num="1">
            <w:col w:space="0" w:w="6779.539794921875"/>
          </w:cols>
        </w:sect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matividad externa (como en el caso de toda forma de ambientalismo) o  interna (como en los preformismos o innatismos) definitoria para explicar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602783203125" w:line="240" w:lineRule="auto"/>
        <w:ind w:left="0" w:right="0" w:firstLine="0"/>
        <w:jc w:val="left"/>
        <w:rPr>
          <w:rFonts w:ascii="Arial" w:cs="Arial" w:eastAsia="Arial" w:hAnsi="Arial"/>
          <w:b w:val="0"/>
          <w:bCs w:val="0"/>
          <w:i w:val="0"/>
          <w:iCs w:val="0"/>
          <w:smallCaps w:val="0"/>
          <w:strike w:val="0"/>
          <w:color w:val="231f20"/>
          <w:sz w:val="23.999990463256836"/>
          <w:szCs w:val="23.9999904632568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999990463256836"/>
          <w:szCs w:val="23.999990463256836"/>
          <w:u w:val="none"/>
          <w:shd w:fill="auto" w:val="clear"/>
          <w:vertAlign w:val="baseline"/>
          <w:rtl w:val="0"/>
        </w:rPr>
        <w:t xml:space="preserve">156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sectPr>
          <w:type w:val="continuous"/>
          <w:pgSz w:h="15840" w:w="12240" w:orient="portrait"/>
          <w:pgMar w:bottom="2473.7989807128906" w:top="2491.14501953125" w:left="2792.7197265625" w:right="4898.4820556640625" w:header="0" w:footer="720"/>
          <w:cols w:equalWidth="0" w:num="2">
            <w:col w:space="0" w:w="2280"/>
            <w:col w:space="0" w:w="2280"/>
          </w:cols>
        </w:sect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año XI - número II (22) / 2010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3.448486328125" w:firstLine="0"/>
        <w:jc w:val="righ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fundamentos en humanidades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345458984375" w:line="239.9040126800537" w:lineRule="auto"/>
        <w:ind w:left="292.1044921875" w:right="31.2677001953125" w:firstLine="6.600036621093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los cambios. Lewis, parece evocar a Steven Pepper (1942) al señalar la  dificultad de las teorías del desarrollo cognitivo a la hora de explicar las  novedades y expresar que “ni las teorías mecanicistas, organicistas ni  contextualistas pueden explicar el desarrollo, y puede ser imposible que  se integren, porque ellas son inconmensurables” (2000: 37). No obstante,  argumenta que las nuevas perspectivas que aportan los sistemas comple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293.10455322265625" w:right="31.749267578125" w:hanging="16.080017089843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jos posibilitan la integración entre diferentes modelos teóricos que hasta  ahora estaban cerrados en sus propias formulaciones.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379810333252" w:lineRule="auto"/>
        <w:ind w:left="289.508056640625" w:right="31.4208984375" w:firstLine="0"/>
        <w:jc w:val="righ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El concepto de emergencia es clave aquí, y a diferencia de los con ceptos propios del mecanicismo, del organicismo o del contextualismo,  que modelaron muchas de las corrientes de pensamiento más importan tes del siglo XX, no es otra metáfora más: “no sugiere una comparación  con otra cosa. Más bien, es un principio general que puede aplicarse a la  comprensión del cambio y la novedad en todos los sistemas naturales y  es el principio clave que subyace a la autoorganización” (Lewis, 2000: 38).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9125442505" w:lineRule="auto"/>
        <w:ind w:left="289.5281982421875" w:right="31.468505859375" w:firstLine="279.2996215820312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A modo de ilustración, en la versión piagetiana, la equilibración es un  concepto que permite explicar la emergencia de nuevas formas y la exis tencia de autoorganización psíquica. Subrayamos, una vez más, que el  centro del análisis de un modelo semejante no está ni en el sujeto, ni en  los objetos, sino en las relaciones dialécticas entre ambos, vistas como  situaciones de intercambio y estructuración genética. La génesis como  explicación (y no simplemente como descripción) es entendida a partir de  una indagación de la relación entre el sujeto y el mundo, y no a través del  análisis de una parte del sistema tomada en sí misma como factor causal.  De este modo, los hechos se explican por su participación en un sistema  general de relaciones dialécticas entre las instancias de intercambio, es  decir, por su pertenencia a un sistema abierto, no lineal y complejo. Como  dijimos, admitir que un fenómeno no encuentra su explicación en otro  hecho que se constituye como condición necesaria y suficiente para su  aparición, sino en la emergencia propia de un sistema relacional, equivale  a admitir que son los intercambios abiertos, los que explican la emergencia  de la novedad en el desarrollo (García, 2000; Valsiner, 1998, entre otros).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394115447998" w:lineRule="auto"/>
        <w:ind w:left="293.3447265625" w:right="30.2899169921875" w:firstLine="290.203552246093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La propuesta de los sistemas complejos de R. García se inserta en  esta línea de pensamiento y representa otra instancia donde se advierte  la resolución de antiguas antinomias y escisiones (relacionadas con la  pregunta acerca de qué determina al desarrollo y cuánto: lo psicológico, lo  biológico, o lo social de modo escindido). García (1999) define al sistema  cognitivo como el conjunto de actividades interrelacionadas que pertene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36979675293" w:lineRule="auto"/>
        <w:ind w:left="289.1448974609375" w:right="31.2762451171875" w:firstLine="4.599914550781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sectPr>
          <w:type w:val="continuous"/>
          <w:pgSz w:h="15840" w:w="12240" w:orient="portrait"/>
          <w:pgMar w:bottom="2473.7989807128906" w:top="2491.14501953125" w:left="2772.8143310546875" w:right="2687.6458740234375" w:header="0" w:footer="720"/>
          <w:cols w:equalWidth="0" w:num="1">
            <w:col w:space="0" w:w="6779.539794921875"/>
          </w:cols>
        </w:sect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cen simultáneamente a los subsistemas o dominios biológico, psicológico  y social. Cada dominio tiene su propia organización específica, pero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2005615234375" w:line="240" w:lineRule="auto"/>
        <w:ind w:left="0"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año XI - número II (22) / 2010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3.999990463256836"/>
          <w:szCs w:val="23.999990463256836"/>
          <w:u w:val="none"/>
          <w:shd w:fill="auto" w:val="clear"/>
          <w:vertAlign w:val="baseline"/>
        </w:rPr>
        <w:sectPr>
          <w:type w:val="continuous"/>
          <w:pgSz w:h="15840" w:w="12240" w:orient="portrait"/>
          <w:pgMar w:bottom="2473.7989807128906" w:top="2491.14501953125" w:left="4876.5478515625" w:right="2773.841552734375" w:header="0" w:footer="720"/>
          <w:cols w:equalWidth="0" w:num="2">
            <w:col w:space="0" w:w="2300"/>
            <w:col w:space="0" w:w="2300"/>
          </w:cols>
        </w:sectPr>
      </w:pPr>
      <w:r w:rsidDel="00000000" w:rsidR="00000000" w:rsidRPr="00000000">
        <w:rPr>
          <w:rFonts w:ascii="Arial" w:cs="Arial" w:eastAsia="Arial" w:hAnsi="Arial"/>
          <w:b w:val="0"/>
          <w:bCs w:val="0"/>
          <w:i w:val="0"/>
          <w:iCs w:val="0"/>
          <w:smallCaps w:val="0"/>
          <w:strike w:val="0"/>
          <w:color w:val="231f20"/>
          <w:sz w:val="23.999990463256836"/>
          <w:szCs w:val="23.999990463256836"/>
          <w:u w:val="none"/>
          <w:shd w:fill="auto" w:val="clear"/>
          <w:vertAlign w:val="baseline"/>
          <w:rtl w:val="0"/>
        </w:rPr>
        <w:t xml:space="preserve">157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2.4090576171875"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fundamentos en humanidades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406494140625" w:line="239.90394115447998" w:lineRule="auto"/>
        <w:ind w:left="3.7042236328125" w:right="312.308349609375" w:firstLine="11.4001464843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mantiene estrechas relaciones de intercambio (estructurantes y estruc turadas) con los demás dominios. Por ello, la comprensión del desarrollo  cognoscitivo demanda una perspectiva sistémica compleja. Sistémica, por  involucrar una serie de dominios o subsistemas que se definen en parte  por las condiciones de borde o contorno que imponen los demás dominios  del sistema cognitivo. Compleja porque los procesos que determinan el  funcionamiento de estos sistemas son el resultado de la confluencia de  múltiples factores que interactúan de tal manera que ellos no pueden  aislarse (García, 1999). Esta idea de complejidad, completamente lejana  de la de lo complicado, lo compuesto o lo excesivo (Munné, 2007), es  muy cercana a la que formula la Escuela de la Gestalt para referirse a lo  irreductible del todo a las partes constitutivas</w:t>
      </w:r>
      <w:r w:rsidDel="00000000" w:rsidR="00000000" w:rsidRPr="00000000">
        <w:rPr>
          <w:rFonts w:ascii="Arial" w:cs="Arial" w:eastAsia="Arial" w:hAnsi="Arial"/>
          <w:b w:val="0"/>
          <w:bCs w:val="0"/>
          <w:i w:val="0"/>
          <w:iCs w:val="0"/>
          <w:smallCaps w:val="0"/>
          <w:strike w:val="0"/>
          <w:color w:val="b9519f"/>
          <w:sz w:val="19.99999237060547"/>
          <w:szCs w:val="19.999992370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La sumatoria de perspec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79810333252" w:lineRule="auto"/>
        <w:ind w:left="8.50433349609375" w:right="315.7891845703125" w:hanging="3.000183105468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tivas parciales o de dominios independientes no puede conducir nunca  a la explicación de las características de un sistema que se encuentra  constantemente definido y redefinido por la totalidad de sus niveles de  organización y sus condiciones de contorno.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421875" w:line="240" w:lineRule="auto"/>
        <w:ind w:left="12.2442626953125" w:right="0" w:firstLine="0"/>
        <w:jc w:val="left"/>
        <w:rPr>
          <w:rFonts w:ascii="Arial" w:cs="Arial" w:eastAsia="Arial" w:hAnsi="Arial"/>
          <w:b w:val="1"/>
          <w:bCs w:val="1"/>
          <w:i w:val="0"/>
          <w:iCs w:val="0"/>
          <w:smallCaps w:val="0"/>
          <w:strike w:val="0"/>
          <w:color w:val="231f20"/>
          <w:sz w:val="21.999990463256836"/>
          <w:szCs w:val="21.9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1.999990463256836"/>
          <w:szCs w:val="21.999990463256836"/>
          <w:u w:val="none"/>
          <w:shd w:fill="auto" w:val="clear"/>
          <w:vertAlign w:val="baseline"/>
          <w:rtl w:val="0"/>
        </w:rPr>
        <w:t xml:space="preserve">Conclusiones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7724609375" w:line="239.9039125442505" w:lineRule="auto"/>
        <w:ind w:left="8.08807373046875" w:right="315.23681640625" w:firstLine="286.8203735351562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Como hemos expresado a lo largo de este trabajo, una psicología  que pretende explicar y no sólo describir los procesos del desarrollo y  la génesis del cambio, debe enfrentarse al problema de dar cuenta de  los mecanismos que permiten el pasaje de un estado a otro y que dan  lugar a la emergencia de novedades. Estudiar los procesos de desarrollo  significa, entonces, analizar los cambios que persisten en el transcurso  del tiempo irreversible; así como también los aspectos o mecanismos que  permanecen continuos a lo largo de la vida y permiten las transiciones de  un nivel o estadio a otro superador.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96976470947" w:lineRule="auto"/>
        <w:ind w:left="9.09210205078125" w:right="315.853271484375" w:firstLine="284.79980468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Sin embargo, a partir de los diferentes tópicos analizados aquí pode mos observar cómo no todas las perspectivas psicológicas logran dar  cuenta de la emergencia de la novedad debido al énfasis que confieren a  algunos aspectos en detrimento de otros. Dichas perspectivas basan sus  explicaciones en cosmovisiones que mantienen escisiones excluyentes, de  manera tal que organizan sus elaboraciones a partir de pares dicotómicos  (como sujeto-objeto, estructura-función, naturaleza-cultura, etc.), en donde  un elemento de la díada predomina sobre el otro.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8.0963134765625" w:right="314.5751953125" w:firstLine="286.799926757812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sectPr>
          <w:type w:val="continuous"/>
          <w:pgSz w:h="15840" w:w="12240" w:orient="portrait"/>
          <w:pgMar w:bottom="2473.7989807128906" w:top="2491.14501953125" w:left="2772.8143310546875" w:right="2687.6458740234375" w:header="0" w:footer="720"/>
          <w:cols w:equalWidth="0" w:num="1">
            <w:col w:space="0" w:w="6779.539794921875"/>
          </w:cols>
        </w:sect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Creemos que las posiciones sistémico-relacionales en psicología logran  superar estas escisiones y así dar cuenta de la emergencia de novedades,  al abordar la interrelación dialéctica de los elementos en oposición, así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798095703125" w:line="240" w:lineRule="auto"/>
        <w:ind w:left="0" w:right="0" w:firstLine="0"/>
        <w:jc w:val="left"/>
        <w:rPr>
          <w:rFonts w:ascii="Arial" w:cs="Arial" w:eastAsia="Arial" w:hAnsi="Arial"/>
          <w:b w:val="0"/>
          <w:bCs w:val="0"/>
          <w:i w:val="0"/>
          <w:iCs w:val="0"/>
          <w:smallCaps w:val="0"/>
          <w:strike w:val="0"/>
          <w:color w:val="231f20"/>
          <w:sz w:val="23.999990463256836"/>
          <w:szCs w:val="23.9999904632568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999990463256836"/>
          <w:szCs w:val="23.999990463256836"/>
          <w:u w:val="none"/>
          <w:shd w:fill="auto" w:val="clear"/>
          <w:vertAlign w:val="baseline"/>
          <w:rtl w:val="0"/>
        </w:rPr>
        <w:t xml:space="preserve">158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sectPr>
          <w:type w:val="continuous"/>
          <w:pgSz w:h="15840" w:w="12240" w:orient="portrait"/>
          <w:pgMar w:bottom="2473.7989807128906" w:top="2491.14501953125" w:left="2792.7197265625" w:right="4898.4820556640625" w:header="0" w:footer="720"/>
          <w:cols w:equalWidth="0" w:num="2">
            <w:col w:space="0" w:w="2280"/>
            <w:col w:space="0" w:w="2280"/>
          </w:cols>
        </w:sect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año XI - número II (22) / 2010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3.448486328125" w:firstLine="0"/>
        <w:jc w:val="righ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fundamentos en humanidades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345458984375" w:line="239.9040126800537" w:lineRule="auto"/>
        <w:ind w:left="292.7044677734375" w:right="31.8682861328125" w:firstLine="1.000061035156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como los múltiples niveles de los sistemas en juego y sus interacciones  dinámicas.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61376953125" w:line="240" w:lineRule="auto"/>
        <w:ind w:left="0" w:right="87.841796875" w:firstLine="0"/>
        <w:jc w:val="righ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La Plata (Argentina), 15 de febrero de 2010.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682373046875" w:line="240" w:lineRule="auto"/>
        <w:ind w:left="302.1905517578125" w:right="0" w:firstLine="0"/>
        <w:jc w:val="left"/>
        <w:rPr>
          <w:rFonts w:ascii="Arial" w:cs="Arial" w:eastAsia="Arial" w:hAnsi="Arial"/>
          <w:b w:val="1"/>
          <w:bCs w:val="1"/>
          <w:i w:val="0"/>
          <w:iCs w:val="0"/>
          <w:smallCaps w:val="0"/>
          <w:strike w:val="0"/>
          <w:color w:val="231f20"/>
          <w:sz w:val="21.999990463256836"/>
          <w:szCs w:val="21.9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1.999990463256836"/>
          <w:szCs w:val="21.999990463256836"/>
          <w:u w:val="none"/>
          <w:shd w:fill="auto" w:val="clear"/>
          <w:vertAlign w:val="baseline"/>
          <w:rtl w:val="0"/>
        </w:rPr>
        <w:t xml:space="preserve">Notas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5693359375" w:line="220.65011501312256" w:lineRule="auto"/>
        <w:ind w:left="290.54443359375" w:right="43.1561279296875" w:firstLine="12.80609130859375"/>
        <w:jc w:val="left"/>
        <w:rPr>
          <w:rFonts w:ascii="Arial" w:cs="Arial" w:eastAsia="Arial" w:hAnsi="Arial"/>
          <w:b w:val="0"/>
          <w:bCs w:val="0"/>
          <w:i w:val="0"/>
          <w:iCs w:val="0"/>
          <w:smallCaps w:val="0"/>
          <w:strike w:val="0"/>
          <w:color w:val="231f20"/>
          <w:sz w:val="15.999993324279785"/>
          <w:szCs w:val="15.999993324279785"/>
          <w:u w:val="none"/>
          <w:shd w:fill="auto" w:val="clear"/>
          <w:vertAlign w:val="baseline"/>
        </w:rPr>
        <w:sectPr>
          <w:type w:val="continuous"/>
          <w:pgSz w:h="15840" w:w="12240" w:orient="portrait"/>
          <w:pgMar w:bottom="2473.7989807128906" w:top="2491.14501953125" w:left="2772.8143310546875" w:right="2687.6458740234375" w:header="0" w:footer="720"/>
          <w:cols w:equalWidth="0" w:num="1">
            <w:col w:space="0" w:w="6779.539794921875"/>
          </w:cols>
        </w:sectPr>
      </w:pPr>
      <w:r w:rsidDel="00000000" w:rsidR="00000000" w:rsidRPr="00000000">
        <w:rPr>
          <w:rFonts w:ascii="Arial" w:cs="Arial" w:eastAsia="Arial" w:hAnsi="Arial"/>
          <w:b w:val="0"/>
          <w:bCs w:val="0"/>
          <w:i w:val="0"/>
          <w:iCs w:val="0"/>
          <w:smallCaps w:val="0"/>
          <w:strike w:val="0"/>
          <w:color w:val="231f20"/>
          <w:sz w:val="15.999993324279785"/>
          <w:szCs w:val="15.999993324279785"/>
          <w:u w:val="none"/>
          <w:shd w:fill="auto" w:val="clear"/>
          <w:vertAlign w:val="baseline"/>
          <w:rtl w:val="0"/>
        </w:rPr>
        <w:t xml:space="preserve">1. El hecho de que una característica sea biológica no implica que no sea cultural, el hecho  de que una característica sea cultural no implica que no sea biológica. (Nuestra traducción). 2. El subtítulo pretende evocar al excelente capítulo de Jaan Valsiner (1998). Entendemos  que este trabajo es de lectura imprescindible para el tema que nos ocupa.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250244140625" w:line="240" w:lineRule="auto"/>
        <w:ind w:left="0"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año XI - número II (22) / 2010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3.999990463256836"/>
          <w:szCs w:val="23.999990463256836"/>
          <w:u w:val="none"/>
          <w:shd w:fill="auto" w:val="clear"/>
          <w:vertAlign w:val="baseline"/>
        </w:rPr>
        <w:sectPr>
          <w:type w:val="continuous"/>
          <w:pgSz w:h="15840" w:w="12240" w:orient="portrait"/>
          <w:pgMar w:bottom="2473.7989807128906" w:top="2491.14501953125" w:left="4876.5478515625" w:right="2773.841552734375" w:header="0" w:footer="720"/>
          <w:cols w:equalWidth="0" w:num="2">
            <w:col w:space="0" w:w="2300"/>
            <w:col w:space="0" w:w="2300"/>
          </w:cols>
        </w:sectPr>
      </w:pPr>
      <w:r w:rsidDel="00000000" w:rsidR="00000000" w:rsidRPr="00000000">
        <w:rPr>
          <w:rFonts w:ascii="Arial" w:cs="Arial" w:eastAsia="Arial" w:hAnsi="Arial"/>
          <w:b w:val="0"/>
          <w:bCs w:val="0"/>
          <w:i w:val="0"/>
          <w:iCs w:val="0"/>
          <w:smallCaps w:val="0"/>
          <w:strike w:val="0"/>
          <w:color w:val="231f20"/>
          <w:sz w:val="23.999990463256836"/>
          <w:szCs w:val="23.999990463256836"/>
          <w:u w:val="none"/>
          <w:shd w:fill="auto" w:val="clear"/>
          <w:vertAlign w:val="baseline"/>
          <w:rtl w:val="0"/>
        </w:rPr>
        <w:t xml:space="preserve">159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2.4090576171875"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fundamentos en humanidades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66650390625" w:line="240" w:lineRule="auto"/>
        <w:ind w:left="17.96417236328125" w:right="0" w:firstLine="0"/>
        <w:jc w:val="left"/>
        <w:rPr>
          <w:rFonts w:ascii="Arial" w:cs="Arial" w:eastAsia="Arial" w:hAnsi="Arial"/>
          <w:b w:val="1"/>
          <w:bCs w:val="1"/>
          <w:i w:val="0"/>
          <w:iCs w:val="0"/>
          <w:smallCaps w:val="0"/>
          <w:strike w:val="0"/>
          <w:color w:val="231f20"/>
          <w:sz w:val="21.999990463256836"/>
          <w:szCs w:val="21.9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1.999990463256836"/>
          <w:szCs w:val="21.999990463256836"/>
          <w:u w:val="none"/>
          <w:shd w:fill="auto" w:val="clear"/>
          <w:vertAlign w:val="baseline"/>
          <w:rtl w:val="0"/>
        </w:rPr>
        <w:t xml:space="preserve">Referencias bibliográficas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349609375" w:line="219.9119997024536" w:lineRule="auto"/>
        <w:ind w:left="10.7086181640625" w:right="315.9619140625" w:firstLine="5.795593261718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Bidell, T. (1988). Vygotsky, Piaget and the dialectic of development.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Human  Development,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31, 329-348.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9111328125" w:line="219.9119997024536" w:lineRule="auto"/>
        <w:ind w:left="16.50909423828125" w:right="315.399169921875" w:hanging="6.103515625E-4"/>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Bertalanffy, L. von (1968).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Organismic psychology and systems theory</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  Barre, Massachusetts: Barre Publishing Co.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4033203125" w:line="219.9119997024536" w:lineRule="auto"/>
        <w:ind w:left="4.50927734375" w:right="315.6536865234375" w:firstLine="7.399902343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Castorina, J. A. (2007). El impacto de la filosofía de la escisión en la  psicología del desarrollo. En J. A. Castorina y colaboradores.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Cultura y  conocimientos sociales</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Desafíos a la psicología del desarrollo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(pp. 22 -  43)</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Buenos Aires: Aique.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9111328125" w:line="219.9119997024536" w:lineRule="auto"/>
        <w:ind w:left="8.31085205078125" w:right="315.894775390625" w:firstLine="3.600158691406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Castorina, J. A. y Baquero, R. (2005). Las explicaciones sistémicas y la  dialéctica del desarrollo. En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Dialéctica y psicología del desarrollo. El pensa miento de Piaget y de Vygotsky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(pp. 236 - 262)</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Buenos Aires: Amorrortu.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9111328125" w:line="219.9119997024536" w:lineRule="auto"/>
        <w:ind w:left="17.10113525390625" w:right="315.732421875" w:hanging="5.4003906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Cole, M. y Wertsch, J. V. (1996). Beyond the Individual-Social Antimony in  Discussions of Piaget and Vygotsky.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Human Development,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39, 250 - 256.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299560546875" w:line="219.9119997024536" w:lineRule="auto"/>
        <w:ind w:left="14.901123046875" w:right="377.589111328125" w:hanging="3.20007324218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Chapman, M. (1988). Contextuality and directionality of cognitive develo pment.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Human Development</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 31, 92 - 106.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97216796875" w:line="219.91138458251953" w:lineRule="auto"/>
        <w:ind w:left="4.3011474609375" w:right="377.59521484375" w:firstLine="12.799987792968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Dessen, M. A. y Domingues Guedea, M. T. (2005). A ciência do desenvol vimento humano: ajustando o foco de análise</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 Paidéia,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15 (30), 11 - 20.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4033203125" w:line="219.9119997024536" w:lineRule="auto"/>
        <w:ind w:left="5.296630859375" w:right="377.576904296875" w:firstLine="11.8005371093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Duncan, R. (1995). Piaget and Vygotsky Revisited: Dialogue or Assimila tion?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Developmental Review</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(4), 458-472, Canadá.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97216796875" w:line="219.9119997024536" w:lineRule="auto"/>
        <w:ind w:left="8.29345703125" w:right="315.6951904296875" w:firstLine="9.79980468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Ferrater Mora, J. (1965).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Diccionario de Filosofía.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Vol I (5º ed.), (pp. 270  - 279). Buenos Aires: Sudamericana.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9111328125" w:line="219.9119997024536" w:lineRule="auto"/>
        <w:ind w:left="14.09759521484375" w:right="315.345458984375" w:firstLine="4.1955566406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Foucault, M. ([1957]1997). La psychologie de 1850 à 1950. En D. Huis man y A. Weber (1957).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Histoire de la philosophie européenne, t.II</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 París:  Librairie Fischbacher. Reproducido en M. Foucault (1994).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Dits et écrits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(pp. 120-137). París: Gallimard (Traducción: Hernán Scholten, Depto. de  Publicaciones, Fac. Psicología, UBA).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97216796875" w:line="219.9119997024536" w:lineRule="auto"/>
        <w:ind w:left="8.2977294921875" w:right="314.7589111328125" w:firstLine="4.19982910156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García, R. (1999). A systemic interpretation of Piaget´s theory of knowled ge. En E. Scholnick; K. Nelson; S. Gelman y P. Miller (Edrs.),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Conceptual  Development. Piaget´s legacy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(pp. 165 - 183). N.Y., London: LEA, Erlbaum.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97216796875" w:line="219.9119997024536" w:lineRule="auto"/>
        <w:ind w:left="12.49755859375" w:right="316.0125732421875" w:firstLine="0"/>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García, R. (2000).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El conocimiento en construcción. De las formulaciones  de Jean Piaget a la teoría de sistemas complejos.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México: Siglo XXI.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97216796875" w:line="219.9119997024536" w:lineRule="auto"/>
        <w:ind w:left="5.09765625" w:right="314.6124267578125" w:firstLine="7.399902343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Gottlieb, G. (2003). Probabilistc Epigénesis of Development. En J. Valsiner  y K. J. Conolly (Eds.),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Handbook of Developmental Psychology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(pp. 3 - 47).  Londres/California/Nueva Deli: Sage Publications.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97216796875" w:line="219.9119997024536" w:lineRule="auto"/>
        <w:ind w:left="9.10186767578125" w:right="315.875244140625" w:firstLine="7.399902343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sectPr>
          <w:type w:val="continuous"/>
          <w:pgSz w:h="15840" w:w="12240" w:orient="portrait"/>
          <w:pgMar w:bottom="2473.7989807128906" w:top="2491.14501953125" w:left="2772.8143310546875" w:right="2687.6458740234375" w:header="0" w:footer="720"/>
          <w:cols w:equalWidth="0" w:num="1">
            <w:col w:space="0" w:w="6779.539794921875"/>
          </w:cols>
        </w:sect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Lewis, M. D. (2000). The Promise of Dynamic Systems Approaches for  an Integrated Account of Human Development.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Child Development</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 71</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9686279296875" w:line="240" w:lineRule="auto"/>
        <w:ind w:left="0" w:right="0" w:firstLine="0"/>
        <w:jc w:val="left"/>
        <w:rPr>
          <w:rFonts w:ascii="Arial" w:cs="Arial" w:eastAsia="Arial" w:hAnsi="Arial"/>
          <w:b w:val="0"/>
          <w:bCs w:val="0"/>
          <w:i w:val="0"/>
          <w:iCs w:val="0"/>
          <w:smallCaps w:val="0"/>
          <w:strike w:val="0"/>
          <w:color w:val="231f20"/>
          <w:sz w:val="23.999990463256836"/>
          <w:szCs w:val="23.9999904632568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999990463256836"/>
          <w:szCs w:val="23.999990463256836"/>
          <w:u w:val="none"/>
          <w:shd w:fill="auto" w:val="clear"/>
          <w:vertAlign w:val="baseline"/>
          <w:rtl w:val="0"/>
        </w:rPr>
        <w:t xml:space="preserve">160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sectPr>
          <w:type w:val="continuous"/>
          <w:pgSz w:h="15840" w:w="12240" w:orient="portrait"/>
          <w:pgMar w:bottom="2473.7989807128906" w:top="2491.14501953125" w:left="2792.7197265625" w:right="4898.4820556640625" w:header="0" w:footer="720"/>
          <w:cols w:equalWidth="0" w:num="2">
            <w:col w:space="0" w:w="2280"/>
            <w:col w:space="0" w:w="2280"/>
          </w:cols>
        </w:sect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año XI - número II (22) / 2010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3.448486328125" w:firstLine="0"/>
        <w:jc w:val="righ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fundamentos en humanidades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45068359375" w:line="240" w:lineRule="auto"/>
        <w:ind w:left="298.10455322265625" w:right="0" w:firstLine="0"/>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(1), 36 - 43.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0830078125" w:line="219.9119997024536" w:lineRule="auto"/>
        <w:ind w:left="301.10870361328125" w:right="31.475830078125" w:hanging="0.6042480468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Lerner, R. (1997).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Concepts and Theories of Human Development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(2º ed.).  New Jersey: Lawrence Erlbaum.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9111328125" w:line="240" w:lineRule="auto"/>
        <w:ind w:left="0" w:right="87.314453125" w:firstLine="0"/>
        <w:jc w:val="righ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Monod, J. ([1970] 1981).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El azar y la necesidad</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 Buenos Aires: Tusquets.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0830078125" w:line="219.9119997024536" w:lineRule="auto"/>
        <w:ind w:left="295.6988525390625" w:right="30.52490234375" w:firstLine="4.800109863281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Müller, U. y Giesbrecht, G. F. (2006). Psychological Models of Time: Arrows,  Cycles and Spirals.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Culture &amp; Psychology,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12 (2), 221-229.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9111328125" w:line="219.9119997024536" w:lineRule="auto"/>
        <w:ind w:left="298.90289306640625" w:right="30.128173828125" w:firstLine="1.600036621093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Munné, F. (2007). ¿La explicación del comportamiento humano debe ser lo  más simple posible o lo más compleja posible?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Encuentros en Psicología  Social,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Universidad de Málaga, 4, 3-10.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4033203125" w:line="219.9118137359619" w:lineRule="auto"/>
        <w:ind w:left="285.7061767578125" w:right="31.9873046875" w:firstLine="9.5996093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Overton, W. F. y Reese, H. W. (1973). Models of development: Methodo logical implications. En J. R. Nesselroade y H. W. Reese (eds.),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Life-span  development psychology: methodological issues</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 Nueva York – Londres:  Academic Press.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4033203125" w:line="219.9119997024536" w:lineRule="auto"/>
        <w:ind w:left="286.30615234375" w:right="31.7633056640625" w:firstLine="8.999938964843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Overton, W. F. (1984). World views and their influence on psychological  theory an research: Khun-Lakatos-Laudan. En H. W. Reese (Ed.),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Ad vances in child development and behavior.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Vol. 18 (pp. 191 - 226). New  York: Academic Press.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97216796875" w:line="219.91169929504395" w:lineRule="auto"/>
        <w:ind w:left="293.50616455078125" w:right="31.83349609375" w:firstLine="1.79992675781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Overton, W. F. (1994). The Arrow of Time and the Cycle of Time: Con cepts of Change, Cognition, and Embodiment.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Psychological Inquiry,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5  (3), 215 - 137.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4033203125" w:line="219.9119997024536" w:lineRule="auto"/>
        <w:ind w:left="289.3060302734375" w:right="31.932373046875" w:firstLine="6.0000610351562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Overton, W. F. (1998a). Development psychology: philosophy, concepts,  theory. En W. Damon y R. M. Lerner (Eds.),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Handbook of child psychology:  Theoretical models of human development,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Vol. 1 (5ª Ed.) (pp.107 - 188).  New York: Wiley.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9111328125" w:line="219.9119997024536" w:lineRule="auto"/>
        <w:ind w:left="295.30609130859375" w:right="31.7645263671875" w:hanging="2.600097656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Overton, W. F. (1998b). Relational developmental theory: A psychological  perspective. En D. Górlitz, H. J. Harloff, M. Günter y J. Valsiner (Eds.),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Children, Cities, and Psychological Theories. Developing Relationships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(pp. 316 - 335). Berlin - New York: Walter De Gruyter.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97216796875" w:line="219.91191387176514" w:lineRule="auto"/>
        <w:ind w:left="283.80615234375" w:right="32.064208984375" w:firstLine="11.499938964843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Overton, W. F. (2003). Development across the life span. En R. M. Ler ner, M. A. Easterbrooks y J. Mistry (Eds</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 Comprehensive handbook of  psychology: Developmental Psychology</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 (pp. 19 - 44). New York: John  Wiley &amp; Sons.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4002685546875" w:line="219.91191387176514" w:lineRule="auto"/>
        <w:ind w:left="291.70623779296875" w:right="31.9635009765625" w:firstLine="3.59985351562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Overton, W. F. (2004). A relational and embodied perspective on resolving  psychology´s antinomies. En J. I. M. Carpendale y U. Müller (Eds.),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Social  interaction and the development of knowledge.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(pp. 19 - 44). Mahwah, NJ:  Lawrence Erlbaum Associates.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4002685546875" w:line="219.91169929504395" w:lineRule="auto"/>
        <w:ind w:left="289.3060302734375" w:right="31.805419921875" w:firstLine="6.000061035156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sectPr>
          <w:type w:val="continuous"/>
          <w:pgSz w:h="15840" w:w="12240" w:orient="portrait"/>
          <w:pgMar w:bottom="2473.7989807128906" w:top="2491.14501953125" w:left="2772.8143310546875" w:right="2687.6458740234375" w:header="0" w:footer="720"/>
          <w:cols w:equalWidth="0" w:num="1">
            <w:col w:space="0" w:w="6779.539794921875"/>
          </w:cols>
        </w:sect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Overton, W. F. (2007). A coherent metatheory for dynamic systems: rela tional organicism and contextualism.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Human developmen</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t, 50, 154 - 159.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8115234375" w:line="240" w:lineRule="auto"/>
        <w:ind w:left="0"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año XI - número II (22) / 2010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3.999990463256836"/>
          <w:szCs w:val="23.999990463256836"/>
          <w:u w:val="none"/>
          <w:shd w:fill="auto" w:val="clear"/>
          <w:vertAlign w:val="baseline"/>
        </w:rPr>
        <w:sectPr>
          <w:type w:val="continuous"/>
          <w:pgSz w:h="15840" w:w="12240" w:orient="portrait"/>
          <w:pgMar w:bottom="2473.7989807128906" w:top="2491.14501953125" w:left="4876.5478515625" w:right="2773.841552734375" w:header="0" w:footer="720"/>
          <w:cols w:equalWidth="0" w:num="2">
            <w:col w:space="0" w:w="2300"/>
            <w:col w:space="0" w:w="2300"/>
          </w:cols>
        </w:sectPr>
      </w:pPr>
      <w:r w:rsidDel="00000000" w:rsidR="00000000" w:rsidRPr="00000000">
        <w:rPr>
          <w:rFonts w:ascii="Arial" w:cs="Arial" w:eastAsia="Arial" w:hAnsi="Arial"/>
          <w:b w:val="0"/>
          <w:bCs w:val="0"/>
          <w:i w:val="0"/>
          <w:iCs w:val="0"/>
          <w:smallCaps w:val="0"/>
          <w:strike w:val="0"/>
          <w:color w:val="231f20"/>
          <w:sz w:val="23.999990463256836"/>
          <w:szCs w:val="23.999990463256836"/>
          <w:u w:val="none"/>
          <w:shd w:fill="auto" w:val="clear"/>
          <w:vertAlign w:val="baseline"/>
          <w:rtl w:val="0"/>
        </w:rPr>
        <w:t xml:space="preserve">161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2.4090576171875"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fundamentos en humanidades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06103515625" w:line="219.9119997024536" w:lineRule="auto"/>
        <w:ind w:left="11.90460205078125" w:right="315.73974609375" w:firstLine="5.39978027343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Pepper, S. (1942).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World hypotheses.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Berkeley, California: University of  California Press.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4033203125" w:line="219.9119997024536" w:lineRule="auto"/>
        <w:ind w:left="12.5048828125" w:right="315.301513671875" w:firstLine="4.79980468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Piaget, J. (1936/1994).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El nacimiento de la inteligencia</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 México, D.F.:  Grijalbo.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9111328125" w:line="219.9119997024536" w:lineRule="auto"/>
        <w:ind w:left="0.00518798828125" w:right="315.8148193359375" w:firstLine="17.29980468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Piaget, J. (1964/1973). El desarrollo mental del niño. En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Seis estudios de  psicología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(pp. 11 - 107). Buenos Aires: Planeta.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4033203125" w:line="240" w:lineRule="auto"/>
        <w:ind w:left="17.30316162109375" w:right="0" w:firstLine="0"/>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Piaget, J. ([1967] 1969).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Biología y conocimiento</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 Madrid: Siglo XXI.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99609375" w:line="219.9119997024536" w:lineRule="auto"/>
        <w:ind w:left="12.5115966796875" w:right="315.7257080078125" w:firstLine="4.791564941406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Piaget, J. ([1972] 1973). El tiempo y el desarrollo intelectual. En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Estudios  de psicología genética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(pp. 9 - 33). Buenos Aires: Emecé.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4033203125" w:line="240" w:lineRule="auto"/>
        <w:ind w:left="17.31170654296875" w:right="0" w:firstLine="0"/>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Piaget, J. (1973). Discours à recevoir le prix Erasmus 1972.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L´Education,</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169.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0830078125" w:line="219.91138458251953" w:lineRule="auto"/>
        <w:ind w:left="17.29949951171875" w:right="313.6083984375" w:firstLine="0"/>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Piaget, J. ([1975] 1978).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La equilibración de las estructuras cognoscitivas</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  Problema central del desarrollo. Madrid: Siglo XXI.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97216796875" w:line="219.9119997024536" w:lineRule="auto"/>
        <w:ind w:left="8.70361328125" w:right="315.8984375" w:firstLine="8.595886230468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Plessner, H. (1928).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Die Stufen des Organischen und der Mensch.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Berlin:  de Gruyter.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4033203125" w:line="219.91178512573242" w:lineRule="auto"/>
        <w:ind w:left="0" w:right="315.6549072265625" w:firstLine="17.303771972656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Puche Navarro, R. (2008). Érase una vez el desarrollo. En J. Larreamen dy Joerns, R. Puche Navarro y A. Restrepo Ibiza (Comps.),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Claves para  pensar el cambio: Ensayos sobre psicología del desarrollo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(pp. 29 - 69).  Bogotá: Editorial Universidad de los Andes.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97216796875" w:line="240" w:lineRule="auto"/>
        <w:ind w:left="10.89996337890625" w:right="0" w:firstLine="0"/>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Searle, J. (1992).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The rediscovery of the mind</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 Cambridge: MIT Press.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984375" w:line="219.9119997024536" w:lineRule="auto"/>
        <w:ind w:left="8.49609375" w:right="315.750732421875" w:firstLine="2.399902343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Smith, L., Dockrell, J. y Tomlinson, P. (Eds.) (1997).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Piaget, Vygotsky and  beyond.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London- Usa- Canada: Routledge.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97216796875" w:line="219.91178512573242" w:lineRule="auto"/>
        <w:ind w:left="6.4959716796875" w:right="315.511474609375" w:hanging="1.6000366210937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The Carolina Consortium on Human Development (1996). Developmental  science: A collaborative statement. En R. B. Cairns, G. H. Elder y E. J.  Costello (Eds.),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Developmental science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(pp. 1 - 6). New York: Cambridge  University Press.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4033203125" w:line="219.9119997024536" w:lineRule="auto"/>
        <w:ind w:left="15.09979248046875" w:right="315.8721923828125" w:hanging="8.600158691406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Thelen, E. y Smith, L. B. (1998). Dynamic systems theories. En W. Da mon y R. Lerner (Eds.) (1998).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Handbook of child psychology: Volume  1: Theorectical models of human development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(5th ed.). (pp. 563 - 634).  Hoboken, NJ, USA: John Wiley &amp; Sons Inc.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97216796875" w:line="219.9119997024536" w:lineRule="auto"/>
        <w:ind w:left="9.49981689453125" w:right="315.83740234375" w:hanging="3.000183105468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Tryphon, A. y Vonèche, J. ([1996] 2000).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Piaget – Vygotsky: la génesis  social del pensamiento</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 Buenos Aires: Paidós.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4002685546875" w:line="219.91169929504395" w:lineRule="auto"/>
        <w:ind w:left="14.69940185546875" w:right="315.6793212890625" w:hanging="11.999816894531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Valsiner, J. (1991). Construction of the Mental. From the “Cognitive Revo lution” to the Study of Development.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Theory &amp; Psychology</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 1 (4), 477-494.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4002685546875" w:line="219.9119997024536" w:lineRule="auto"/>
        <w:ind w:left="17.90313720703125" w:right="314.3487548828125" w:hanging="15.20019531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sectPr>
          <w:type w:val="continuous"/>
          <w:pgSz w:h="15840" w:w="12240" w:orient="portrait"/>
          <w:pgMar w:bottom="2473.7989807128906" w:top="2491.14501953125" w:left="2772.8143310546875" w:right="2687.6458740234375" w:header="0" w:footer="720"/>
          <w:cols w:equalWidth="0" w:num="1">
            <w:col w:space="0" w:w="6779.539794921875"/>
          </w:cols>
        </w:sect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Valsiner, J. (1998). The development of the concept of development:  Historical and epistemological perspectives. En W. Damon y R. Lerner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731201171875" w:line="240" w:lineRule="auto"/>
        <w:ind w:left="0" w:right="0" w:firstLine="0"/>
        <w:jc w:val="left"/>
        <w:rPr>
          <w:rFonts w:ascii="Arial" w:cs="Arial" w:eastAsia="Arial" w:hAnsi="Arial"/>
          <w:b w:val="0"/>
          <w:bCs w:val="0"/>
          <w:i w:val="0"/>
          <w:iCs w:val="0"/>
          <w:smallCaps w:val="0"/>
          <w:strike w:val="0"/>
          <w:color w:val="231f20"/>
          <w:sz w:val="23.999990463256836"/>
          <w:szCs w:val="23.9999904632568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999990463256836"/>
          <w:szCs w:val="23.999990463256836"/>
          <w:u w:val="none"/>
          <w:shd w:fill="auto" w:val="clear"/>
          <w:vertAlign w:val="baseline"/>
          <w:rtl w:val="0"/>
        </w:rPr>
        <w:t xml:space="preserve">162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sectPr>
          <w:type w:val="continuous"/>
          <w:pgSz w:h="15840" w:w="12240" w:orient="portrait"/>
          <w:pgMar w:bottom="2473.7989807128906" w:top="2491.14501953125" w:left="2792.7197265625" w:right="4898.4820556640625" w:header="0" w:footer="720"/>
          <w:cols w:equalWidth="0" w:num="2">
            <w:col w:space="0" w:w="2280"/>
            <w:col w:space="0" w:w="2280"/>
          </w:cols>
        </w:sect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año XI - número II (22) / 2010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3.448486328125" w:firstLine="0"/>
        <w:jc w:val="righ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fundamentos en humanidades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45068359375" w:line="219.9119997024536" w:lineRule="auto"/>
        <w:ind w:left="295.70068359375" w:right="31.88720703125" w:firstLine="2.403869628906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(Eds.),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Handbook of child psychology</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 (5º ed.) Vol. 1.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Theoretical models  of human development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(pp. 189 - 232). New York: Wiley.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4033203125" w:line="219.9119997024536" w:lineRule="auto"/>
        <w:ind w:left="299.100341796875" w:right="32.13623046875" w:hanging="12.399902343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Valsiner, J. (2004). What is Development? Axiomatic bases for a Develo pmental Science. Paper presentado en el Colloquium de Nara Women’s  University, Psychology Department, January, 22, 2004, pp. 91 - 103.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9111328125" w:line="219.9119997024536" w:lineRule="auto"/>
        <w:ind w:left="286.70013427734375" w:right="31.112060546875" w:hanging="2.799987792968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Valsiner, J. (2006). Development epistemology and implications for me thodology. En W. Damon y R. Lerner (Eds.),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Handbook of child psychology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(6º ed.). Vol. 1.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Theoretical models of human development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(pp. 166 - 210).  New York: Wiley.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4033203125" w:line="219.9120283126831" w:lineRule="auto"/>
        <w:ind w:left="286.90399169921875" w:right="31.5277099609375" w:hanging="2.799987792968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Valsiner, J. y Connolly, K. J. (2003). The nature of development: The con tinuing dialogue of processes and outcomes. In J. Valsiner y K. J. Conolly  (Eds.),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Handbook of Developmental Psychology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(pp. ix - xviii). Londres/ California/Nueva Deli: Sage Publications.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9111328125" w:line="219.9119997024536" w:lineRule="auto"/>
        <w:ind w:left="293.90838623046875" w:right="31.3818359375" w:hanging="7.00836181640625"/>
        <w:jc w:val="both"/>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Valsiner, J. y Winegar, J. L. (1992). Introduction. A Cultural-Historical  context for social “context”. En J. Valsiner (Ed.),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Children’s Development  within Social Context: Research and Methodology. </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Vol. 1. Hillsdale, NJ:  Lawrence Erlbaum Associates.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97216796875" w:line="219.91169929504395" w:lineRule="auto"/>
        <w:ind w:left="298.31451416015625" w:right="31.4508056640625" w:hanging="11.4062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Van Geert, P. (1998). A Dynamic Systems Model of Basic Developmental Mechanisms: Piaget, Vygotsky, and Beyond.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Psychological Review</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 105  (4), 634 - 677.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4033203125" w:line="219.9119997024536" w:lineRule="auto"/>
        <w:ind w:left="292.314453125" w:right="31.9488525390625" w:hanging="5.40008544921875"/>
        <w:jc w:val="left"/>
        <w:rPr>
          <w:rFonts w:ascii="Arial" w:cs="Arial" w:eastAsia="Arial" w:hAnsi="Arial"/>
          <w:b w:val="0"/>
          <w:bCs w:val="0"/>
          <w:i w:val="0"/>
          <w:iCs w:val="0"/>
          <w:smallCaps w:val="0"/>
          <w:strike w:val="0"/>
          <w:color w:val="231f20"/>
          <w:sz w:val="19.99999237060547"/>
          <w:szCs w:val="19.99999237060547"/>
          <w:u w:val="none"/>
          <w:shd w:fill="auto" w:val="clear"/>
          <w:vertAlign w:val="baseline"/>
        </w:rPr>
        <w:sectPr>
          <w:type w:val="continuous"/>
          <w:pgSz w:h="15840" w:w="12240" w:orient="portrait"/>
          <w:pgMar w:bottom="2473.7989807128906" w:top="2491.14501953125" w:left="2772.8143310546875" w:right="2687.6458740234375" w:header="0" w:footer="720"/>
          <w:cols w:equalWidth="0" w:num="1">
            <w:col w:space="0" w:w="6779.539794921875"/>
          </w:cols>
        </w:sectPr>
      </w:pP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Vygotsky ([1931] 1995). Historia del desarrollo de las funciones psíquicas  superiores. En </w:t>
      </w:r>
      <w:r w:rsidDel="00000000" w:rsidR="00000000" w:rsidRPr="00000000">
        <w:rPr>
          <w:rFonts w:ascii="Arial" w:cs="Arial" w:eastAsia="Arial" w:hAnsi="Arial"/>
          <w:b w:val="0"/>
          <w:bCs w:val="0"/>
          <w:i w:val="1"/>
          <w:iCs w:val="1"/>
          <w:smallCaps w:val="0"/>
          <w:strike w:val="0"/>
          <w:color w:val="231f20"/>
          <w:sz w:val="19.99999237060547"/>
          <w:szCs w:val="19.99999237060547"/>
          <w:u w:val="none"/>
          <w:shd w:fill="auto" w:val="clear"/>
          <w:vertAlign w:val="baseline"/>
          <w:rtl w:val="0"/>
        </w:rPr>
        <w:t xml:space="preserve">Obras escogidas, T.3</w:t>
      </w:r>
      <w:r w:rsidDel="00000000" w:rsidR="00000000" w:rsidRPr="00000000">
        <w:rPr>
          <w:rFonts w:ascii="Arial" w:cs="Arial" w:eastAsia="Arial" w:hAnsi="Arial"/>
          <w:b w:val="0"/>
          <w:bCs w:val="0"/>
          <w:i w:val="0"/>
          <w:iCs w:val="0"/>
          <w:smallCaps w:val="0"/>
          <w:strike w:val="0"/>
          <w:color w:val="231f20"/>
          <w:sz w:val="19.99999237060547"/>
          <w:szCs w:val="19.99999237060547"/>
          <w:u w:val="none"/>
          <w:shd w:fill="auto" w:val="clear"/>
          <w:vertAlign w:val="baseline"/>
          <w:rtl w:val="0"/>
        </w:rPr>
        <w:t xml:space="preserve">. Madrid: Visor.</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678283691406" w:line="240" w:lineRule="auto"/>
        <w:ind w:left="0" w:right="0" w:firstLine="0"/>
        <w:jc w:val="left"/>
        <w:rPr>
          <w:rFonts w:ascii="Arial" w:cs="Arial" w:eastAsia="Arial" w:hAnsi="Arial"/>
          <w:b w:val="1"/>
          <w:bCs w:val="1"/>
          <w:i w:val="0"/>
          <w:iCs w:val="0"/>
          <w:smallCaps w:val="0"/>
          <w:strike w:val="0"/>
          <w:color w:val="231f20"/>
          <w:sz w:val="20.199993133544922"/>
          <w:szCs w:val="20.199993133544922"/>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199993133544922"/>
          <w:szCs w:val="20.199993133544922"/>
          <w:u w:val="none"/>
          <w:shd w:fill="auto" w:val="clear"/>
          <w:vertAlign w:val="baseline"/>
          <w:rtl w:val="0"/>
        </w:rPr>
        <w:t xml:space="preserve">año XI - número II (22) / 2010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3.999990463256836"/>
          <w:szCs w:val="23.9999904632568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3.999990463256836"/>
          <w:szCs w:val="23.999990463256836"/>
          <w:u w:val="none"/>
          <w:shd w:fill="auto" w:val="clear"/>
          <w:vertAlign w:val="baseline"/>
          <w:rtl w:val="0"/>
        </w:rPr>
        <w:t xml:space="preserve">163 </w:t>
      </w:r>
    </w:p>
    <w:sectPr>
      <w:type w:val="continuous"/>
      <w:pgSz w:h="15840" w:w="12240" w:orient="portrait"/>
      <w:pgMar w:bottom="2473.7989807128906" w:top="2491.14501953125" w:left="4876.5478515625" w:right="2773.841552734375" w:header="0" w:footer="720"/>
      <w:cols w:equalWidth="0" w:num="2">
        <w:col w:space="0" w:w="2300"/>
        <w:col w:space="0" w:w="23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