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to Netop VM and open Group Policy Management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group policy object, then right click it and click edit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Computer Configuration, Policies, Windows Settings, Security Settings, Windows Defender Firewall, Windows Defender Firewall, Inbound Rules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 click the pane on the right and select New Rule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Predefined and choose File and Printer Sharing, then click Next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box for File and Printer Sharing (Echo Request - ICMPv4-In), then click next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Allow the connection, then click finish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Drag and drop the GPO into Group Policy Management, Forest: mylab.local, Domains, mylab.local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GPO will be applied to all machines in the domain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