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https://support.microsoft.com/en-us/office/overview-site-governance-permission-and-sharing-for-site-owners-95e83c3d-e1b0-4aae-9d08-e94dcaa4942e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Restore previous versions of a document using SharePoint version control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Check Out feature allows you to prevent any alterations of a document by other individuals while you are editing 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Requiring Check Out of files ensures that only one person can edit the file at a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Owner group is for people who must be able to manage site permissions, settings, and appearance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Member group is for people who must be able to edit site content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Visitor group is for people who must be able to see content but not edit 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give users permissions they need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Governance Model is a set of policies, roles, responsibilities, and processes that you establish to determine how the people in your group use SharePoint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granting permissions to individuals and instead work with groups to create a clean, easy-to-visualize hierarchy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 content by security level (create a site or a library specifically for sensitive documents, rather than having them scattered in a larger library and protected by unique permissions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 schedule for reviewing sites and their contents to see if they are worth keeping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microsoft.com/en-us/office/overview-site-governance-permission-and-sharing-for-site-owners-95e83c3d-e1b0-4aae-9d08-e94dcaa494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