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the root directory by typing the command ‘cd /’ and type ‘ls’ to see the directory structure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 contains system binary files such as cp, ls, and bash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 directory is for devices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Lost+found is where Linux file checker places recovered corrupt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 is for software you install, similar to ‘Program Files’ in Windows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Sbin is similar to bin except it contains binaries that are reserved for root users, such as mke2fs, ifconfig, and fdisk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Tmp is a temporary storage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 contains the files that are absolutely necessary to get a basic Linux system working, such as Grub information and the Linux kernel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 is the folder that contains configuration files for your entire operating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is used to store mounts for removable devices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 contains process information and runtime system information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Srv holds site specific data to be served by the system for protocols such as ftp, rsync. Www,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Usr contains binaries, documentation, libraries, and header files for user applications. It is one of the largest folders in the Linux directory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Cdrom is used for mounting CD-roms, but is not in the official Linux system hierarchy. CD-Roms should be mounted under /media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is where user specific documents and settings are stored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 contains system library binaries that are required to run the 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Mnt exists so the system administrator can temporarily mount a filesystem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is the home directory for root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 is similar to /proc but is for plug and play configuration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is short for variable and is used to store all files that vary as the system runs, sucg as log files, backups, mail, cache, etc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FHS stands for Filesystem Hierarchy Standard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FHS defines the directory structure and directory contents of Linux distributions and is maintained by the Linux Foundation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Distros can voluntarily conform to the FHS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FHS, everything is located under the root directory /, even files and directories stored on different drives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Linux distributions follow the FHS and maintain FHS compliance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distros generally follow the standard, but deviate from it in some areas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