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532E" w14:textId="6BBCF508" w:rsidR="00462430" w:rsidRPr="00177A87" w:rsidRDefault="00F44574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               </w:t>
      </w:r>
      <w:r w:rsidR="00B61D6B" w:rsidRPr="00177A87">
        <w:rPr>
          <w:rFonts w:asciiTheme="majorHAnsi" w:hAnsiTheme="majorHAnsi" w:cstheme="majorHAnsi"/>
          <w:sz w:val="20"/>
          <w:szCs w:val="20"/>
        </w:rPr>
        <w:t>Hypothetically we have a code review check list in our team</w:t>
      </w:r>
      <w:r w:rsidR="00373DC6" w:rsidRPr="00177A87">
        <w:rPr>
          <w:rFonts w:asciiTheme="majorHAnsi" w:hAnsiTheme="majorHAnsi" w:cstheme="majorHAnsi"/>
          <w:sz w:val="20"/>
          <w:szCs w:val="20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472"/>
        <w:tblW w:w="0" w:type="auto"/>
        <w:tblLook w:val="04A0" w:firstRow="1" w:lastRow="0" w:firstColumn="1" w:lastColumn="0" w:noHBand="0" w:noVBand="1"/>
      </w:tblPr>
      <w:tblGrid>
        <w:gridCol w:w="383"/>
        <w:gridCol w:w="2672"/>
        <w:gridCol w:w="3780"/>
        <w:gridCol w:w="2181"/>
      </w:tblGrid>
      <w:tr w:rsidR="00F44574" w:rsidRPr="00177A87" w14:paraId="7CAF61F2" w14:textId="77777777" w:rsidTr="00E66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D80D343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3235A242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Metrics</w:t>
            </w:r>
          </w:p>
        </w:tc>
        <w:tc>
          <w:tcPr>
            <w:tcW w:w="3780" w:type="dxa"/>
          </w:tcPr>
          <w:p w14:paraId="4E9E8D8D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Descriptions</w:t>
            </w:r>
          </w:p>
        </w:tc>
        <w:tc>
          <w:tcPr>
            <w:tcW w:w="2181" w:type="dxa"/>
          </w:tcPr>
          <w:p w14:paraId="33A93051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principles</w:t>
            </w:r>
          </w:p>
        </w:tc>
      </w:tr>
      <w:tr w:rsidR="00F44574" w:rsidRPr="00177A87" w14:paraId="657B502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F4D8EE7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D7015D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Test coverage</w:t>
            </w:r>
          </w:p>
        </w:tc>
        <w:tc>
          <w:tcPr>
            <w:tcW w:w="3780" w:type="dxa"/>
          </w:tcPr>
          <w:p w14:paraId="20030F4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Is there a need to test more cases?</w:t>
            </w:r>
          </w:p>
        </w:tc>
        <w:tc>
          <w:tcPr>
            <w:tcW w:w="2181" w:type="dxa"/>
          </w:tcPr>
          <w:p w14:paraId="306D204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45D1BA98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6BFC423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77A87"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672" w:type="dxa"/>
          </w:tcPr>
          <w:p w14:paraId="45D43AD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Abstraction</w:t>
            </w:r>
          </w:p>
        </w:tc>
        <w:tc>
          <w:tcPr>
            <w:tcW w:w="3780" w:type="dxa"/>
          </w:tcPr>
          <w:p w14:paraId="79E353C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2111E02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1B47246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9F0456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77A87"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672" w:type="dxa"/>
          </w:tcPr>
          <w:p w14:paraId="31A3D87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Encapsulation</w:t>
            </w:r>
          </w:p>
        </w:tc>
        <w:tc>
          <w:tcPr>
            <w:tcW w:w="3780" w:type="dxa"/>
          </w:tcPr>
          <w:p w14:paraId="75B30DD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127B49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6AFEF5C0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34D25E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1B4645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Polymorphism</w:t>
            </w:r>
          </w:p>
        </w:tc>
        <w:tc>
          <w:tcPr>
            <w:tcW w:w="3780" w:type="dxa"/>
          </w:tcPr>
          <w:p w14:paraId="507936E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53B9CE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346A0F0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226AA8E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069E154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Inheritance</w:t>
            </w:r>
          </w:p>
        </w:tc>
        <w:tc>
          <w:tcPr>
            <w:tcW w:w="3780" w:type="dxa"/>
          </w:tcPr>
          <w:p w14:paraId="68F621E3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57F0184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5242A1A3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3D0475A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484E3B8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Association, Aggregation and Composition</w:t>
            </w:r>
          </w:p>
        </w:tc>
        <w:tc>
          <w:tcPr>
            <w:tcW w:w="3780" w:type="dxa"/>
          </w:tcPr>
          <w:p w14:paraId="7C4EC99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5978E7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OOP </w:t>
            </w:r>
          </w:p>
        </w:tc>
      </w:tr>
      <w:tr w:rsidR="00F44574" w:rsidRPr="00177A87" w14:paraId="1FA6C6C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13FBBA9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50F2D3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Composition over inheritance</w:t>
            </w:r>
          </w:p>
        </w:tc>
        <w:tc>
          <w:tcPr>
            <w:tcW w:w="3780" w:type="dxa"/>
          </w:tcPr>
          <w:p w14:paraId="12477E1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BBDE92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</w:t>
            </w:r>
          </w:p>
        </w:tc>
      </w:tr>
      <w:tr w:rsidR="00F44574" w:rsidRPr="00177A87" w14:paraId="6B99EA57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C25787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77A87"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672" w:type="dxa"/>
          </w:tcPr>
          <w:p w14:paraId="248A7C5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Single responsibility</w:t>
            </w:r>
          </w:p>
        </w:tc>
        <w:tc>
          <w:tcPr>
            <w:tcW w:w="3780" w:type="dxa"/>
          </w:tcPr>
          <w:p w14:paraId="6FCFED2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6CA57E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19E58EC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ABFEDC4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01129E3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Open–closed</w:t>
            </w:r>
          </w:p>
        </w:tc>
        <w:tc>
          <w:tcPr>
            <w:tcW w:w="3780" w:type="dxa"/>
          </w:tcPr>
          <w:p w14:paraId="2D8086F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36C7611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672E12AD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6A2F15D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4122F7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77A87">
              <w:rPr>
                <w:rFonts w:asciiTheme="majorHAnsi" w:hAnsiTheme="majorHAnsi" w:cstheme="majorHAnsi"/>
              </w:rPr>
              <w:t>Liskov</w:t>
            </w:r>
            <w:proofErr w:type="spellEnd"/>
            <w:r w:rsidRPr="00177A87">
              <w:rPr>
                <w:rFonts w:asciiTheme="majorHAnsi" w:hAnsiTheme="majorHAnsi" w:cstheme="majorHAnsi"/>
              </w:rPr>
              <w:t xml:space="preserve"> substitution</w:t>
            </w:r>
          </w:p>
        </w:tc>
        <w:tc>
          <w:tcPr>
            <w:tcW w:w="3780" w:type="dxa"/>
          </w:tcPr>
          <w:p w14:paraId="48B2AD6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09B45BB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1CC730AE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D8F6956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1C8F71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Interface segregation</w:t>
            </w:r>
          </w:p>
        </w:tc>
        <w:tc>
          <w:tcPr>
            <w:tcW w:w="3780" w:type="dxa"/>
          </w:tcPr>
          <w:p w14:paraId="05BAED2B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6F29419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57BB8750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0A3347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01F937E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Dependency inversion</w:t>
            </w:r>
          </w:p>
        </w:tc>
        <w:tc>
          <w:tcPr>
            <w:tcW w:w="3780" w:type="dxa"/>
          </w:tcPr>
          <w:p w14:paraId="466A045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6C3566F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66B769B8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042FED3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536BAA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Creator</w:t>
            </w:r>
          </w:p>
        </w:tc>
        <w:tc>
          <w:tcPr>
            <w:tcW w:w="3780" w:type="dxa"/>
          </w:tcPr>
          <w:p w14:paraId="0FA4200B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266E0B6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377F19F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55F9DC0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033836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Information Expert</w:t>
            </w:r>
          </w:p>
        </w:tc>
        <w:tc>
          <w:tcPr>
            <w:tcW w:w="3780" w:type="dxa"/>
          </w:tcPr>
          <w:p w14:paraId="3345BAAD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15173CA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3648F7AB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2146BF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47E4B35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Low Coupling</w:t>
            </w:r>
          </w:p>
        </w:tc>
        <w:tc>
          <w:tcPr>
            <w:tcW w:w="3780" w:type="dxa"/>
          </w:tcPr>
          <w:p w14:paraId="7C17E26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3B5490EF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0926834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852229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720652B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High Cohesion</w:t>
            </w:r>
          </w:p>
        </w:tc>
        <w:tc>
          <w:tcPr>
            <w:tcW w:w="3780" w:type="dxa"/>
          </w:tcPr>
          <w:p w14:paraId="77A068C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5FE1B2B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06A73A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BB47C8A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61A987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Controller</w:t>
            </w:r>
          </w:p>
        </w:tc>
        <w:tc>
          <w:tcPr>
            <w:tcW w:w="3780" w:type="dxa"/>
          </w:tcPr>
          <w:p w14:paraId="1558015F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6C3961D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133F1819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EE2C620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CD77CFD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Pure Fabrication</w:t>
            </w:r>
          </w:p>
        </w:tc>
        <w:tc>
          <w:tcPr>
            <w:tcW w:w="3780" w:type="dxa"/>
          </w:tcPr>
          <w:p w14:paraId="11E2B4B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413B191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31C529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68C3126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7B46763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Polymorphism</w:t>
            </w:r>
          </w:p>
        </w:tc>
        <w:tc>
          <w:tcPr>
            <w:tcW w:w="3780" w:type="dxa"/>
          </w:tcPr>
          <w:p w14:paraId="5932F0A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12481A0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4847B88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098697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2126CD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Readability </w:t>
            </w:r>
          </w:p>
        </w:tc>
        <w:tc>
          <w:tcPr>
            <w:tcW w:w="3780" w:type="dxa"/>
          </w:tcPr>
          <w:p w14:paraId="67E57A6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Are there any redundant code and comments</w:t>
            </w:r>
          </w:p>
        </w:tc>
        <w:tc>
          <w:tcPr>
            <w:tcW w:w="2181" w:type="dxa"/>
          </w:tcPr>
          <w:p w14:paraId="69965BA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7678D6A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27F64EC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C4F5C97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Security</w:t>
            </w:r>
          </w:p>
        </w:tc>
        <w:tc>
          <w:tcPr>
            <w:tcW w:w="3780" w:type="dxa"/>
          </w:tcPr>
          <w:p w14:paraId="3BA0092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Does the code expose the system to a cyber attack</w:t>
            </w:r>
          </w:p>
        </w:tc>
        <w:tc>
          <w:tcPr>
            <w:tcW w:w="2181" w:type="dxa"/>
          </w:tcPr>
          <w:p w14:paraId="058C67D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6E988041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4CEE6C9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078701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Architecture</w:t>
            </w:r>
          </w:p>
        </w:tc>
        <w:tc>
          <w:tcPr>
            <w:tcW w:w="3780" w:type="dxa"/>
          </w:tcPr>
          <w:p w14:paraId="07709EE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Does the code use </w:t>
            </w:r>
            <w:r w:rsidRPr="00177A87">
              <w:rPr>
                <w:rFonts w:asciiTheme="majorHAnsi" w:hAnsiTheme="majorHAnsi" w:cstheme="majorHAnsi"/>
                <w:b/>
                <w:bCs/>
              </w:rPr>
              <w:t>encapsulation</w:t>
            </w:r>
            <w:r w:rsidRPr="00177A87">
              <w:rPr>
                <w:rFonts w:asciiTheme="majorHAnsi" w:hAnsiTheme="majorHAnsi" w:cstheme="majorHAnsi"/>
              </w:rPr>
              <w:t xml:space="preserve"> and </w:t>
            </w:r>
            <w:r w:rsidRPr="00177A87">
              <w:rPr>
                <w:rFonts w:asciiTheme="majorHAnsi" w:hAnsiTheme="majorHAnsi" w:cstheme="majorHAnsi"/>
                <w:b/>
                <w:bCs/>
              </w:rPr>
              <w:t>modularization</w:t>
            </w:r>
            <w:r w:rsidRPr="00177A87">
              <w:rPr>
                <w:rFonts w:asciiTheme="majorHAnsi" w:hAnsiTheme="majorHAnsi" w:cstheme="majorHAnsi"/>
              </w:rPr>
              <w:t xml:space="preserve"> to achieve separation of concerns</w:t>
            </w:r>
          </w:p>
        </w:tc>
        <w:tc>
          <w:tcPr>
            <w:tcW w:w="2181" w:type="dxa"/>
          </w:tcPr>
          <w:p w14:paraId="068D1CD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555F0C5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B7D2C2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C12EB3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Reusability</w:t>
            </w:r>
          </w:p>
        </w:tc>
        <w:tc>
          <w:tcPr>
            <w:tcW w:w="3780" w:type="dxa"/>
          </w:tcPr>
          <w:p w14:paraId="3CD5A4B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Does the code use reusable components, functions, and services</w:t>
            </w:r>
          </w:p>
        </w:tc>
        <w:tc>
          <w:tcPr>
            <w:tcW w:w="2181" w:type="dxa"/>
          </w:tcPr>
          <w:p w14:paraId="6B1D1297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7024657D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A692538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EC5B75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Long Method</w:t>
            </w:r>
          </w:p>
        </w:tc>
        <w:tc>
          <w:tcPr>
            <w:tcW w:w="3780" w:type="dxa"/>
          </w:tcPr>
          <w:p w14:paraId="3217C1A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46CE1E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5A73814E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F565A2E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ECE749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Large Class</w:t>
            </w:r>
          </w:p>
        </w:tc>
        <w:tc>
          <w:tcPr>
            <w:tcW w:w="3780" w:type="dxa"/>
          </w:tcPr>
          <w:p w14:paraId="015BDBE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3C105AA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1A94B5B7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C346634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1419CB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Long Parameter List</w:t>
            </w:r>
          </w:p>
        </w:tc>
        <w:tc>
          <w:tcPr>
            <w:tcW w:w="3780" w:type="dxa"/>
          </w:tcPr>
          <w:p w14:paraId="6D2567A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F0554D8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5CE34E6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60BFFC0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55F5386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Hidden dependency</w:t>
            </w:r>
          </w:p>
        </w:tc>
        <w:tc>
          <w:tcPr>
            <w:tcW w:w="3780" w:type="dxa"/>
          </w:tcPr>
          <w:p w14:paraId="55140F4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D9BCBB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4DE97A4E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7428E8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F624F6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Gang of four Design pattern</w:t>
            </w:r>
          </w:p>
        </w:tc>
        <w:tc>
          <w:tcPr>
            <w:tcW w:w="3780" w:type="dxa"/>
          </w:tcPr>
          <w:p w14:paraId="298CAFA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53C85E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49D9A59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105F38E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C5D53A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Team Convention</w:t>
            </w:r>
          </w:p>
        </w:tc>
        <w:tc>
          <w:tcPr>
            <w:tcW w:w="3780" w:type="dxa"/>
          </w:tcPr>
          <w:p w14:paraId="135FB31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Convention, Code Preferences</w:t>
            </w:r>
          </w:p>
        </w:tc>
        <w:tc>
          <w:tcPr>
            <w:tcW w:w="2181" w:type="dxa"/>
          </w:tcPr>
          <w:p w14:paraId="59666FB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4945C2F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DB1617A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58F548D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54F7E01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45D45A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18C3B57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455CA36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3A3B47D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0F3FF53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23AF57B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0A389616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7151E06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702DA1D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21A5E6B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4916E1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00AA4FF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7E2930C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0A301106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7109C89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F61A95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0C011C0F" w14:textId="3C48F83F" w:rsidR="009C5885" w:rsidRPr="00177A87" w:rsidRDefault="00F44574" w:rsidP="00E66E87">
      <w:pPr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</w:rPr>
        <w:t xml:space="preserve">  </w:t>
      </w:r>
    </w:p>
    <w:p w14:paraId="4C3B7C91" w14:textId="55C7BCD1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0" w:name="_Hlk175928644"/>
    </w:p>
    <w:p w14:paraId="1BD4B046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7590B89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EB3F1B8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47977CD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92BBAC0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17EB05B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75C3CB1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C1B97A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6ABB1CB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D34317C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B845B08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EA7435F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087AF5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2BEDFB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71A133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E10C1F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FD19CF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A1C9BE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006E86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C2416F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78A720F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7A9DEC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85868E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06EB2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C97C949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EBB0E3D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7EC3E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4CD457A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AA5617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31BC8F3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687381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9B64603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257A24E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32BFE1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8604F3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70A4C6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DAF285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80E4B3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9BD2E3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6652C0A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AF29A9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3AD05A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9D8EC67" w14:textId="77777777" w:rsidR="00F44574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E0EA31C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B858B28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E6CB187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9FDA418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B7A3D12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2474A86" w14:textId="77777777" w:rsidR="00177A87" w:rsidRP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D6FDEC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A98024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B813C6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8262E2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D1FCEE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33DB225" w14:textId="4DDE5D3C" w:rsidR="00373DC6" w:rsidRPr="00177A87" w:rsidRDefault="00D11789" w:rsidP="00177A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7A87">
        <w:rPr>
          <w:rFonts w:asciiTheme="majorHAnsi" w:hAnsiTheme="majorHAnsi" w:cstheme="majorHAnsi"/>
          <w:sz w:val="20"/>
          <w:szCs w:val="20"/>
          <w:lang w:bidi="fa-IR"/>
        </w:rPr>
        <w:lastRenderedPageBreak/>
        <w:t xml:space="preserve">Regarding to avoid </w:t>
      </w:r>
      <w:bookmarkStart w:id="1" w:name="_Hlk175929634"/>
      <w:r w:rsidRPr="00177A87">
        <w:rPr>
          <w:rFonts w:asciiTheme="majorHAnsi" w:hAnsiTheme="majorHAnsi" w:cstheme="majorHAnsi"/>
          <w:b/>
          <w:bCs/>
          <w:color w:val="FF0000"/>
          <w:sz w:val="20"/>
          <w:szCs w:val="20"/>
          <w:lang w:bidi="fa-IR"/>
        </w:rPr>
        <w:t>Hidden Dependency</w:t>
      </w:r>
      <w:r w:rsidRPr="00177A87">
        <w:rPr>
          <w:rFonts w:asciiTheme="majorHAnsi" w:hAnsiTheme="majorHAnsi" w:cstheme="majorHAnsi"/>
          <w:color w:val="FF0000"/>
          <w:sz w:val="20"/>
          <w:szCs w:val="20"/>
          <w:lang w:bidi="fa-IR"/>
        </w:rPr>
        <w:t xml:space="preserve"> </w:t>
      </w:r>
      <w:bookmarkEnd w:id="1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I suggest 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Constructor dependency injection for all of your class instead of Resolving Dependency by IOC container in </w:t>
      </w:r>
      <w:r w:rsidR="00F30A7D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the </w:t>
      </w:r>
      <w:r w:rsidR="009A7070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class constructor 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</w:p>
    <w:bookmarkEnd w:id="0"/>
    <w:p w14:paraId="28B33604" w14:textId="77777777" w:rsidR="00495B3F" w:rsidRPr="00177A87" w:rsidRDefault="00495B3F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10C28C95" w14:textId="77777777" w:rsidR="00430CE6" w:rsidRPr="00177A87" w:rsidRDefault="00495B3F" w:rsidP="00177A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Regarding </w:t>
      </w:r>
      <w:r w:rsidRPr="00177A87">
        <w:rPr>
          <w:rFonts w:asciiTheme="majorHAnsi" w:hAnsiTheme="majorHAnsi" w:cstheme="majorHAnsi"/>
          <w:b/>
          <w:bCs/>
          <w:sz w:val="20"/>
          <w:szCs w:val="20"/>
        </w:rPr>
        <w:t>Single Responsibility</w:t>
      </w:r>
      <w:r w:rsidRPr="00177A87">
        <w:rPr>
          <w:rFonts w:asciiTheme="majorHAnsi" w:hAnsiTheme="majorHAnsi" w:cstheme="majorHAnsi"/>
          <w:sz w:val="20"/>
          <w:szCs w:val="20"/>
        </w:rPr>
        <w:t xml:space="preserve"> you can delegate the responsibility of </w:t>
      </w:r>
      <w:proofErr w:type="spellStart"/>
      <w:proofErr w:type="gram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AssignValuesFromArguments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177A87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to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object because it has already read setting from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ConfigurationManager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ReadAllSettings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()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</w:p>
    <w:p w14:paraId="1297FB6F" w14:textId="77777777" w:rsidR="00430CE6" w:rsidRPr="00177A87" w:rsidRDefault="00430CE6" w:rsidP="00177A87">
      <w:pPr>
        <w:pStyle w:val="ListParagraph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7B27239" w14:textId="0566BC5A" w:rsidR="00B36119" w:rsidRPr="00177A87" w:rsidRDefault="00B3611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2" w:name="_Hlk176004970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Exception Handling Issue</w:t>
      </w:r>
    </w:p>
    <w:p w14:paraId="43D4EE17" w14:textId="77777777" w:rsidR="00B36119" w:rsidRPr="00177A87" w:rsidRDefault="00B3611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bookmarkStart w:id="3" w:name="_Hlk176009470"/>
      <w:bookmarkEnd w:id="2"/>
      <w:r w:rsidRPr="00177A87">
        <w:rPr>
          <w:rFonts w:asciiTheme="majorHAnsi" w:hAnsiTheme="majorHAnsi" w:cstheme="majorHAnsi"/>
          <w:b/>
          <w:bCs/>
          <w:color w:val="C00000"/>
          <w:kern w:val="0"/>
          <w:sz w:val="20"/>
          <w:szCs w:val="20"/>
        </w:rPr>
        <w:t>First Problem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ConsoleErrorHandler</w:t>
      </w:r>
      <w:bookmarkStart w:id="4" w:name="_Hlk176004922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suppresses and exit the app when get called, then if you have a </w:t>
      </w:r>
      <w:proofErr w:type="gramStart"/>
      <w:r w:rsidRPr="00177A87">
        <w:rPr>
          <w:rFonts w:asciiTheme="majorHAnsi" w:hAnsiTheme="majorHAnsi" w:cstheme="majorHAnsi"/>
          <w:kern w:val="0"/>
          <w:sz w:val="20"/>
          <w:szCs w:val="20"/>
        </w:rPr>
        <w:t>finally{</w:t>
      </w:r>
      <w:proofErr w:type="gram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} in upper-level or below of catch that call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HandleError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>(), this finally{} has been never called. Because in catch you exit from app.</w:t>
      </w:r>
    </w:p>
    <w:p w14:paraId="64A838C3" w14:textId="77777777" w:rsidR="00B36119" w:rsidRPr="00177A87" w:rsidRDefault="00B36119" w:rsidP="00177A87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b/>
          <w:bCs/>
          <w:color w:val="C00000"/>
          <w:kern w:val="0"/>
          <w:sz w:val="20"/>
          <w:szCs w:val="20"/>
        </w:rPr>
        <w:t>Second Problem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: redundant try-catch throughout the project that they don’t do any specific business.</w:t>
      </w:r>
    </w:p>
    <w:p w14:paraId="249689B4" w14:textId="720983D4" w:rsidR="00B36119" w:rsidRPr="00177A87" w:rsidRDefault="00B3611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I would handle the general exception in </w:t>
      </w:r>
      <w:proofErr w:type="gramStart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>Main(</w:t>
      </w:r>
      <w:proofErr w:type="gramEnd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 xml:space="preserve">) of </w:t>
      </w:r>
      <w:proofErr w:type="spellStart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>Programs.cs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 </w:t>
      </w:r>
    </w:p>
    <w:p w14:paraId="430F477B" w14:textId="77777777" w:rsidR="00F44574" w:rsidRPr="00177A87" w:rsidRDefault="00F44574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bookmarkEnd w:id="3"/>
    <w:bookmarkEnd w:id="4"/>
    <w:p w14:paraId="5C16D38D" w14:textId="2885C1F1" w:rsidR="00F44574" w:rsidRPr="00177A87" w:rsidRDefault="00F44574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Backup.cs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class can implement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IDisposable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and in </w:t>
      </w:r>
      <w:proofErr w:type="spellStart"/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Despose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method check the business of File deletion.  Consequentially we can delete Try Catch Finally in </w:t>
      </w: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Run(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from this file. Also we should call </w:t>
      </w:r>
      <w:proofErr w:type="spellStart"/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backup.run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 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using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(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){} in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that is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garanteed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Dispose(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get called for releasing the resource and memory  </w:t>
      </w:r>
    </w:p>
    <w:p w14:paraId="4E66451A" w14:textId="77777777" w:rsidR="00C40DE5" w:rsidRPr="00177A87" w:rsidRDefault="00C40DE5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72FC474" w14:textId="30CE0FD5" w:rsidR="00B445F2" w:rsidRPr="00177A87" w:rsidRDefault="00C40DE5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 w:rsidRPr="00177A87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properties 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static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,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if your purpose was that keeping them alive during the app life-cycle, you have already register </w:t>
      </w:r>
      <w:proofErr w:type="spellStart"/>
      <w:r w:rsidRPr="00177A87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as a singleton instance. From my perspective, I stay away from static classes or methods as much as possible unless in a rare situation.</w:t>
      </w:r>
    </w:p>
    <w:p w14:paraId="6EC656EC" w14:textId="77777777" w:rsidR="00B445F2" w:rsidRPr="00177A87" w:rsidRDefault="00B445F2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416585AF" w14:textId="77777777" w:rsidR="00B445F2" w:rsidRPr="00177A87" w:rsidRDefault="00B445F2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E8A74A7" w14:textId="77810852" w:rsidR="00B445F2" w:rsidRPr="00177A87" w:rsidRDefault="00B445F2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Get(</w:t>
      </w:r>
      <w:proofErr w:type="gram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string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key)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177A87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need to check if  </w:t>
      </w:r>
      <w:proofErr w:type="spellStart"/>
      <w:r w:rsidRPr="00177A87">
        <w:rPr>
          <w:rFonts w:asciiTheme="majorHAnsi" w:hAnsiTheme="majorHAnsi" w:cstheme="majorHAnsi"/>
          <w:color w:val="00B0F0"/>
          <w:sz w:val="20"/>
          <w:szCs w:val="20"/>
        </w:rPr>
        <w:t>ValuePairs.TryGetValue</w:t>
      </w:r>
      <w:proofErr w:type="spellEnd"/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(key, out value); </w:t>
      </w:r>
      <w:r w:rsidRPr="00177A87">
        <w:rPr>
          <w:rFonts w:asciiTheme="majorHAnsi" w:hAnsiTheme="majorHAnsi" w:cstheme="majorHAnsi"/>
          <w:sz w:val="20"/>
          <w:szCs w:val="20"/>
        </w:rPr>
        <w:t>cannot find the key. Then we can have a guard that if there isn’t a key throw an exception.</w:t>
      </w:r>
    </w:p>
    <w:p w14:paraId="3C695108" w14:textId="77777777" w:rsidR="00232843" w:rsidRPr="00177A87" w:rsidRDefault="00232843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1BD3AF9" w14:textId="5B6FF232" w:rsidR="00CD71D9" w:rsidRPr="00177A87" w:rsidRDefault="00232843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In </w:t>
      </w:r>
      <w:proofErr w:type="gramStart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Download(</w:t>
      </w:r>
      <w:proofErr w:type="gramEnd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baseAddress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is built by some format and setting. And it isn’t only here, there are a lot of places we create some URLs and address for reaching to our third-party provider. According to single responsibility I prefer having another essence and nature which can consider it as a service (</w:t>
      </w:r>
      <w:r w:rsidRPr="00177A87">
        <w:rPr>
          <w:rFonts w:asciiTheme="majorHAnsi" w:hAnsiTheme="majorHAnsi" w:cstheme="majorHAnsi"/>
          <w:color w:val="00B050"/>
          <w:kern w:val="0"/>
          <w:sz w:val="20"/>
          <w:szCs w:val="20"/>
        </w:rPr>
        <w:t>Pure Fabrication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) to provide us with addresses and call it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AddressProvider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3437306C" w14:textId="77777777" w:rsidR="00232843" w:rsidRPr="00177A87" w:rsidRDefault="00232843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79685FFC" w14:textId="77777777" w:rsidR="00232843" w:rsidRPr="00177A87" w:rsidRDefault="00232843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6E175A5" w14:textId="5E1202D8" w:rsidR="00CD71D9" w:rsidRPr="00177A87" w:rsidRDefault="00CD71D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proofErr w:type="gramStart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LogIn</w:t>
      </w:r>
      <w:proofErr w:type="spellEnd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if the login get fail we should have a guard and handle it with appropriate exception</w:t>
      </w:r>
    </w:p>
    <w:p w14:paraId="7DD0A79A" w14:textId="0BBAA335" w:rsidR="00CD71D9" w:rsidRPr="00177A87" w:rsidRDefault="00CD71D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The other point </w:t>
      </w:r>
      <w:r w:rsidRPr="00177A87">
        <w:rPr>
          <w:rFonts w:asciiTheme="majorHAnsi" w:hAnsiTheme="majorHAnsi" w:cstheme="majorHAnsi"/>
          <w:sz w:val="20"/>
          <w:szCs w:val="20"/>
        </w:rPr>
        <w:t>here</w:t>
      </w:r>
      <w:r w:rsidRPr="00177A87">
        <w:rPr>
          <w:rFonts w:asciiTheme="majorHAnsi" w:hAnsiTheme="majorHAnsi" w:cstheme="majorHAnsi"/>
          <w:sz w:val="20"/>
          <w:szCs w:val="20"/>
        </w:rPr>
        <w:t xml:space="preserve"> is</w:t>
      </w:r>
      <w:r w:rsidRPr="00177A87">
        <w:rPr>
          <w:rFonts w:asciiTheme="majorHAnsi" w:hAnsiTheme="majorHAnsi" w:cstheme="majorHAnsi"/>
          <w:sz w:val="20"/>
          <w:szCs w:val="20"/>
        </w:rPr>
        <w:t xml:space="preserve"> that,</w:t>
      </w:r>
      <w:r w:rsidRPr="00177A87">
        <w:rPr>
          <w:rFonts w:asciiTheme="majorHAnsi" w:hAnsiTheme="majorHAnsi" w:cstheme="majorHAnsi"/>
          <w:sz w:val="20"/>
          <w:szCs w:val="20"/>
        </w:rPr>
        <w:t xml:space="preserve"> why </w:t>
      </w:r>
      <w:proofErr w:type="spellStart"/>
      <w:r w:rsidRPr="00177A87">
        <w:rPr>
          <w:rFonts w:asciiTheme="majorHAnsi" w:hAnsiTheme="majorHAnsi" w:cstheme="majorHAnsi"/>
          <w:sz w:val="20"/>
          <w:szCs w:val="20"/>
        </w:rPr>
        <w:t>sfClient.Url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and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sfClient.SessionHeaderValue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are initialized, while only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sessionId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is returned. The scope of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sfClient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instance is just during the login method and it doesn’t have any effect. </w:t>
      </w:r>
    </w:p>
    <w:p w14:paraId="4B751CDF" w14:textId="77777777" w:rsidR="00CD71D9" w:rsidRPr="00177A87" w:rsidRDefault="00CD71D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C8FB9B0" w14:textId="77777777" w:rsidR="00807C0B" w:rsidRPr="00DF2BCC" w:rsidRDefault="00807C0B" w:rsidP="00807C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proofErr w:type="gramStart"/>
      <w:r w:rsidRPr="00A61E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DownloadExportFile</w:t>
      </w:r>
      <w:proofErr w:type="spell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A61EAE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doesn’t need to be static method </w:t>
      </w:r>
    </w:p>
    <w:p w14:paraId="60161C59" w14:textId="77777777" w:rsidR="00DF2BCC" w:rsidRPr="00A61EAE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12F316A" w14:textId="77777777" w:rsidR="00DF2BCC" w:rsidRPr="00F15AE5" w:rsidRDefault="00DF2BCC" w:rsidP="00DF2B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15AE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Why </w:t>
      </w:r>
      <w:proofErr w:type="spellStart"/>
      <w:proofErr w:type="gram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DownloadWebpage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F15AE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isn’t an async Method? Instead of take the Result of </w:t>
      </w:r>
      <w:proofErr w:type="spellStart"/>
      <w:proofErr w:type="gramStart"/>
      <w:r w:rsidRPr="00F15AE5">
        <w:rPr>
          <w:rFonts w:asciiTheme="majorHAnsi" w:hAnsiTheme="majorHAnsi" w:cstheme="majorHAnsi"/>
          <w:kern w:val="0"/>
          <w:sz w:val="20"/>
          <w:szCs w:val="20"/>
        </w:rPr>
        <w:t>client.SendAsync</w:t>
      </w:r>
      <w:proofErr w:type="spellEnd"/>
      <w:proofErr w:type="gramEnd"/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() we can await it, Await is an asynchronous wait but result is a blocking wait. </w:t>
      </w:r>
    </w:p>
    <w:p w14:paraId="7A876E4B" w14:textId="77777777" w:rsidR="00DF2BCC" w:rsidRPr="00F15AE5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89F3BB1" w14:textId="77777777" w:rsidR="00DF2BCC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F15AE5">
        <w:rPr>
          <w:rFonts w:asciiTheme="majorHAnsi" w:hAnsiTheme="majorHAnsi" w:cstheme="majorHAnsi"/>
          <w:color w:val="C00000"/>
          <w:kern w:val="0"/>
          <w:sz w:val="20"/>
          <w:szCs w:val="20"/>
        </w:rPr>
        <w:t xml:space="preserve">Note: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As you know we have a console app which seems for each time it gets run and take a backup then get closed at the end automatically. </w:t>
      </w:r>
      <w:r w:rsidRPr="00F15AE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current code shows we don’t have business requirement for parallel processing. Then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asynchronous wait maybe doesn’t have any place for discussion. But I prefer have a comprehensive approach and design through entire the app. For example instead of having </w:t>
      </w:r>
      <w:proofErr w:type="spellStart"/>
      <w:proofErr w:type="gramStart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DownloadExportFile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</w:t>
      </w:r>
      <w:proofErr w:type="gram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)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method as async and </w:t>
      </w:r>
      <w:proofErr w:type="spellStart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DownloadWebpage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()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method as sync, I prefer having both of them as Async (one signature), then finally </w:t>
      </w:r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 xml:space="preserve">await </w:t>
      </w:r>
      <w:proofErr w:type="spellStart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backup.run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()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in Main method in </w:t>
      </w:r>
      <w:proofErr w:type="spellStart"/>
      <w:r w:rsidRPr="00F15AE5">
        <w:rPr>
          <w:rFonts w:asciiTheme="majorHAnsi" w:hAnsiTheme="majorHAnsi" w:cstheme="majorHAnsi"/>
          <w:kern w:val="0"/>
          <w:sz w:val="20"/>
          <w:szCs w:val="20"/>
        </w:rPr>
        <w:t>Progaram.cs</w:t>
      </w:r>
      <w:proofErr w:type="spellEnd"/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. </w:t>
      </w:r>
    </w:p>
    <w:p w14:paraId="61FB2186" w14:textId="77777777" w:rsidR="00C36533" w:rsidRPr="00F15AE5" w:rsidRDefault="00C36533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F14002B" w14:textId="77777777" w:rsidR="00C36533" w:rsidRPr="00197644" w:rsidRDefault="00C36533" w:rsidP="00C365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>
        <w:rPr>
          <w:rFonts w:asciiTheme="majorHAnsi" w:hAnsiTheme="majorHAnsi" w:cstheme="majorHAnsi"/>
          <w:sz w:val="20"/>
          <w:szCs w:val="20"/>
        </w:rPr>
        <w:t>ExitCode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enum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inside </w:t>
      </w:r>
      <w:r w:rsidRPr="00197644">
        <w:rPr>
          <w:rFonts w:asciiTheme="majorHAnsi" w:hAnsiTheme="majorHAnsi" w:cstheme="majorHAnsi"/>
          <w:color w:val="00B0F0"/>
          <w:sz w:val="20"/>
          <w:szCs w:val="20"/>
        </w:rPr>
        <w:t xml:space="preserve">Enums </w:t>
      </w:r>
      <w:r>
        <w:rPr>
          <w:rFonts w:asciiTheme="majorHAnsi" w:hAnsiTheme="majorHAnsi" w:cstheme="majorHAnsi"/>
          <w:sz w:val="20"/>
          <w:szCs w:val="20"/>
        </w:rPr>
        <w:t xml:space="preserve">class.  You can </w:t>
      </w:r>
      <w:r w:rsidRPr="00197644">
        <w:rPr>
          <w:rFonts w:asciiTheme="majorHAnsi" w:hAnsiTheme="majorHAnsi" w:cstheme="majorHAnsi"/>
          <w:sz w:val="20"/>
          <w:szCs w:val="20"/>
        </w:rPr>
        <w:t>take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ExitCode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enum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97644">
        <w:rPr>
          <w:rFonts w:asciiTheme="majorHAnsi" w:hAnsiTheme="majorHAnsi" w:cstheme="majorHAnsi"/>
          <w:sz w:val="20"/>
          <w:szCs w:val="20"/>
        </w:rPr>
        <w:t>out of this class</w:t>
      </w:r>
      <w:r>
        <w:rPr>
          <w:rFonts w:asciiTheme="majorHAnsi" w:hAnsiTheme="majorHAnsi" w:cstheme="majorHAnsi"/>
          <w:sz w:val="20"/>
          <w:szCs w:val="20"/>
        </w:rPr>
        <w:t xml:space="preserve"> and delete the Enums class. Also edit the file name from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Enums.cs</w:t>
      </w:r>
      <w:proofErr w:type="spellEnd"/>
      <w:r w:rsidRPr="00197644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to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Exitcode.cs</w:t>
      </w:r>
      <w:proofErr w:type="spellEnd"/>
    </w:p>
    <w:p w14:paraId="5CC0B45C" w14:textId="77777777" w:rsidR="00CD71D9" w:rsidRPr="00177A87" w:rsidRDefault="00CD71D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37B2E81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16CF59B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6B0E83F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1442B17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6C57E36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C45AFD1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F2DBA94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F0C2B03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F3FBA3B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76E3106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53E4D04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1AA3E8F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E6B669E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51DEF59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545E52E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03CC4DE" w14:textId="77777777" w:rsidR="009C5885" w:rsidRPr="00177A87" w:rsidRDefault="009C5885" w:rsidP="00177A87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7A96887" w14:textId="1A2F90DB" w:rsidR="009C5885" w:rsidRPr="00177A87" w:rsidRDefault="009C5885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Some Code </w:t>
      </w:r>
      <w:r w:rsidR="00CC3B84" w:rsidRPr="00177A87">
        <w:rPr>
          <w:rFonts w:asciiTheme="majorHAnsi" w:hAnsiTheme="majorHAnsi" w:cstheme="majorHAnsi"/>
          <w:sz w:val="20"/>
          <w:szCs w:val="20"/>
        </w:rPr>
        <w:t>Review 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4517"/>
        <w:gridCol w:w="2254"/>
      </w:tblGrid>
      <w:tr w:rsidR="009C5885" w:rsidRPr="00177A87" w14:paraId="0461038E" w14:textId="77777777" w:rsidTr="009C5885">
        <w:tc>
          <w:tcPr>
            <w:tcW w:w="535" w:type="dxa"/>
          </w:tcPr>
          <w:p w14:paraId="285A0F25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2203CBEB" w14:textId="5F17DA7E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Inspection rate</w:t>
            </w:r>
          </w:p>
        </w:tc>
        <w:tc>
          <w:tcPr>
            <w:tcW w:w="4517" w:type="dxa"/>
          </w:tcPr>
          <w:p w14:paraId="06B2C92C" w14:textId="3125FF86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speed at which your team reviews a specific amount of code, calculated by dividing lines of code (LoC) by number of inspection hours</w:t>
            </w:r>
          </w:p>
        </w:tc>
        <w:tc>
          <w:tcPr>
            <w:tcW w:w="2254" w:type="dxa"/>
          </w:tcPr>
          <w:p w14:paraId="13DC4573" w14:textId="19C872CD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9C5885" w:rsidRPr="00177A87" w14:paraId="461A6D10" w14:textId="77777777" w:rsidTr="009C5885">
        <w:tc>
          <w:tcPr>
            <w:tcW w:w="535" w:type="dxa"/>
          </w:tcPr>
          <w:p w14:paraId="18D20999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4CC6F019" w14:textId="39E8E203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Defect rate</w:t>
            </w:r>
          </w:p>
        </w:tc>
        <w:tc>
          <w:tcPr>
            <w:tcW w:w="4517" w:type="dxa"/>
          </w:tcPr>
          <w:p w14:paraId="06F5CDCC" w14:textId="36336821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frequency with which you identify a defect, calculated by dividing the defect count by hours spent on inspection</w:t>
            </w:r>
          </w:p>
        </w:tc>
        <w:tc>
          <w:tcPr>
            <w:tcW w:w="2254" w:type="dxa"/>
          </w:tcPr>
          <w:p w14:paraId="1EE4AF01" w14:textId="6D2E8810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9C5885" w:rsidRPr="00177A87" w14:paraId="76DF5F6A" w14:textId="77777777" w:rsidTr="009C5885">
        <w:tc>
          <w:tcPr>
            <w:tcW w:w="535" w:type="dxa"/>
          </w:tcPr>
          <w:p w14:paraId="521FFA29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2FCCCD5D" w14:textId="2D26B1FE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Defect density</w:t>
            </w:r>
          </w:p>
        </w:tc>
        <w:tc>
          <w:tcPr>
            <w:tcW w:w="4517" w:type="dxa"/>
          </w:tcPr>
          <w:p w14:paraId="5EEF3F40" w14:textId="40873191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number of defects you identify in a specific amount of code, calculated by dividing the defect count by thousands of lines of code (</w:t>
            </w:r>
            <w:proofErr w:type="spellStart"/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kLOC</w:t>
            </w:r>
            <w:proofErr w:type="spellEnd"/>
            <w:r w:rsidRPr="00177A87">
              <w:rPr>
                <w:rFonts w:asciiTheme="majorHAnsi" w:hAnsiTheme="majorHAnsi" w:cstheme="majorHAnsi"/>
                <w:sz w:val="20"/>
                <w:szCs w:val="20"/>
              </w:rPr>
              <w:t xml:space="preserve">). </w:t>
            </w:r>
          </w:p>
        </w:tc>
        <w:tc>
          <w:tcPr>
            <w:tcW w:w="2254" w:type="dxa"/>
          </w:tcPr>
          <w:p w14:paraId="1B5A6B9E" w14:textId="1D856EC8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</w:tbl>
    <w:p w14:paraId="70C1B220" w14:textId="77777777" w:rsidR="00D11789" w:rsidRPr="00177A87" w:rsidRDefault="00D11789" w:rsidP="00177A87">
      <w:pPr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sectPr w:rsidR="00D11789" w:rsidRPr="00177A87" w:rsidSect="00F445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48EA"/>
    <w:multiLevelType w:val="hybridMultilevel"/>
    <w:tmpl w:val="99BAF14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236">
    <w:abstractNumId w:val="0"/>
  </w:num>
  <w:num w:numId="2" w16cid:durableId="310982257">
    <w:abstractNumId w:val="3"/>
  </w:num>
  <w:num w:numId="3" w16cid:durableId="1165121337">
    <w:abstractNumId w:val="1"/>
  </w:num>
  <w:num w:numId="4" w16cid:durableId="419330926">
    <w:abstractNumId w:val="4"/>
  </w:num>
  <w:num w:numId="5" w16cid:durableId="17157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07DE3"/>
    <w:rsid w:val="00036AC1"/>
    <w:rsid w:val="000D6026"/>
    <w:rsid w:val="00177A87"/>
    <w:rsid w:val="00232843"/>
    <w:rsid w:val="002D4B57"/>
    <w:rsid w:val="00323B55"/>
    <w:rsid w:val="00373DC6"/>
    <w:rsid w:val="003B04C2"/>
    <w:rsid w:val="003B0EFC"/>
    <w:rsid w:val="00414626"/>
    <w:rsid w:val="00430CE6"/>
    <w:rsid w:val="00462430"/>
    <w:rsid w:val="00495B3F"/>
    <w:rsid w:val="00807C0B"/>
    <w:rsid w:val="00817ADA"/>
    <w:rsid w:val="008E09BC"/>
    <w:rsid w:val="009A7070"/>
    <w:rsid w:val="009C5885"/>
    <w:rsid w:val="00AA3669"/>
    <w:rsid w:val="00B36119"/>
    <w:rsid w:val="00B445F2"/>
    <w:rsid w:val="00B61D6B"/>
    <w:rsid w:val="00C36533"/>
    <w:rsid w:val="00C37196"/>
    <w:rsid w:val="00C40DE5"/>
    <w:rsid w:val="00CC3B84"/>
    <w:rsid w:val="00CD71D9"/>
    <w:rsid w:val="00CF4F19"/>
    <w:rsid w:val="00D11789"/>
    <w:rsid w:val="00DF2BCC"/>
    <w:rsid w:val="00E66E87"/>
    <w:rsid w:val="00EA2A02"/>
    <w:rsid w:val="00EA5A14"/>
    <w:rsid w:val="00EF0F12"/>
    <w:rsid w:val="00F30A7D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5</cp:revision>
  <dcterms:created xsi:type="dcterms:W3CDTF">2024-08-28T08:38:00Z</dcterms:created>
  <dcterms:modified xsi:type="dcterms:W3CDTF">2024-08-31T22:47:00Z</dcterms:modified>
</cp:coreProperties>
</file>