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D28B" w14:textId="236C675C" w:rsidR="00B67CFF" w:rsidRDefault="004E4525" w:rsidP="00F2756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T</w:t>
      </w:r>
      <w:r w:rsidR="00B67CFF">
        <w:rPr>
          <w:lang w:bidi="fa-IR"/>
        </w:rPr>
        <w:t xml:space="preserve">o avoid Hidden </w:t>
      </w:r>
      <w:proofErr w:type="gramStart"/>
      <w:r w:rsidR="00B67CFF">
        <w:rPr>
          <w:lang w:bidi="fa-IR"/>
        </w:rPr>
        <w:t>Dependency</w:t>
      </w:r>
      <w:proofErr w:type="gramEnd"/>
      <w:r w:rsidR="00B67CFF">
        <w:rPr>
          <w:lang w:bidi="fa-IR"/>
        </w:rPr>
        <w:t xml:space="preserve"> I suggest Constructor dependency injection for all of your class instead of Resolving Dependency by IOC container in class constructor</w:t>
      </w:r>
    </w:p>
    <w:p w14:paraId="32720734" w14:textId="77777777" w:rsidR="00B67CFF" w:rsidRDefault="00B67CFF" w:rsidP="00B67CFF">
      <w:pPr>
        <w:pStyle w:val="ListParagraph"/>
        <w:rPr>
          <w:lang w:bidi="fa-IR"/>
        </w:rPr>
      </w:pPr>
    </w:p>
    <w:p w14:paraId="02AACD87" w14:textId="1059D5B9" w:rsidR="00B67CFF" w:rsidRPr="00661403" w:rsidRDefault="00B67CFF" w:rsidP="00B67CFF">
      <w:pPr>
        <w:pStyle w:val="ListParagraph"/>
        <w:rPr>
          <w:lang w:bidi="fa-IR"/>
        </w:rPr>
      </w:pPr>
      <w:r>
        <w:rPr>
          <w:lang w:bidi="fa-IR"/>
        </w:rPr>
        <w:t>In</w:t>
      </w:r>
      <w:r w:rsidRPr="00B67C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Bootstrap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.cs</w:t>
      </w:r>
      <w:proofErr w:type="spellEnd"/>
      <w:r>
        <w:rPr>
          <w:lang w:bidi="fa-IR"/>
        </w:rPr>
        <w:t xml:space="preserve"> in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lang w:bidi="fa-IR"/>
        </w:rPr>
        <w:t xml:space="preserve">, according to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AppSettingKeys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Uploader</w:t>
      </w:r>
      <w:proofErr w:type="spellEnd"/>
      <w:r>
        <w:rPr>
          <w:lang w:bidi="fa-IR"/>
        </w:rPr>
        <w:t xml:space="preserve"> you decided register</w:t>
      </w:r>
      <w:r w:rsidR="00661403">
        <w:rPr>
          <w:lang w:bidi="fa-IR"/>
        </w:rPr>
        <w:t xml:space="preserve"> </w:t>
      </w:r>
      <w:r w:rsidR="006614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S3Uploader</w:t>
      </w:r>
      <w:r w:rsidR="0066140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661403" w:rsidRPr="00661403">
        <w:rPr>
          <w:rFonts w:ascii="Cascadia Mono" w:hAnsi="Cascadia Mono" w:cs="Cascadia Mono"/>
          <w:kern w:val="0"/>
          <w:sz w:val="19"/>
          <w:szCs w:val="19"/>
        </w:rPr>
        <w:t>or</w:t>
      </w:r>
      <w:r w:rsidRPr="00661403">
        <w:rPr>
          <w:lang w:bidi="fa-IR"/>
        </w:rPr>
        <w:t xml:space="preserve">  </w:t>
      </w:r>
      <w:proofErr w:type="spellStart"/>
      <w:r w:rsidR="006614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AzureBlobUploader</w:t>
      </w:r>
      <w:proofErr w:type="spellEnd"/>
      <w:r w:rsidR="0066140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661403" w:rsidRPr="00661403">
        <w:rPr>
          <w:rFonts w:ascii="Cascadia Mono" w:hAnsi="Cascadia Mono" w:cs="Cascadia Mono"/>
          <w:kern w:val="0"/>
          <w:sz w:val="19"/>
          <w:szCs w:val="19"/>
        </w:rPr>
        <w:t xml:space="preserve">and you instantiated them Manually then for avoiding get stuck to instantiated the other dependency you decided to </w:t>
      </w:r>
      <w:r w:rsidR="00661403">
        <w:rPr>
          <w:rFonts w:ascii="Cascadia Mono" w:hAnsi="Cascadia Mono" w:cs="Cascadia Mono"/>
          <w:kern w:val="0"/>
          <w:sz w:val="19"/>
          <w:szCs w:val="19"/>
        </w:rPr>
        <w:t xml:space="preserve">resolve dependency by IOC Container then it drive you to </w:t>
      </w:r>
      <w:r w:rsidR="00661403" w:rsidRPr="00661403">
        <w:rPr>
          <w:b/>
          <w:bCs/>
          <w:color w:val="FF0000"/>
          <w:lang w:bidi="fa-IR"/>
        </w:rPr>
        <w:t>Hidden Dependency</w:t>
      </w:r>
      <w:r w:rsidR="00661403">
        <w:rPr>
          <w:lang w:bidi="fa-IR"/>
        </w:rPr>
        <w:t xml:space="preserve"> as one of the Code Smell.  You can write it such as below:</w:t>
      </w:r>
    </w:p>
    <w:p w14:paraId="533DB225" w14:textId="6A64D77A" w:rsidR="00373DC6" w:rsidRDefault="00C147F7" w:rsidP="00B67CFF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33EAAD8" wp14:editId="367D8D20">
            <wp:extent cx="5495715" cy="2735249"/>
            <wp:effectExtent l="0" t="0" r="0" b="8255"/>
            <wp:docPr id="15843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9196" name="Picture 1584369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63" cy="27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CB7" w14:textId="77777777" w:rsidR="00F27561" w:rsidRDefault="00F27561" w:rsidP="00B67CFF"/>
    <w:p w14:paraId="5316EEE5" w14:textId="403694CF" w:rsidR="00F27561" w:rsidRPr="006C7631" w:rsidRDefault="004E4525" w:rsidP="004E4525">
      <w:pPr>
        <w:pStyle w:val="ListParagraph"/>
        <w:numPr>
          <w:ilvl w:val="0"/>
          <w:numId w:val="4"/>
        </w:numPr>
      </w:pPr>
      <w:bookmarkStart w:id="0" w:name="_Hlk175932088"/>
      <w:r>
        <w:t xml:space="preserve">Regarding </w:t>
      </w:r>
      <w:r w:rsidRPr="006C7631">
        <w:rPr>
          <w:b/>
          <w:bCs/>
        </w:rPr>
        <w:t>Single Responsibility</w:t>
      </w:r>
      <w:r>
        <w:t xml:space="preserve"> you can delegate the responsibility of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AssignValuesFromArguments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) </w:t>
      </w:r>
      <w:r w:rsidRPr="004E4525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to </w:t>
      </w:r>
      <w:proofErr w:type="spellStart"/>
      <w:r w:rsidRPr="004E4525">
        <w:rPr>
          <w:rFonts w:ascii="Cascadia Mono" w:hAnsi="Cascadia Mono" w:cs="Cascadia Mono"/>
          <w:color w:val="0000F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4E4525">
        <w:rPr>
          <w:rFonts w:ascii="Cascadia Mono" w:hAnsi="Cascadia Mono" w:cs="Cascadia Mono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6C7631">
        <w:rPr>
          <w:rFonts w:ascii="Cascadia Mono" w:hAnsi="Cascadia Mono" w:cs="Cascadia Mono"/>
          <w:kern w:val="0"/>
          <w:sz w:val="19"/>
          <w:szCs w:val="19"/>
        </w:rPr>
        <w:t xml:space="preserve">because it has already read setting from </w:t>
      </w:r>
      <w:proofErr w:type="spellStart"/>
      <w:r w:rsidR="006C763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ConfigurationManager</w:t>
      </w:r>
      <w:proofErr w:type="spellEnd"/>
      <w:r w:rsidR="006C763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6C7631" w:rsidRPr="006C7631">
        <w:rPr>
          <w:rFonts w:ascii="Cascadia Mono" w:hAnsi="Cascadia Mono" w:cs="Cascadia Mono"/>
          <w:kern w:val="0"/>
          <w:sz w:val="19"/>
          <w:szCs w:val="19"/>
        </w:rPr>
        <w:t>in</w:t>
      </w:r>
      <w:r w:rsidR="006C763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="006C763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ReadAllSettings</w:t>
      </w:r>
      <w:proofErr w:type="spellEnd"/>
      <w:r w:rsidR="006C763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 w:rsidR="006C76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then it doesn’t need to have the below line codes in </w:t>
      </w:r>
      <w:proofErr w:type="spellStart"/>
      <w:r w:rsidR="006C7631"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2B8E71B6" w14:textId="77777777" w:rsidR="006C7631" w:rsidRDefault="006C7631" w:rsidP="006C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TinyIoCContainer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.Current.Resolve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784E50" w14:textId="12AD14FB" w:rsidR="006C7631" w:rsidRDefault="006C7631" w:rsidP="006C76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AssignValuesFromArguments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242BAA" w14:textId="77777777" w:rsidR="006C7631" w:rsidRDefault="006C7631" w:rsidP="006C76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AF723" w14:textId="24AD539B" w:rsidR="00184E65" w:rsidRPr="00184E65" w:rsidRDefault="009B64D8" w:rsidP="00184E65">
      <w:pPr>
        <w:pStyle w:val="ListParagraph"/>
        <w:numPr>
          <w:ilvl w:val="0"/>
          <w:numId w:val="4"/>
        </w:numPr>
      </w:pPr>
      <w:r>
        <w:t xml:space="preserve">It doesn’t need to keep </w:t>
      </w:r>
      <w:proofErr w:type="spellStart"/>
      <w:r w:rsidRPr="0073213B">
        <w:rPr>
          <w:color w:val="00B0F0"/>
        </w:rPr>
        <w:t>AppSettings</w:t>
      </w:r>
      <w:proofErr w:type="spellEnd"/>
      <w:r w:rsidRPr="0073213B">
        <w:rPr>
          <w:color w:val="00B0F0"/>
        </w:rPr>
        <w:t xml:space="preserve"> </w:t>
      </w:r>
      <w:r>
        <w:t xml:space="preserve">property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="0073213B" w:rsidRPr="0073213B">
        <w:rPr>
          <w:rFonts w:ascii="Cascadia Mono" w:hAnsi="Cascadia Mono" w:cs="Cascadia Mono"/>
          <w:kern w:val="0"/>
          <w:sz w:val="19"/>
          <w:szCs w:val="19"/>
        </w:rPr>
        <w:t>,</w:t>
      </w:r>
      <w:r w:rsidR="0073213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9B64D8">
        <w:rPr>
          <w:rFonts w:ascii="Cascadia Mono" w:hAnsi="Cascadia Mono" w:cs="Cascadia Mono"/>
          <w:kern w:val="0"/>
          <w:sz w:val="19"/>
          <w:szCs w:val="19"/>
        </w:rPr>
        <w:t xml:space="preserve">if your purpose was that keeping them alive during the app life-cycle, you </w:t>
      </w:r>
      <w:r w:rsidR="005D2A81">
        <w:rPr>
          <w:rFonts w:ascii="Cascadia Mono" w:hAnsi="Cascadia Mono" w:cs="Cascadia Mono"/>
          <w:kern w:val="0"/>
          <w:sz w:val="19"/>
          <w:szCs w:val="19"/>
        </w:rPr>
        <w:t>have already register</w:t>
      </w:r>
      <w:r w:rsidRPr="009B64D8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="0073213B" w:rsidRPr="0073213B">
        <w:rPr>
          <w:color w:val="00B0F0"/>
        </w:rPr>
        <w:t>AppSettings</w:t>
      </w:r>
      <w:proofErr w:type="spellEnd"/>
      <w:r w:rsidR="0073213B" w:rsidRPr="0073213B">
        <w:rPr>
          <w:color w:val="00B0F0"/>
        </w:rPr>
        <w:t xml:space="preserve"> </w:t>
      </w:r>
      <w:r w:rsidRPr="009B64D8">
        <w:rPr>
          <w:rFonts w:ascii="Cascadia Mono" w:hAnsi="Cascadia Mono" w:cs="Cascadia Mono"/>
          <w:kern w:val="0"/>
          <w:sz w:val="19"/>
          <w:szCs w:val="19"/>
        </w:rPr>
        <w:t xml:space="preserve">as a singleton </w:t>
      </w:r>
      <w:r w:rsidR="005D2A81">
        <w:rPr>
          <w:rFonts w:ascii="Cascadia Mono" w:hAnsi="Cascadia Mono" w:cs="Cascadia Mono"/>
          <w:kern w:val="0"/>
          <w:sz w:val="19"/>
          <w:szCs w:val="19"/>
        </w:rPr>
        <w:t>instance</w:t>
      </w:r>
      <w:r>
        <w:rPr>
          <w:rFonts w:ascii="Cascadia Mono" w:hAnsi="Cascadia Mono" w:cs="Cascadia Mono"/>
          <w:kern w:val="0"/>
          <w:sz w:val="19"/>
          <w:szCs w:val="19"/>
        </w:rPr>
        <w:t xml:space="preserve">. </w:t>
      </w:r>
      <w:r w:rsidR="0073213B" w:rsidRPr="0073213B">
        <w:rPr>
          <w:rFonts w:ascii="Cascadia Mono" w:hAnsi="Cascadia Mono" w:cs="Cascadia Mono"/>
          <w:kern w:val="0"/>
          <w:sz w:val="19"/>
          <w:szCs w:val="19"/>
        </w:rPr>
        <w:t>From my perspective, I stay away from static classes or methods as much as possible unless in a rare situation.</w:t>
      </w:r>
    </w:p>
    <w:p w14:paraId="2E6A7EDF" w14:textId="77777777" w:rsidR="00184E65" w:rsidRDefault="00184E65" w:rsidP="00184E65">
      <w:pPr>
        <w:pStyle w:val="ListParagraph"/>
      </w:pPr>
    </w:p>
    <w:p w14:paraId="01D8C8EA" w14:textId="77777777" w:rsidR="005D2A81" w:rsidRDefault="005D2A81" w:rsidP="00184E65">
      <w:pPr>
        <w:pStyle w:val="ListParagraph"/>
      </w:pPr>
    </w:p>
    <w:p w14:paraId="790A2246" w14:textId="77777777" w:rsidR="005D2A81" w:rsidRPr="00184E65" w:rsidRDefault="005D2A81" w:rsidP="00184E65">
      <w:pPr>
        <w:pStyle w:val="ListParagraph"/>
      </w:pPr>
    </w:p>
    <w:bookmarkEnd w:id="0"/>
    <w:p w14:paraId="64B78BF4" w14:textId="4C9B748D" w:rsidR="006C7631" w:rsidRDefault="00184E65" w:rsidP="00184E65">
      <w:pPr>
        <w:pStyle w:val="ListParagraph"/>
        <w:numPr>
          <w:ilvl w:val="0"/>
          <w:numId w:val="4"/>
        </w:numPr>
      </w:pPr>
      <w:r w:rsidRPr="00184E65">
        <w:t xml:space="preserve">I don’t have a problem using </w:t>
      </w:r>
      <w:proofErr w:type="spellStart"/>
      <w:r w:rsidRPr="00184E65">
        <w:rPr>
          <w:color w:val="00B0F0"/>
        </w:rPr>
        <w:t>TinyIoCContainer</w:t>
      </w:r>
      <w:proofErr w:type="spellEnd"/>
      <w:r w:rsidRPr="00184E65">
        <w:rPr>
          <w:color w:val="00B0F0"/>
        </w:rPr>
        <w:t xml:space="preserve"> </w:t>
      </w:r>
      <w:r w:rsidRPr="00184E65">
        <w:t>until at least it provides our minimum and basic requirements.</w:t>
      </w:r>
    </w:p>
    <w:p w14:paraId="5031F05F" w14:textId="77777777" w:rsidR="00184E65" w:rsidRDefault="00184E65" w:rsidP="00184E65">
      <w:pPr>
        <w:pStyle w:val="ListParagraph"/>
      </w:pPr>
    </w:p>
    <w:p w14:paraId="244D9AA2" w14:textId="46DA6D63" w:rsidR="00184E65" w:rsidRDefault="00184E65" w:rsidP="00184E65">
      <w:pPr>
        <w:pStyle w:val="ListParagraph"/>
      </w:pPr>
      <w:r>
        <w:t xml:space="preserve">If we consider </w:t>
      </w:r>
      <w:r w:rsidR="00E60657">
        <w:t xml:space="preserve">the scenario that we have many projects in our team then I prefer using a comprehensive tools and solution entire projects in our team. Choose appropriate IOC container is one of the design </w:t>
      </w:r>
      <w:proofErr w:type="gramStart"/>
      <w:r w:rsidR="00E60657">
        <w:t>decision</w:t>
      </w:r>
      <w:proofErr w:type="gramEnd"/>
      <w:r w:rsidR="00E60657">
        <w:t xml:space="preserve"> which we can have in our team, there are a lot of mature, and simple IOC in the market that have a good community</w:t>
      </w:r>
      <w:r w:rsidR="00BC4A27">
        <w:t>, Contribution</w:t>
      </w:r>
      <w:r w:rsidR="00E60657">
        <w:t xml:space="preserve"> and support some feature </w:t>
      </w:r>
    </w:p>
    <w:p w14:paraId="75F6EABC" w14:textId="77777777" w:rsidR="006C7631" w:rsidRPr="004E4525" w:rsidRDefault="006C7631" w:rsidP="006C7631"/>
    <w:p w14:paraId="15A23D13" w14:textId="77777777" w:rsidR="00F27561" w:rsidRPr="00B67CFF" w:rsidRDefault="00F27561" w:rsidP="00B67CFF"/>
    <w:sectPr w:rsidR="00F27561" w:rsidRPr="00B67CFF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2"/>
  </w:num>
  <w:num w:numId="3" w16cid:durableId="1165121337">
    <w:abstractNumId w:val="1"/>
  </w:num>
  <w:num w:numId="4" w16cid:durableId="41933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D6026"/>
    <w:rsid w:val="00184E65"/>
    <w:rsid w:val="002D4B57"/>
    <w:rsid w:val="00323B55"/>
    <w:rsid w:val="00373DC6"/>
    <w:rsid w:val="003B04C2"/>
    <w:rsid w:val="003B0EFC"/>
    <w:rsid w:val="00462430"/>
    <w:rsid w:val="004E4525"/>
    <w:rsid w:val="00594E8A"/>
    <w:rsid w:val="005D2A81"/>
    <w:rsid w:val="00661403"/>
    <w:rsid w:val="006C7631"/>
    <w:rsid w:val="0073213B"/>
    <w:rsid w:val="00817ADA"/>
    <w:rsid w:val="008E09BC"/>
    <w:rsid w:val="009A7070"/>
    <w:rsid w:val="009B64D8"/>
    <w:rsid w:val="00AA3669"/>
    <w:rsid w:val="00B61D6B"/>
    <w:rsid w:val="00B67CFF"/>
    <w:rsid w:val="00BC4A27"/>
    <w:rsid w:val="00C147F7"/>
    <w:rsid w:val="00CF4F19"/>
    <w:rsid w:val="00E60657"/>
    <w:rsid w:val="00EA5A14"/>
    <w:rsid w:val="00EF0F12"/>
    <w:rsid w:val="00F2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5</cp:revision>
  <dcterms:created xsi:type="dcterms:W3CDTF">2024-08-28T08:38:00Z</dcterms:created>
  <dcterms:modified xsi:type="dcterms:W3CDTF">2024-08-30T22:44:00Z</dcterms:modified>
</cp:coreProperties>
</file>