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9D9E1" w14:textId="77777777" w:rsidR="00906B32" w:rsidRDefault="00906B32" w:rsidP="007F2050">
      <w:pPr>
        <w:spacing w:line="360" w:lineRule="auto"/>
        <w:jc w:val="center"/>
        <w:rPr>
          <w:rFonts w:ascii="Times New Roman" w:hAnsi="Times New Roman" w:cs="Times New Roman"/>
          <w:b/>
          <w:bCs/>
          <w:sz w:val="40"/>
          <w:szCs w:val="40"/>
          <w:lang w:val="en-GB"/>
        </w:rPr>
      </w:pPr>
    </w:p>
    <w:p w14:paraId="5EFBDFCD" w14:textId="77777777" w:rsidR="00906B32" w:rsidRDefault="00906B32" w:rsidP="007F2050">
      <w:pPr>
        <w:spacing w:line="360" w:lineRule="auto"/>
        <w:jc w:val="center"/>
        <w:rPr>
          <w:rFonts w:ascii="Times New Roman" w:hAnsi="Times New Roman" w:cs="Times New Roman"/>
          <w:b/>
          <w:bCs/>
          <w:sz w:val="40"/>
          <w:szCs w:val="40"/>
          <w:lang w:val="en-GB"/>
        </w:rPr>
      </w:pPr>
    </w:p>
    <w:p w14:paraId="5B625FB2" w14:textId="77777777" w:rsidR="00906B32" w:rsidRDefault="00906B32" w:rsidP="007F2050">
      <w:pPr>
        <w:spacing w:line="360" w:lineRule="auto"/>
        <w:jc w:val="center"/>
        <w:rPr>
          <w:rFonts w:ascii="Times New Roman" w:hAnsi="Times New Roman" w:cs="Times New Roman"/>
          <w:b/>
          <w:bCs/>
          <w:sz w:val="40"/>
          <w:szCs w:val="40"/>
          <w:lang w:val="en-GB"/>
        </w:rPr>
      </w:pPr>
    </w:p>
    <w:p w14:paraId="1B9C3F0D" w14:textId="77777777" w:rsidR="00906B32" w:rsidRDefault="00906B32" w:rsidP="007F2050">
      <w:pPr>
        <w:spacing w:line="360" w:lineRule="auto"/>
        <w:jc w:val="center"/>
        <w:rPr>
          <w:rFonts w:ascii="Times New Roman" w:hAnsi="Times New Roman" w:cs="Times New Roman"/>
          <w:b/>
          <w:bCs/>
          <w:sz w:val="40"/>
          <w:szCs w:val="40"/>
          <w:lang w:val="en-GB"/>
        </w:rPr>
      </w:pPr>
    </w:p>
    <w:p w14:paraId="65F5B49F" w14:textId="77777777" w:rsidR="00906B32" w:rsidRDefault="00906B32" w:rsidP="007F2050">
      <w:pPr>
        <w:spacing w:line="360" w:lineRule="auto"/>
        <w:rPr>
          <w:rFonts w:ascii="Times New Roman" w:hAnsi="Times New Roman" w:cs="Times New Roman"/>
          <w:b/>
          <w:bCs/>
          <w:sz w:val="40"/>
          <w:szCs w:val="40"/>
          <w:lang w:val="en-GB"/>
        </w:rPr>
      </w:pPr>
    </w:p>
    <w:p w14:paraId="4ACDF4DE" w14:textId="76BC161C" w:rsidR="00A459CD" w:rsidRDefault="00906B32" w:rsidP="007F2050">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CHAPTER 1</w:t>
      </w:r>
    </w:p>
    <w:p w14:paraId="0BE528BC" w14:textId="71585B42" w:rsidR="00906B32" w:rsidRDefault="00906B32" w:rsidP="007F2050">
      <w:pPr>
        <w:spacing w:line="360" w:lineRule="auto"/>
        <w:jc w:val="center"/>
        <w:rPr>
          <w:rFonts w:ascii="Times New Roman" w:hAnsi="Times New Roman" w:cs="Times New Roman"/>
          <w:b/>
          <w:bCs/>
          <w:sz w:val="40"/>
          <w:szCs w:val="40"/>
          <w:lang w:val="en-GB"/>
        </w:rPr>
      </w:pPr>
    </w:p>
    <w:p w14:paraId="4766807A" w14:textId="542B8A8C" w:rsidR="00906B32" w:rsidRDefault="00906B32" w:rsidP="007F2050">
      <w:pPr>
        <w:spacing w:line="360" w:lineRule="auto"/>
        <w:jc w:val="center"/>
        <w:rPr>
          <w:rFonts w:ascii="Times New Roman" w:hAnsi="Times New Roman" w:cs="Times New Roman"/>
          <w:b/>
          <w:bCs/>
          <w:sz w:val="40"/>
          <w:szCs w:val="40"/>
          <w:lang w:val="en-GB"/>
        </w:rPr>
      </w:pPr>
    </w:p>
    <w:p w14:paraId="256EF8E0" w14:textId="738FDE0B" w:rsidR="00906B32" w:rsidRDefault="00906B32" w:rsidP="007F2050">
      <w:pPr>
        <w:spacing w:line="360" w:lineRule="auto"/>
        <w:jc w:val="center"/>
        <w:rPr>
          <w:rFonts w:ascii="Times New Roman" w:hAnsi="Times New Roman" w:cs="Times New Roman"/>
          <w:b/>
          <w:bCs/>
          <w:sz w:val="48"/>
          <w:szCs w:val="48"/>
          <w:lang w:val="en-GB"/>
        </w:rPr>
      </w:pPr>
      <w:r w:rsidRPr="00906B32">
        <w:rPr>
          <w:rFonts w:ascii="Times New Roman" w:hAnsi="Times New Roman" w:cs="Times New Roman"/>
          <w:b/>
          <w:bCs/>
          <w:sz w:val="48"/>
          <w:szCs w:val="48"/>
          <w:lang w:val="en-GB"/>
        </w:rPr>
        <w:t>INTRODUCTION</w:t>
      </w:r>
    </w:p>
    <w:p w14:paraId="7146442E" w14:textId="77777777" w:rsidR="00906B32" w:rsidRDefault="00906B32" w:rsidP="007F2050">
      <w:pPr>
        <w:spacing w:line="360" w:lineRule="auto"/>
        <w:rPr>
          <w:rFonts w:ascii="Times New Roman" w:hAnsi="Times New Roman" w:cs="Times New Roman"/>
          <w:b/>
          <w:bCs/>
          <w:sz w:val="48"/>
          <w:szCs w:val="48"/>
          <w:lang w:val="en-GB"/>
        </w:rPr>
      </w:pPr>
      <w:r>
        <w:rPr>
          <w:rFonts w:ascii="Times New Roman" w:hAnsi="Times New Roman" w:cs="Times New Roman"/>
          <w:b/>
          <w:bCs/>
          <w:sz w:val="48"/>
          <w:szCs w:val="48"/>
          <w:lang w:val="en-GB"/>
        </w:rPr>
        <w:br w:type="page"/>
      </w:r>
    </w:p>
    <w:p w14:paraId="40C8D70C" w14:textId="77777777" w:rsidR="005948DE" w:rsidRPr="005948DE" w:rsidRDefault="00906B32" w:rsidP="007F2050">
      <w:pPr>
        <w:pStyle w:val="ListParagraph"/>
        <w:numPr>
          <w:ilvl w:val="1"/>
          <w:numId w:val="1"/>
        </w:numPr>
        <w:spacing w:line="360" w:lineRule="auto"/>
        <w:rPr>
          <w:rFonts w:ascii="Times New Roman" w:hAnsi="Times New Roman" w:cs="Times New Roman"/>
          <w:sz w:val="24"/>
          <w:szCs w:val="24"/>
          <w:lang w:val="en-GB"/>
        </w:rPr>
      </w:pPr>
      <w:r w:rsidRPr="00906B32">
        <w:rPr>
          <w:rFonts w:ascii="Times New Roman" w:hAnsi="Times New Roman" w:cs="Times New Roman"/>
          <w:b/>
          <w:bCs/>
          <w:sz w:val="28"/>
          <w:szCs w:val="28"/>
          <w:lang w:val="en-GB"/>
        </w:rPr>
        <w:lastRenderedPageBreak/>
        <w:t>Introduction to Climate Change</w:t>
      </w:r>
    </w:p>
    <w:p w14:paraId="6896858E" w14:textId="33065B7B" w:rsidR="00906B32" w:rsidRDefault="00906B32" w:rsidP="003B3A93">
      <w:pPr>
        <w:spacing w:line="360" w:lineRule="auto"/>
        <w:jc w:val="both"/>
        <w:rPr>
          <w:rFonts w:ascii="Times New Roman" w:hAnsi="Times New Roman" w:cs="Times New Roman"/>
          <w:sz w:val="24"/>
          <w:szCs w:val="24"/>
          <w:lang w:val="en-GB"/>
        </w:rPr>
      </w:pPr>
      <w:r w:rsidRPr="005948DE">
        <w:rPr>
          <w:rFonts w:ascii="Times New Roman" w:hAnsi="Times New Roman" w:cs="Times New Roman"/>
          <w:sz w:val="24"/>
          <w:szCs w:val="24"/>
          <w:lang w:val="en-GB"/>
        </w:rPr>
        <w:t>Climate change is change in the climate observed in any region</w:t>
      </w:r>
      <w:r w:rsidR="00842C6D" w:rsidRPr="005948DE">
        <w:rPr>
          <w:rFonts w:ascii="Times New Roman" w:hAnsi="Times New Roman" w:cs="Times New Roman"/>
          <w:sz w:val="24"/>
          <w:szCs w:val="24"/>
          <w:lang w:val="en-GB"/>
        </w:rPr>
        <w:t xml:space="preserve"> over the course of history</w:t>
      </w:r>
      <w:r w:rsidRPr="005948DE">
        <w:rPr>
          <w:rFonts w:ascii="Times New Roman" w:hAnsi="Times New Roman" w:cs="Times New Roman"/>
          <w:sz w:val="24"/>
          <w:szCs w:val="24"/>
          <w:lang w:val="en-GB"/>
        </w:rPr>
        <w:t>, be it a small local region or a region as large as a continent or a planet. It is usually noticed as a change in temperature and precipitation. Thus, studies focusing on climate change usually analyse changes in climate variables for the region of interest over a certain period of time. Climate variables are not only important factors in determining the extent of change that has occurred to the climate in a region, but in planning for management of natural calamities such as floods, droughts and extreme heat/cold as well</w:t>
      </w:r>
      <w:r w:rsidR="00051AAD">
        <w:rPr>
          <w:rFonts w:ascii="Times New Roman" w:hAnsi="Times New Roman" w:cs="Times New Roman"/>
          <w:sz w:val="24"/>
          <w:szCs w:val="24"/>
          <w:lang w:val="en-GB"/>
        </w:rPr>
        <w:t>.</w:t>
      </w:r>
    </w:p>
    <w:p w14:paraId="15F05BDF" w14:textId="6A98DB32" w:rsidR="003B3A93" w:rsidRDefault="003B3A93" w:rsidP="003B3A93">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IPCC calls evidences for climate change “unequivocal”</w:t>
      </w:r>
      <w:r w:rsidR="00ED04D0">
        <w:rPr>
          <w:rFonts w:ascii="Times New Roman" w:hAnsi="Times New Roman" w:cs="Times New Roman"/>
          <w:sz w:val="24"/>
          <w:szCs w:val="24"/>
          <w:lang w:val="en-GB"/>
        </w:rPr>
        <w:t>. Ice sheets in Greenland and Antarctica have been found to be shrinking, with an average ice loss of 279 billion tons and 148 billion tons respectively, per year between 1993 and 2019. Glaciers in the Alps, Himalayas, Andes, Rockies, Alaska and Africa have also witnessed retreats.</w:t>
      </w:r>
      <w:r w:rsidR="00F126A0">
        <w:rPr>
          <w:rFonts w:ascii="Times New Roman" w:hAnsi="Times New Roman" w:cs="Times New Roman"/>
          <w:sz w:val="24"/>
          <w:szCs w:val="24"/>
          <w:lang w:val="en-GB"/>
        </w:rPr>
        <w:t xml:space="preserve"> Sea levels have also risen about 20 centimetres in the last century, with the rate in the last two decades being nearly double that of the last century. Ocean waters have also seen an increased acidification of around 30%, due to the uptick in use of chemicals and fossil fuels, brought forth by the industrial revolution. Oceans are also responsible for storing 90% of the earth’s extra energy, and a consequence of climate change has been that the top 100 metres of ocean</w:t>
      </w:r>
      <w:r w:rsidR="00EE0C01">
        <w:rPr>
          <w:rFonts w:ascii="Times New Roman" w:hAnsi="Times New Roman" w:cs="Times New Roman"/>
          <w:sz w:val="24"/>
          <w:szCs w:val="24"/>
          <w:lang w:val="en-GB"/>
        </w:rPr>
        <w:t>s are showing a warming of more than 0.33°C since 1969. Increases in extreme weather events globally, especially intense rainfall events, are also a testament for climate change.</w:t>
      </w:r>
    </w:p>
    <w:p w14:paraId="60FCD518" w14:textId="77777777" w:rsidR="0013333F" w:rsidRDefault="0013333F" w:rsidP="003B3A93">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IPCC also notes some drastic effects that climate change is expected to have in the future, such as the lengthening of frost-free seasons which are important for crops and plants to grow, which can in turn have adverse effects on entire ecosystems. Precipitation patterns are also expected to see a drastic change globally, and droughts and heat waves are projected to occur more frequently, from once-in-20-year extreme heat days, to every two or three years. Sea levels are also expected to rise by an even higher margin, increasing from the currently witnessed increase of 20 centimetres, to an increase of 30-240 centimetres. The Arctic Ocean is also expected to become ice-free in summer before 2050.</w:t>
      </w:r>
    </w:p>
    <w:p w14:paraId="65CACE60" w14:textId="5451CB9B" w:rsidR="0013333F" w:rsidRDefault="00906B32" w:rsidP="003B3A93">
      <w:pPr>
        <w:spacing w:before="200" w:after="200" w:line="360" w:lineRule="auto"/>
        <w:jc w:val="both"/>
        <w:rPr>
          <w:rFonts w:ascii="Times New Roman" w:hAnsi="Times New Roman" w:cs="Times New Roman"/>
          <w:sz w:val="24"/>
          <w:szCs w:val="24"/>
          <w:lang w:val="en-GB"/>
        </w:rPr>
      </w:pPr>
      <w:r w:rsidRPr="00906B32">
        <w:rPr>
          <w:rFonts w:ascii="Times New Roman" w:hAnsi="Times New Roman" w:cs="Times New Roman"/>
          <w:sz w:val="24"/>
          <w:szCs w:val="24"/>
          <w:lang w:val="en-GB"/>
        </w:rPr>
        <w:t>The United Nations Organisation calls climate change a “defining issue of our time” and the current times being a “defining moment” (United Nations Organization, 2021) i.e., immediate action needs to be taken to analyse, prevent and tackle climate change in as many regions as possible. While previous UN IPCC (Intergovernmental Panel for Climate Change) reports (Climate Change - IPCC 2007) focused on damages that may be caused due to a 2°C increase in the global temperatures, a recent report from 2018 switched that focus to an increase of 1.5°C, showing that many of the adverse impacts that were thought to be occurring at an increase of 2°C would occur at only 1.5°C (IPCC Special Report, 2015). Another IPCC report, from 2021, has called the current climate scenario witnessed globally as a “code red for humanity” (United Nations Organization, 2021), stressing the need for attention that needs to be put towards climate change ever more than before.</w:t>
      </w:r>
    </w:p>
    <w:p w14:paraId="520C3025" w14:textId="77777777" w:rsidR="00051AAD" w:rsidRDefault="00051AAD">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2E6E5175" w14:textId="706EB3E5" w:rsidR="00842C6D" w:rsidRPr="005948DE" w:rsidRDefault="00051AAD" w:rsidP="007F2050">
      <w:pPr>
        <w:pStyle w:val="ListParagraph"/>
        <w:numPr>
          <w:ilvl w:val="1"/>
          <w:numId w:val="1"/>
        </w:numPr>
        <w:spacing w:before="200" w:after="200"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Objectives</w:t>
      </w:r>
    </w:p>
    <w:p w14:paraId="6D3269EF" w14:textId="08456784" w:rsidR="00233494" w:rsidRDefault="00233494" w:rsidP="003B3A93">
      <w:pPr>
        <w:spacing w:before="200" w:after="20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1.2.1 Analysis of Past Climate Trends</w:t>
      </w:r>
    </w:p>
    <w:p w14:paraId="69A0E740" w14:textId="2BB892E9" w:rsidR="00233494" w:rsidRDefault="00233494" w:rsidP="003B3A93">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One of the objectives of the study is to analyse the climate trends over the past years observed in the valley of Kashmir, for parameters such as mean temperature, precipitation and cloud cover, to visualise and understand the changes that have occurred</w:t>
      </w:r>
      <w:r w:rsidR="00782830">
        <w:rPr>
          <w:rFonts w:ascii="Times New Roman" w:hAnsi="Times New Roman" w:cs="Times New Roman"/>
          <w:sz w:val="24"/>
          <w:szCs w:val="24"/>
          <w:lang w:val="en-GB"/>
        </w:rPr>
        <w:t>.</w:t>
      </w:r>
    </w:p>
    <w:p w14:paraId="62E8B8FA" w14:textId="7C71BBB9" w:rsidR="00782830" w:rsidRDefault="00782830" w:rsidP="003B3A93">
      <w:pPr>
        <w:spacing w:before="200" w:after="20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1.2.2 Providing Ready-to-Use Datasets</w:t>
      </w:r>
    </w:p>
    <w:p w14:paraId="323B98AD" w14:textId="43079F9C" w:rsidR="00782830" w:rsidRPr="00782830" w:rsidRDefault="00782830" w:rsidP="003B3A93">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climate datasets pertaining to the region that are readily available for direct use only provide data for a few decades, while as the CRU dataset provides data for over a century. The problem with the CRU dataset is that it can be </w:t>
      </w:r>
      <w:r w:rsidR="007A584E">
        <w:rPr>
          <w:rFonts w:ascii="Times New Roman" w:hAnsi="Times New Roman" w:cs="Times New Roman"/>
          <w:sz w:val="24"/>
          <w:szCs w:val="24"/>
          <w:lang w:val="en-GB"/>
        </w:rPr>
        <w:t>daunting to use without pre-processing it ideally. Pre-processed, ready-to-use datasets have thus been made available in the public domain for research purposes.</w:t>
      </w:r>
    </w:p>
    <w:p w14:paraId="4CB680BF" w14:textId="77777777" w:rsidR="007A584E" w:rsidRDefault="007A584E" w:rsidP="003B3A93">
      <w:pPr>
        <w:spacing w:before="200" w:after="20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1.2.3 Forecasting Climate Variables</w:t>
      </w:r>
    </w:p>
    <w:p w14:paraId="32A9495A" w14:textId="41D6137D" w:rsidR="002D3CAB" w:rsidRDefault="005948DE" w:rsidP="003B3A93">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233494">
        <w:rPr>
          <w:rFonts w:ascii="Times New Roman" w:hAnsi="Times New Roman" w:cs="Times New Roman"/>
          <w:sz w:val="24"/>
          <w:szCs w:val="24"/>
          <w:lang w:val="en-GB"/>
        </w:rPr>
        <w:t xml:space="preserve">major </w:t>
      </w:r>
      <w:r>
        <w:rPr>
          <w:rFonts w:ascii="Times New Roman" w:hAnsi="Times New Roman" w:cs="Times New Roman"/>
          <w:sz w:val="24"/>
          <w:szCs w:val="24"/>
          <w:lang w:val="en-GB"/>
        </w:rPr>
        <w:t>aim of the study</w:t>
      </w:r>
      <w:r w:rsidR="00233494">
        <w:rPr>
          <w:rFonts w:ascii="Times New Roman" w:hAnsi="Times New Roman" w:cs="Times New Roman"/>
          <w:sz w:val="24"/>
          <w:szCs w:val="24"/>
          <w:lang w:val="en-GB"/>
        </w:rPr>
        <w:t xml:space="preserve"> is to</w:t>
      </w:r>
      <w:r>
        <w:rPr>
          <w:rFonts w:ascii="Times New Roman" w:hAnsi="Times New Roman" w:cs="Times New Roman"/>
          <w:sz w:val="24"/>
          <w:szCs w:val="24"/>
          <w:lang w:val="en-GB"/>
        </w:rPr>
        <w:t xml:space="preserve"> </w:t>
      </w:r>
      <w:r w:rsidR="002D3CAB">
        <w:rPr>
          <w:rFonts w:ascii="Times New Roman" w:hAnsi="Times New Roman" w:cs="Times New Roman"/>
          <w:sz w:val="24"/>
          <w:szCs w:val="24"/>
          <w:lang w:val="en-GB"/>
        </w:rPr>
        <w:t xml:space="preserve">forecast </w:t>
      </w:r>
      <w:r w:rsidR="00233494">
        <w:rPr>
          <w:rFonts w:ascii="Times New Roman" w:hAnsi="Times New Roman" w:cs="Times New Roman"/>
          <w:sz w:val="24"/>
          <w:szCs w:val="24"/>
          <w:lang w:val="en-GB"/>
        </w:rPr>
        <w:t xml:space="preserve">different climate variables such as mean temperature, average minimum temperature, average maximum temperature, cloud cover and precipitation, </w:t>
      </w:r>
      <w:r w:rsidR="002D3CAB">
        <w:rPr>
          <w:rFonts w:ascii="Times New Roman" w:hAnsi="Times New Roman" w:cs="Times New Roman"/>
          <w:sz w:val="24"/>
          <w:szCs w:val="24"/>
          <w:lang w:val="en-GB"/>
        </w:rPr>
        <w:t xml:space="preserve">till the end of the current century, </w:t>
      </w:r>
      <w:r w:rsidR="00233494">
        <w:rPr>
          <w:rFonts w:ascii="Times New Roman" w:hAnsi="Times New Roman" w:cs="Times New Roman"/>
          <w:sz w:val="24"/>
          <w:szCs w:val="24"/>
          <w:lang w:val="en-GB"/>
        </w:rPr>
        <w:t xml:space="preserve">using the ARIMA model, </w:t>
      </w:r>
      <w:r w:rsidR="002D3CAB">
        <w:rPr>
          <w:rFonts w:ascii="Times New Roman" w:hAnsi="Times New Roman" w:cs="Times New Roman"/>
          <w:sz w:val="24"/>
          <w:szCs w:val="24"/>
          <w:lang w:val="en-GB"/>
        </w:rPr>
        <w:t xml:space="preserve">to allow for </w:t>
      </w:r>
      <w:r w:rsidR="00233494">
        <w:rPr>
          <w:rFonts w:ascii="Times New Roman" w:hAnsi="Times New Roman" w:cs="Times New Roman"/>
          <w:sz w:val="24"/>
          <w:szCs w:val="24"/>
          <w:lang w:val="en-GB"/>
        </w:rPr>
        <w:t xml:space="preserve">better understanding of the projected changes and thus, in turn, </w:t>
      </w:r>
      <w:r w:rsidR="002D3CAB">
        <w:rPr>
          <w:rFonts w:ascii="Times New Roman" w:hAnsi="Times New Roman" w:cs="Times New Roman"/>
          <w:sz w:val="24"/>
          <w:szCs w:val="24"/>
          <w:lang w:val="en-GB"/>
        </w:rPr>
        <w:t>structuring of better strategies to tackle climate change in the region.</w:t>
      </w:r>
    </w:p>
    <w:p w14:paraId="5590A445" w14:textId="77777777" w:rsidR="007F2050" w:rsidRDefault="007F2050" w:rsidP="007F2050">
      <w:pPr>
        <w:spacing w:before="200" w:after="200" w:line="360" w:lineRule="auto"/>
        <w:jc w:val="both"/>
        <w:rPr>
          <w:rFonts w:ascii="Times New Roman" w:hAnsi="Times New Roman" w:cs="Times New Roman"/>
          <w:sz w:val="24"/>
          <w:szCs w:val="24"/>
          <w:lang w:val="en-GB"/>
        </w:rPr>
      </w:pPr>
    </w:p>
    <w:p w14:paraId="7A8773AB" w14:textId="30CD53ED" w:rsidR="005948DE" w:rsidRPr="002D3CAB" w:rsidRDefault="002D3CAB" w:rsidP="007F2050">
      <w:pPr>
        <w:pStyle w:val="ListParagraph"/>
        <w:numPr>
          <w:ilvl w:val="1"/>
          <w:numId w:val="1"/>
        </w:numPr>
        <w:spacing w:before="200" w:after="200" w:line="360" w:lineRule="auto"/>
        <w:jc w:val="both"/>
        <w:rPr>
          <w:rFonts w:ascii="Times New Roman" w:hAnsi="Times New Roman" w:cs="Times New Roman"/>
          <w:sz w:val="24"/>
          <w:szCs w:val="24"/>
          <w:lang w:val="en-GB"/>
        </w:rPr>
      </w:pPr>
      <w:r w:rsidRPr="002D3CAB">
        <w:rPr>
          <w:rFonts w:ascii="Times New Roman" w:hAnsi="Times New Roman" w:cs="Times New Roman"/>
          <w:b/>
          <w:bCs/>
          <w:sz w:val="28"/>
          <w:szCs w:val="28"/>
          <w:lang w:val="en-GB"/>
        </w:rPr>
        <w:t>Motivation</w:t>
      </w:r>
    </w:p>
    <w:p w14:paraId="75681217" w14:textId="796D8860" w:rsidR="002D3CAB" w:rsidRPr="001865E6" w:rsidRDefault="002D3CAB" w:rsidP="003B3A93">
      <w:pPr>
        <w:spacing w:before="200" w:after="200" w:line="360" w:lineRule="auto"/>
        <w:jc w:val="both"/>
        <w:rPr>
          <w:rFonts w:ascii="Times New Roman" w:hAnsi="Times New Roman" w:cs="Times New Roman"/>
          <w:sz w:val="24"/>
          <w:szCs w:val="24"/>
          <w:lang w:val="en-GB"/>
        </w:rPr>
      </w:pPr>
      <w:r w:rsidRPr="001865E6">
        <w:rPr>
          <w:rFonts w:ascii="Times New Roman" w:hAnsi="Times New Roman" w:cs="Times New Roman"/>
          <w:sz w:val="24"/>
          <w:szCs w:val="24"/>
          <w:lang w:val="en-GB"/>
        </w:rPr>
        <w:t>The valley of Kashmir is located 1600 metres above sea-level in the North-Western corner of the Himalayas, with an area ranging from (33.25°N,73.75°E) to (34.5°N,75.25°E), with some parts controlled by India and some by Pakistan. The region is considered to have a sub-tropical climate, which is sometimes also classified as sub-Mediterranean due to the rainfall distribution pattern (</w:t>
      </w:r>
      <w:proofErr w:type="spellStart"/>
      <w:r w:rsidRPr="001865E6">
        <w:rPr>
          <w:rFonts w:ascii="Times New Roman" w:hAnsi="Times New Roman" w:cs="Times New Roman"/>
          <w:sz w:val="24"/>
          <w:szCs w:val="24"/>
          <w:lang w:val="en-GB"/>
        </w:rPr>
        <w:t>Meher-Homji</w:t>
      </w:r>
      <w:proofErr w:type="spellEnd"/>
      <w:r w:rsidRPr="001865E6">
        <w:rPr>
          <w:rFonts w:ascii="Times New Roman" w:hAnsi="Times New Roman" w:cs="Times New Roman"/>
          <w:sz w:val="24"/>
          <w:szCs w:val="24"/>
          <w:lang w:val="en-GB"/>
        </w:rPr>
        <w:t xml:space="preserve">, 1971).  Mild summers and rigorous, severe winters are considered characteristic features of the climate in the region. The area holds great environmental, geographical and economical importance, with multiple rivers such as Jhelum, </w:t>
      </w:r>
      <w:proofErr w:type="spellStart"/>
      <w:r w:rsidRPr="001865E6">
        <w:rPr>
          <w:rFonts w:ascii="Times New Roman" w:hAnsi="Times New Roman" w:cs="Times New Roman"/>
          <w:sz w:val="24"/>
          <w:szCs w:val="24"/>
          <w:lang w:val="en-GB"/>
        </w:rPr>
        <w:t>Bringhi</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Lidder</w:t>
      </w:r>
      <w:proofErr w:type="spellEnd"/>
      <w:r w:rsidRPr="001865E6">
        <w:rPr>
          <w:rFonts w:ascii="Times New Roman" w:hAnsi="Times New Roman" w:cs="Times New Roman"/>
          <w:sz w:val="24"/>
          <w:szCs w:val="24"/>
          <w:lang w:val="en-GB"/>
        </w:rPr>
        <w:t xml:space="preserve"> etc., originating from the glaciers located in the upper reaches of the valley, and then flowing through the valley, as well as towards other regions, such as Pakistan and Punjab, acting as a source of irrigation. The high-altitude origins of the rivers allow for generation of hydroelectricity, having an estimated potential of a whopping 20,000 MW (Ahmed U., 2021), and an estimated annual export revenue of $13 billion, although only about 20% of the total potential has been realised till date (Smith G., 2010; Ahmed M., 2019). Any drastic changes in climate can be disastrous to the hydroelectric potential of the region, since it is directly dependant on the glaciers in the region. One industry that has borne the brunt of climate change over the past few decades is the saffron industry, a sector with which the region has been involved for more than 2500 years, saffron has seen a steep decline in production, with the harvest in 2018 being only half of that in 1998 (Bukhari, 2020). Multiple studies and reports have been published regarding the scenario of climate change in the region with some key findings; such as the 27-38% decrease in glacier sizes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Fayaz</w:t>
      </w:r>
      <w:proofErr w:type="spellEnd"/>
      <w:r w:rsidRPr="001865E6">
        <w:rPr>
          <w:rFonts w:ascii="Times New Roman" w:hAnsi="Times New Roman" w:cs="Times New Roman"/>
          <w:sz w:val="24"/>
          <w:szCs w:val="24"/>
          <w:lang w:val="en-GB"/>
        </w:rPr>
        <w:t xml:space="preserve">, et al. 2020), 19.44% decrease in the daily rainfall (Wani, Baba, </w:t>
      </w:r>
      <w:proofErr w:type="spellStart"/>
      <w:r w:rsidRPr="001865E6">
        <w:rPr>
          <w:rFonts w:ascii="Times New Roman" w:hAnsi="Times New Roman" w:cs="Times New Roman"/>
          <w:sz w:val="24"/>
          <w:szCs w:val="24"/>
          <w:lang w:val="en-GB"/>
        </w:rPr>
        <w:t>Seha</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Bazaz</w:t>
      </w:r>
      <w:proofErr w:type="spellEnd"/>
      <w:r w:rsidRPr="001865E6">
        <w:rPr>
          <w:rFonts w:ascii="Times New Roman" w:hAnsi="Times New Roman" w:cs="Times New Roman"/>
          <w:sz w:val="24"/>
          <w:szCs w:val="24"/>
          <w:lang w:val="en-GB"/>
        </w:rPr>
        <w:t>, 2015), a predicted 6.93℃ increase in temperature by the year 2100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xml:space="preserve">, Bashir, Rashid, 2020). </w:t>
      </w:r>
    </w:p>
    <w:p w14:paraId="305B11F9" w14:textId="15727505" w:rsidR="007A584E" w:rsidRDefault="002D3CAB" w:rsidP="003B3A93">
      <w:pPr>
        <w:spacing w:before="200" w:after="200" w:line="360" w:lineRule="auto"/>
        <w:jc w:val="both"/>
        <w:rPr>
          <w:rFonts w:ascii="Times New Roman" w:hAnsi="Times New Roman" w:cs="Times New Roman"/>
          <w:sz w:val="24"/>
          <w:szCs w:val="24"/>
          <w:lang w:val="en-GB"/>
        </w:rPr>
      </w:pPr>
      <w:r w:rsidRPr="001865E6">
        <w:rPr>
          <w:rFonts w:ascii="Times New Roman" w:hAnsi="Times New Roman" w:cs="Times New Roman"/>
          <w:sz w:val="24"/>
          <w:szCs w:val="24"/>
          <w:lang w:val="en-GB"/>
        </w:rPr>
        <w:t>However, there are various shortcomings in the studies such as entirely leaving out major parts of Kashmir such as north Kashmir from the studies (</w:t>
      </w:r>
      <w:proofErr w:type="spellStart"/>
      <w:r w:rsidRPr="001865E6">
        <w:rPr>
          <w:rFonts w:ascii="Times New Roman" w:hAnsi="Times New Roman" w:cs="Times New Roman"/>
          <w:sz w:val="24"/>
          <w:szCs w:val="24"/>
          <w:lang w:val="en-GB"/>
        </w:rPr>
        <w:t>Zaz</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Rumshoo</w:t>
      </w:r>
      <w:proofErr w:type="spellEnd"/>
      <w:r w:rsidRPr="001865E6">
        <w:rPr>
          <w:rFonts w:ascii="Times New Roman" w:hAnsi="Times New Roman" w:cs="Times New Roman"/>
          <w:sz w:val="24"/>
          <w:szCs w:val="24"/>
          <w:lang w:val="en-GB"/>
        </w:rPr>
        <w:t>, et al., 2019), using small amounts of data (Zahoor ul, Khan, 2013), focusing only on individual variables without looking for correlations between them, and only using classical methods which aren’t able to lend as good results as possible using machine learning &amp; deep learning methods such as ARIMA. Recent events that have occurred such as the unusually hot and humid summers of 2021 and 2020 with studies showing that there may be a further rise of 6.9°C in the temperature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Bashir, Rashid, 2020), the devastating floods of 2014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2015) and severe random upticks in rainfall for short periods of time that are unpredictable according to Sonam Lotus, the MET director of J&amp;K, all indicate a change in the overall climate of the region (Das, 2021). This change requires to be analysed, studied and forecasts need to be made for the same, to understand the extent of climate change, the ways in which further deterioration can be prevented and strategies to minimise its effects can be developed.</w:t>
      </w:r>
    </w:p>
    <w:p w14:paraId="62FFF916" w14:textId="77777777" w:rsidR="007A584E" w:rsidRDefault="007A584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2273E7D7" w14:textId="3AE7B8E2" w:rsidR="007A584E" w:rsidRPr="007A584E" w:rsidRDefault="007A584E" w:rsidP="007A584E">
      <w:pPr>
        <w:pStyle w:val="ListParagraph"/>
        <w:numPr>
          <w:ilvl w:val="1"/>
          <w:numId w:val="1"/>
        </w:numPr>
        <w:spacing w:before="200" w:after="200" w:line="360" w:lineRule="auto"/>
        <w:jc w:val="both"/>
        <w:rPr>
          <w:rFonts w:ascii="Times New Roman" w:hAnsi="Times New Roman" w:cs="Times New Roman"/>
          <w:b/>
          <w:bCs/>
          <w:sz w:val="28"/>
          <w:szCs w:val="28"/>
          <w:lang w:val="en-GB"/>
        </w:rPr>
      </w:pPr>
      <w:r w:rsidRPr="007A584E">
        <w:rPr>
          <w:rFonts w:ascii="Times New Roman" w:hAnsi="Times New Roman" w:cs="Times New Roman"/>
          <w:b/>
          <w:bCs/>
          <w:sz w:val="28"/>
          <w:szCs w:val="28"/>
          <w:lang w:val="en-GB"/>
        </w:rPr>
        <w:t>Report Outline</w:t>
      </w:r>
    </w:p>
    <w:p w14:paraId="66AC93C3" w14:textId="09D0B758" w:rsidR="007A584E" w:rsidRDefault="008A520D" w:rsidP="007A584E">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report starts by discussing previous studies and researches</w:t>
      </w:r>
      <w:r w:rsidR="008E4564">
        <w:rPr>
          <w:rFonts w:ascii="Times New Roman" w:hAnsi="Times New Roman" w:cs="Times New Roman"/>
          <w:sz w:val="24"/>
          <w:szCs w:val="24"/>
          <w:lang w:val="en-GB"/>
        </w:rPr>
        <w:t xml:space="preserve"> pertaining to the subject matter</w:t>
      </w:r>
      <w:r>
        <w:rPr>
          <w:rFonts w:ascii="Times New Roman" w:hAnsi="Times New Roman" w:cs="Times New Roman"/>
          <w:sz w:val="24"/>
          <w:szCs w:val="24"/>
          <w:lang w:val="en-GB"/>
        </w:rPr>
        <w:t xml:space="preserve"> in Chapter 2 – Related Works,</w:t>
      </w:r>
      <w:r w:rsidR="008E4564">
        <w:rPr>
          <w:rFonts w:ascii="Times New Roman" w:hAnsi="Times New Roman" w:cs="Times New Roman"/>
          <w:sz w:val="24"/>
          <w:szCs w:val="24"/>
          <w:lang w:val="en-GB"/>
        </w:rPr>
        <w:t xml:space="preserve"> it also explores avenues of improvement in the previous studies.</w:t>
      </w:r>
    </w:p>
    <w:p w14:paraId="058084F2" w14:textId="4EB3B6C3" w:rsidR="008A520D" w:rsidRDefault="008E4564" w:rsidP="007A584E">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w:t>
      </w:r>
      <w:r w:rsidR="008A520D">
        <w:rPr>
          <w:rFonts w:ascii="Times New Roman" w:hAnsi="Times New Roman" w:cs="Times New Roman"/>
          <w:sz w:val="24"/>
          <w:szCs w:val="24"/>
          <w:lang w:val="en-GB"/>
        </w:rPr>
        <w:t>Chapter 3</w:t>
      </w:r>
      <w:r>
        <w:rPr>
          <w:rFonts w:ascii="Times New Roman" w:hAnsi="Times New Roman" w:cs="Times New Roman"/>
          <w:sz w:val="24"/>
          <w:szCs w:val="24"/>
          <w:lang w:val="en-GB"/>
        </w:rPr>
        <w:t xml:space="preserve"> – Datasets and Pre-Processing, </w:t>
      </w:r>
      <w:r w:rsidR="008A520D">
        <w:rPr>
          <w:rFonts w:ascii="Times New Roman" w:hAnsi="Times New Roman" w:cs="Times New Roman"/>
          <w:sz w:val="24"/>
          <w:szCs w:val="24"/>
          <w:lang w:val="en-GB"/>
        </w:rPr>
        <w:t>the dataset used</w:t>
      </w:r>
      <w:r>
        <w:rPr>
          <w:rFonts w:ascii="Times New Roman" w:hAnsi="Times New Roman" w:cs="Times New Roman"/>
          <w:sz w:val="24"/>
          <w:szCs w:val="24"/>
          <w:lang w:val="en-GB"/>
        </w:rPr>
        <w:t xml:space="preserve"> is discussed</w:t>
      </w:r>
      <w:r w:rsidR="008A520D">
        <w:rPr>
          <w:rFonts w:ascii="Times New Roman" w:hAnsi="Times New Roman" w:cs="Times New Roman"/>
          <w:sz w:val="24"/>
          <w:szCs w:val="24"/>
          <w:lang w:val="en-GB"/>
        </w:rPr>
        <w:t xml:space="preserve">, </w:t>
      </w:r>
      <w:r>
        <w:rPr>
          <w:rFonts w:ascii="Times New Roman" w:hAnsi="Times New Roman" w:cs="Times New Roman"/>
          <w:sz w:val="24"/>
          <w:szCs w:val="24"/>
          <w:lang w:val="en-GB"/>
        </w:rPr>
        <w:t>as well as steps involved in its</w:t>
      </w:r>
      <w:r w:rsidR="008A520D">
        <w:rPr>
          <w:rFonts w:ascii="Times New Roman" w:hAnsi="Times New Roman" w:cs="Times New Roman"/>
          <w:sz w:val="24"/>
          <w:szCs w:val="24"/>
          <w:lang w:val="en-GB"/>
        </w:rPr>
        <w:t xml:space="preserve"> sourc</w:t>
      </w:r>
      <w:r>
        <w:rPr>
          <w:rFonts w:ascii="Times New Roman" w:hAnsi="Times New Roman" w:cs="Times New Roman"/>
          <w:sz w:val="24"/>
          <w:szCs w:val="24"/>
          <w:lang w:val="en-GB"/>
        </w:rPr>
        <w:t>ing</w:t>
      </w:r>
      <w:r w:rsidR="008A520D">
        <w:rPr>
          <w:rFonts w:ascii="Times New Roman" w:hAnsi="Times New Roman" w:cs="Times New Roman"/>
          <w:sz w:val="24"/>
          <w:szCs w:val="24"/>
          <w:lang w:val="en-GB"/>
        </w:rPr>
        <w:t xml:space="preserve"> and the pre-processing performed on it before using it.</w:t>
      </w:r>
    </w:p>
    <w:p w14:paraId="403EB293" w14:textId="5F774116" w:rsidR="008A520D" w:rsidRDefault="008A520D" w:rsidP="007A584E">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machine learning models and steps followed in using them are then discussed in Chapter 4 – ML Models and Methodology. It focuses on the ARIMA model, its usage and the fine-tuning involved.</w:t>
      </w:r>
    </w:p>
    <w:p w14:paraId="6B3BBB67" w14:textId="724FE6C5" w:rsidR="008E4564" w:rsidRDefault="008E4564" w:rsidP="007A584E">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results and findings from the analysis phase and forecasting phase are discussed</w:t>
      </w:r>
      <w:r w:rsidR="00317B68">
        <w:rPr>
          <w:rFonts w:ascii="Times New Roman" w:hAnsi="Times New Roman" w:cs="Times New Roman"/>
          <w:sz w:val="24"/>
          <w:szCs w:val="24"/>
          <w:lang w:val="en-GB"/>
        </w:rPr>
        <w:t xml:space="preserve"> in Chapter 5 – Results</w:t>
      </w:r>
      <w:r>
        <w:rPr>
          <w:rFonts w:ascii="Times New Roman" w:hAnsi="Times New Roman" w:cs="Times New Roman"/>
          <w:sz w:val="24"/>
          <w:szCs w:val="24"/>
          <w:lang w:val="en-GB"/>
        </w:rPr>
        <w:t xml:space="preserve">, with proper visualisations and </w:t>
      </w:r>
      <w:r w:rsidR="00317B68">
        <w:rPr>
          <w:rFonts w:ascii="Times New Roman" w:hAnsi="Times New Roman" w:cs="Times New Roman"/>
          <w:sz w:val="24"/>
          <w:szCs w:val="24"/>
          <w:lang w:val="en-GB"/>
        </w:rPr>
        <w:t>tables and key findings with regards to the climate trends in the region.</w:t>
      </w:r>
    </w:p>
    <w:p w14:paraId="488EC57B" w14:textId="6C5D8773" w:rsidR="003B10EB" w:rsidRDefault="00317B68" w:rsidP="003B10EB">
      <w:pPr>
        <w:spacing w:before="200" w:after="20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Finally, in Chapter 6 – Conclusion and Future Scope, the findings from the results and their real-world impacts are discussed briefly, and some improvements that can potentially be made for the studies are also explored.</w:t>
      </w:r>
    </w:p>
    <w:p w14:paraId="5B224AF3" w14:textId="77777777" w:rsidR="003B10EB" w:rsidRDefault="003B10EB">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69E277C" w14:textId="77777777" w:rsidR="001865E6" w:rsidRDefault="001865E6" w:rsidP="003B10EB">
      <w:pPr>
        <w:spacing w:before="200" w:after="200" w:line="360" w:lineRule="auto"/>
        <w:jc w:val="both"/>
        <w:rPr>
          <w:rFonts w:ascii="Times New Roman" w:hAnsi="Times New Roman" w:cs="Times New Roman"/>
          <w:b/>
          <w:bCs/>
          <w:sz w:val="40"/>
          <w:szCs w:val="40"/>
          <w:lang w:val="en-GB"/>
        </w:rPr>
      </w:pPr>
    </w:p>
    <w:p w14:paraId="62FE8327" w14:textId="77777777" w:rsidR="003B10EB" w:rsidRDefault="003B10EB" w:rsidP="007F2050">
      <w:pPr>
        <w:spacing w:before="200" w:after="200" w:line="360" w:lineRule="auto"/>
        <w:jc w:val="center"/>
        <w:rPr>
          <w:rFonts w:ascii="Times New Roman" w:hAnsi="Times New Roman" w:cs="Times New Roman"/>
          <w:b/>
          <w:bCs/>
          <w:sz w:val="40"/>
          <w:szCs w:val="40"/>
          <w:lang w:val="en-GB"/>
        </w:rPr>
      </w:pPr>
    </w:p>
    <w:p w14:paraId="160BD52D" w14:textId="77777777" w:rsidR="003B10EB" w:rsidRDefault="003B10EB" w:rsidP="007F2050">
      <w:pPr>
        <w:spacing w:before="200" w:after="200" w:line="360" w:lineRule="auto"/>
        <w:jc w:val="center"/>
        <w:rPr>
          <w:rFonts w:ascii="Times New Roman" w:hAnsi="Times New Roman" w:cs="Times New Roman"/>
          <w:b/>
          <w:bCs/>
          <w:sz w:val="40"/>
          <w:szCs w:val="40"/>
          <w:lang w:val="en-GB"/>
        </w:rPr>
      </w:pPr>
    </w:p>
    <w:p w14:paraId="4B8AAEF1" w14:textId="77777777" w:rsidR="003B10EB" w:rsidRDefault="003B10EB" w:rsidP="007F2050">
      <w:pPr>
        <w:spacing w:before="200" w:after="200" w:line="360" w:lineRule="auto"/>
        <w:jc w:val="center"/>
        <w:rPr>
          <w:rFonts w:ascii="Times New Roman" w:hAnsi="Times New Roman" w:cs="Times New Roman"/>
          <w:b/>
          <w:bCs/>
          <w:sz w:val="40"/>
          <w:szCs w:val="40"/>
          <w:lang w:val="en-GB"/>
        </w:rPr>
      </w:pPr>
    </w:p>
    <w:p w14:paraId="47FBC391" w14:textId="77777777" w:rsidR="003B10EB" w:rsidRDefault="003B10EB" w:rsidP="007F2050">
      <w:pPr>
        <w:spacing w:before="200" w:after="200" w:line="360" w:lineRule="auto"/>
        <w:jc w:val="center"/>
        <w:rPr>
          <w:rFonts w:ascii="Times New Roman" w:hAnsi="Times New Roman" w:cs="Times New Roman"/>
          <w:b/>
          <w:bCs/>
          <w:sz w:val="40"/>
          <w:szCs w:val="40"/>
          <w:lang w:val="en-GB"/>
        </w:rPr>
      </w:pPr>
    </w:p>
    <w:p w14:paraId="6ACE2F26" w14:textId="208A5A6F" w:rsidR="002D3CAB" w:rsidRDefault="001865E6" w:rsidP="007F2050">
      <w:pPr>
        <w:spacing w:before="200" w:after="200"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CHAPTER 2</w:t>
      </w:r>
    </w:p>
    <w:p w14:paraId="761B1642" w14:textId="0831E076" w:rsidR="001865E6" w:rsidRDefault="001865E6" w:rsidP="007F2050">
      <w:pPr>
        <w:spacing w:before="200" w:after="200" w:line="360" w:lineRule="auto"/>
        <w:jc w:val="center"/>
        <w:rPr>
          <w:rFonts w:ascii="Times New Roman" w:hAnsi="Times New Roman" w:cs="Times New Roman"/>
          <w:b/>
          <w:bCs/>
          <w:sz w:val="40"/>
          <w:szCs w:val="40"/>
          <w:lang w:val="en-GB"/>
        </w:rPr>
      </w:pPr>
    </w:p>
    <w:p w14:paraId="7C7CB35B" w14:textId="56F99581" w:rsidR="001865E6" w:rsidRDefault="001865E6" w:rsidP="007F2050">
      <w:pPr>
        <w:spacing w:before="200" w:after="200" w:line="360" w:lineRule="auto"/>
        <w:jc w:val="center"/>
        <w:rPr>
          <w:rFonts w:ascii="Times New Roman" w:hAnsi="Times New Roman" w:cs="Times New Roman"/>
          <w:b/>
          <w:bCs/>
          <w:sz w:val="40"/>
          <w:szCs w:val="40"/>
          <w:lang w:val="en-GB"/>
        </w:rPr>
      </w:pPr>
    </w:p>
    <w:p w14:paraId="3FE961FC" w14:textId="68095A1A" w:rsidR="001865E6" w:rsidRDefault="001865E6" w:rsidP="007F2050">
      <w:pPr>
        <w:spacing w:before="200" w:after="200" w:line="360" w:lineRule="auto"/>
        <w:jc w:val="center"/>
        <w:rPr>
          <w:rFonts w:ascii="Times New Roman" w:hAnsi="Times New Roman" w:cs="Times New Roman"/>
          <w:b/>
          <w:bCs/>
          <w:sz w:val="48"/>
          <w:szCs w:val="48"/>
          <w:lang w:val="en-GB"/>
        </w:rPr>
      </w:pPr>
      <w:r w:rsidRPr="001865E6">
        <w:rPr>
          <w:rFonts w:ascii="Times New Roman" w:hAnsi="Times New Roman" w:cs="Times New Roman"/>
          <w:b/>
          <w:bCs/>
          <w:sz w:val="48"/>
          <w:szCs w:val="48"/>
          <w:lang w:val="en-GB"/>
        </w:rPr>
        <w:t>RELATED WORK</w:t>
      </w:r>
    </w:p>
    <w:p w14:paraId="7F9A9314" w14:textId="0AFB69B1" w:rsidR="001865E6" w:rsidRPr="007F2050" w:rsidRDefault="001865E6" w:rsidP="007F2050">
      <w:pPr>
        <w:spacing w:line="360" w:lineRule="auto"/>
        <w:rPr>
          <w:rFonts w:ascii="Times New Roman" w:hAnsi="Times New Roman" w:cs="Times New Roman"/>
          <w:b/>
          <w:bCs/>
          <w:sz w:val="48"/>
          <w:szCs w:val="48"/>
          <w:lang w:val="en-GB"/>
        </w:rPr>
      </w:pPr>
      <w:r>
        <w:rPr>
          <w:rFonts w:ascii="Times New Roman" w:hAnsi="Times New Roman" w:cs="Times New Roman"/>
          <w:b/>
          <w:bCs/>
          <w:sz w:val="48"/>
          <w:szCs w:val="48"/>
          <w:lang w:val="en-GB"/>
        </w:rPr>
        <w:br w:type="page"/>
      </w:r>
      <w:r>
        <w:rPr>
          <w:rFonts w:ascii="Times New Roman" w:hAnsi="Times New Roman" w:cs="Times New Roman"/>
          <w:b/>
          <w:bCs/>
          <w:sz w:val="28"/>
          <w:szCs w:val="28"/>
          <w:lang w:val="en-GB"/>
        </w:rPr>
        <w:t>2.1 Review of Literature</w:t>
      </w:r>
    </w:p>
    <w:p w14:paraId="770AEFE1" w14:textId="124ECA0A" w:rsidR="001865E6" w:rsidRPr="001865E6" w:rsidRDefault="001865E6" w:rsidP="007F2050">
      <w:pPr>
        <w:spacing w:before="200" w:after="200" w:line="360" w:lineRule="auto"/>
        <w:jc w:val="both"/>
        <w:rPr>
          <w:rFonts w:ascii="Times New Roman" w:hAnsi="Times New Roman" w:cs="Times New Roman"/>
          <w:sz w:val="24"/>
          <w:szCs w:val="24"/>
          <w:lang w:val="en-GB"/>
        </w:rPr>
      </w:pPr>
      <w:r w:rsidRPr="001865E6">
        <w:rPr>
          <w:rFonts w:ascii="Times New Roman" w:hAnsi="Times New Roman" w:cs="Times New Roman"/>
          <w:sz w:val="24"/>
          <w:szCs w:val="24"/>
          <w:lang w:val="en-GB"/>
        </w:rPr>
        <w:t xml:space="preserve">Some studies </w:t>
      </w:r>
      <w:r w:rsidR="00524BEA">
        <w:rPr>
          <w:rFonts w:ascii="Times New Roman" w:hAnsi="Times New Roman" w:cs="Times New Roman"/>
          <w:sz w:val="24"/>
          <w:szCs w:val="24"/>
          <w:lang w:val="en-GB"/>
        </w:rPr>
        <w:t xml:space="preserve">focusing on the region of Kashmir </w:t>
      </w:r>
      <w:r w:rsidRPr="001865E6">
        <w:rPr>
          <w:rFonts w:ascii="Times New Roman" w:hAnsi="Times New Roman" w:cs="Times New Roman"/>
          <w:sz w:val="24"/>
          <w:szCs w:val="24"/>
          <w:lang w:val="en-GB"/>
        </w:rPr>
        <w:t xml:space="preserve">have been </w:t>
      </w:r>
      <w:r w:rsidR="00524BEA">
        <w:rPr>
          <w:rFonts w:ascii="Times New Roman" w:hAnsi="Times New Roman" w:cs="Times New Roman"/>
          <w:sz w:val="24"/>
          <w:szCs w:val="24"/>
          <w:lang w:val="en-GB"/>
        </w:rPr>
        <w:t>conducted</w:t>
      </w:r>
      <w:r w:rsidRPr="001865E6">
        <w:rPr>
          <w:rFonts w:ascii="Times New Roman" w:hAnsi="Times New Roman" w:cs="Times New Roman"/>
          <w:sz w:val="24"/>
          <w:szCs w:val="24"/>
          <w:lang w:val="en-GB"/>
        </w:rPr>
        <w:t>, with varying findings and results. Liner regression analysis was used to examine the rate of change of climatic indices using data from 1961-2005 and an overall increasing trend was found in the seasonal and annual average temperatures. (Islam, Khan, Rao, 2013). Another study, using observational data from six stations within the Kashmir valley, used WRF (Weather and Research Forecasting) model and ERA-Interim data. The main findings from the study were that the higher altitude stations exhibited a steep increase of 1.04°C to 1.13°C in the annual mean temperatures. (</w:t>
      </w:r>
      <w:proofErr w:type="spellStart"/>
      <w:r w:rsidRPr="001865E6">
        <w:rPr>
          <w:rFonts w:ascii="Times New Roman" w:hAnsi="Times New Roman" w:cs="Times New Roman"/>
          <w:sz w:val="24"/>
          <w:szCs w:val="24"/>
          <w:lang w:val="en-GB"/>
        </w:rPr>
        <w:t>Zaz</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xml:space="preserve">, Krishnamoorthy, </w:t>
      </w:r>
      <w:proofErr w:type="spellStart"/>
      <w:r w:rsidRPr="001865E6">
        <w:rPr>
          <w:rFonts w:ascii="Times New Roman" w:hAnsi="Times New Roman" w:cs="Times New Roman"/>
          <w:sz w:val="24"/>
          <w:szCs w:val="24"/>
          <w:lang w:val="en-GB"/>
        </w:rPr>
        <w:t>Viswanadhapalli</w:t>
      </w:r>
      <w:proofErr w:type="spellEnd"/>
      <w:r w:rsidRPr="001865E6">
        <w:rPr>
          <w:rFonts w:ascii="Times New Roman" w:hAnsi="Times New Roman" w:cs="Times New Roman"/>
          <w:sz w:val="24"/>
          <w:szCs w:val="24"/>
          <w:lang w:val="en-GB"/>
        </w:rPr>
        <w:t>, 2019). Investigation of future climate change trends for the 21st century was done under 3 emission schemes (AIB, RCP4.5, RCP8.5) with the baseline period of the data being 1961-1990. The study used GFDL CM2.1 model and the conclusion made from the results was that the annual mean temperature was projected to increase by 4.5°C, 3.98°C and 6.93°C respectively under the 3 emission schemes. The study also found the different climatic zones would experience significant changes.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Bashir, Rashid, 2020). Changes in the glacier sizes have also been studied, by comparing satellite imagery from 1980 to that in 2018, showing a decrease of 27-38% in the sizes of different glaciers, suggesting the reason to be the increasing temperatures and decline in winter solid precipitation in the region, which if continued in the future, would adversely affect the economy in the region. (</w:t>
      </w:r>
      <w:proofErr w:type="spellStart"/>
      <w:r w:rsidRPr="001865E6">
        <w:rPr>
          <w:rFonts w:ascii="Times New Roman" w:hAnsi="Times New Roman" w:cs="Times New Roman"/>
          <w:sz w:val="24"/>
          <w:szCs w:val="24"/>
          <w:lang w:val="en-GB"/>
        </w:rPr>
        <w:t>Romshoo</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Fayaz</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Meraj</w:t>
      </w:r>
      <w:proofErr w:type="spellEnd"/>
      <w:r w:rsidRPr="001865E6">
        <w:rPr>
          <w:rFonts w:ascii="Times New Roman" w:hAnsi="Times New Roman" w:cs="Times New Roman"/>
          <w:sz w:val="24"/>
          <w:szCs w:val="24"/>
          <w:lang w:val="en-GB"/>
        </w:rPr>
        <w:t>, Bahuguna, 2020).</w:t>
      </w:r>
    </w:p>
    <w:p w14:paraId="41D579E8" w14:textId="36BFC179" w:rsidR="001865E6" w:rsidRPr="001865E6" w:rsidRDefault="001865E6" w:rsidP="007F2050">
      <w:pPr>
        <w:spacing w:before="200" w:after="200" w:line="360" w:lineRule="auto"/>
        <w:jc w:val="both"/>
        <w:rPr>
          <w:rFonts w:ascii="Times New Roman" w:hAnsi="Times New Roman" w:cs="Times New Roman"/>
          <w:sz w:val="24"/>
          <w:szCs w:val="24"/>
          <w:lang w:val="en-GB"/>
        </w:rPr>
      </w:pPr>
      <w:r w:rsidRPr="001865E6">
        <w:rPr>
          <w:rFonts w:ascii="Times New Roman" w:hAnsi="Times New Roman" w:cs="Times New Roman"/>
          <w:sz w:val="24"/>
          <w:szCs w:val="24"/>
          <w:lang w:val="en-GB"/>
        </w:rPr>
        <w:t xml:space="preserve">Precipitation and temperature changes in India’s Bhagirathi River basin have been studied and forecasted using ARIMA, with the results showing an increasing trend </w:t>
      </w:r>
      <w:r w:rsidR="00524BEA" w:rsidRPr="001865E6">
        <w:rPr>
          <w:rFonts w:ascii="Times New Roman" w:hAnsi="Times New Roman" w:cs="Times New Roman"/>
          <w:sz w:val="24"/>
          <w:szCs w:val="24"/>
          <w:lang w:val="en-GB"/>
        </w:rPr>
        <w:t>for temperature</w:t>
      </w:r>
      <w:r w:rsidRPr="001865E6">
        <w:rPr>
          <w:rFonts w:ascii="Times New Roman" w:hAnsi="Times New Roman" w:cs="Times New Roman"/>
          <w:sz w:val="24"/>
          <w:szCs w:val="24"/>
          <w:lang w:val="en-GB"/>
        </w:rPr>
        <w:t xml:space="preserve"> in one station and a decreasing trend for another, while as the precipitation is found to be over-predicted in case of extreme rainfall events. (</w:t>
      </w:r>
      <w:proofErr w:type="spellStart"/>
      <w:r w:rsidRPr="001865E6">
        <w:rPr>
          <w:rFonts w:ascii="Times New Roman" w:hAnsi="Times New Roman" w:cs="Times New Roman"/>
          <w:sz w:val="24"/>
          <w:szCs w:val="24"/>
          <w:lang w:val="en-GB"/>
        </w:rPr>
        <w:t>Dimri</w:t>
      </w:r>
      <w:proofErr w:type="spellEnd"/>
      <w:r w:rsidRPr="001865E6">
        <w:rPr>
          <w:rFonts w:ascii="Times New Roman" w:hAnsi="Times New Roman" w:cs="Times New Roman"/>
          <w:sz w:val="24"/>
          <w:szCs w:val="24"/>
          <w:lang w:val="en-GB"/>
        </w:rPr>
        <w:t xml:space="preserve">, Ahmad, Sharif, 2020). Air pollution modelling and forecasting has also been done using ARIMA model, with findings showing that meteorological variables have definite influence on the life cycle persistence of air pollutants. (Naseem, Rashid, Izhar, 2017). Another study has used ARIMA model for analysing of trends and modelling of pre-monsoon rainfall data using ARIMA model, with results indicating a significant rise in the pre-monsoon rainfall over the northwest part of the country (Narayanan, </w:t>
      </w:r>
      <w:proofErr w:type="spellStart"/>
      <w:r w:rsidRPr="001865E6">
        <w:rPr>
          <w:rFonts w:ascii="Times New Roman" w:hAnsi="Times New Roman" w:cs="Times New Roman"/>
          <w:sz w:val="24"/>
          <w:szCs w:val="24"/>
          <w:lang w:val="en-GB"/>
        </w:rPr>
        <w:t>Basistha</w:t>
      </w:r>
      <w:proofErr w:type="spellEnd"/>
      <w:r w:rsidRPr="001865E6">
        <w:rPr>
          <w:rFonts w:ascii="Times New Roman" w:hAnsi="Times New Roman" w:cs="Times New Roman"/>
          <w:sz w:val="24"/>
          <w:szCs w:val="24"/>
          <w:lang w:val="en-GB"/>
        </w:rPr>
        <w:t xml:space="preserve"> et al., 2013). Climate change has also been assessed and monthly rainfall forecasted over </w:t>
      </w:r>
      <w:proofErr w:type="spellStart"/>
      <w:r w:rsidRPr="001865E6">
        <w:rPr>
          <w:rFonts w:ascii="Times New Roman" w:hAnsi="Times New Roman" w:cs="Times New Roman"/>
          <w:sz w:val="24"/>
          <w:szCs w:val="24"/>
          <w:lang w:val="en-GB"/>
        </w:rPr>
        <w:t>Khordha</w:t>
      </w:r>
      <w:proofErr w:type="spellEnd"/>
      <w:r w:rsidRPr="001865E6">
        <w:rPr>
          <w:rFonts w:ascii="Times New Roman" w:hAnsi="Times New Roman" w:cs="Times New Roman"/>
          <w:sz w:val="24"/>
          <w:szCs w:val="24"/>
          <w:lang w:val="en-GB"/>
        </w:rPr>
        <w:t xml:space="preserve"> district in Odisha, India, with outstanding accuracy using ARIMA model (Swain, Patel, Nandi, 2018). In another paper, GDP forecasts have been made using ARIMA model for Portugal and Germany until the year 2031, showing a steady growth in both the countries. (</w:t>
      </w:r>
      <w:proofErr w:type="spellStart"/>
      <w:r w:rsidRPr="001865E6">
        <w:rPr>
          <w:rFonts w:ascii="Times New Roman" w:hAnsi="Times New Roman" w:cs="Times New Roman"/>
          <w:sz w:val="24"/>
          <w:szCs w:val="24"/>
          <w:lang w:val="en-GB"/>
        </w:rPr>
        <w:t>Lhano</w:t>
      </w:r>
      <w:proofErr w:type="spellEnd"/>
      <w:r w:rsidRPr="001865E6">
        <w:rPr>
          <w:rFonts w:ascii="Times New Roman" w:hAnsi="Times New Roman" w:cs="Times New Roman"/>
          <w:sz w:val="24"/>
          <w:szCs w:val="24"/>
          <w:lang w:val="en-GB"/>
        </w:rPr>
        <w:t>, Francisco et al., 2021). The Nigerian economy has also been studied using the ARIMA model, with a study showing that the living standards in Nigeria would most likely worsen over the next decade unless the economic policy stance is not reviewed. (</w:t>
      </w:r>
      <w:proofErr w:type="spellStart"/>
      <w:r w:rsidRPr="001865E6">
        <w:rPr>
          <w:rFonts w:ascii="Times New Roman" w:hAnsi="Times New Roman" w:cs="Times New Roman"/>
          <w:sz w:val="24"/>
          <w:szCs w:val="24"/>
          <w:lang w:val="en-GB"/>
        </w:rPr>
        <w:t>Nyoni</w:t>
      </w:r>
      <w:proofErr w:type="spellEnd"/>
      <w:r w:rsidRPr="001865E6">
        <w:rPr>
          <w:rFonts w:ascii="Times New Roman" w:hAnsi="Times New Roman" w:cs="Times New Roman"/>
          <w:sz w:val="24"/>
          <w:szCs w:val="24"/>
          <w:lang w:val="en-GB"/>
        </w:rPr>
        <w:t xml:space="preserve">, </w:t>
      </w:r>
      <w:proofErr w:type="spellStart"/>
      <w:r w:rsidRPr="001865E6">
        <w:rPr>
          <w:rFonts w:ascii="Times New Roman" w:hAnsi="Times New Roman" w:cs="Times New Roman"/>
          <w:sz w:val="24"/>
          <w:szCs w:val="24"/>
          <w:lang w:val="en-GB"/>
        </w:rPr>
        <w:t>Thabhani</w:t>
      </w:r>
      <w:proofErr w:type="spellEnd"/>
      <w:r w:rsidRPr="001865E6">
        <w:rPr>
          <w:rFonts w:ascii="Times New Roman" w:hAnsi="Times New Roman" w:cs="Times New Roman"/>
          <w:sz w:val="24"/>
          <w:szCs w:val="24"/>
          <w:lang w:val="en-GB"/>
        </w:rPr>
        <w:t>, 2019).</w:t>
      </w:r>
    </w:p>
    <w:p w14:paraId="0C97853C" w14:textId="0C0028F8" w:rsidR="007F2050" w:rsidRDefault="001865E6" w:rsidP="007F2050">
      <w:pPr>
        <w:spacing w:before="200" w:after="200" w:line="360" w:lineRule="auto"/>
        <w:jc w:val="both"/>
        <w:rPr>
          <w:rFonts w:ascii="Times New Roman" w:hAnsi="Times New Roman" w:cs="Times New Roman"/>
          <w:sz w:val="24"/>
          <w:szCs w:val="24"/>
          <w:lang w:val="en-GB"/>
        </w:rPr>
      </w:pPr>
      <w:r w:rsidRPr="001865E6">
        <w:rPr>
          <w:rFonts w:ascii="Times New Roman" w:hAnsi="Times New Roman" w:cs="Times New Roman"/>
          <w:sz w:val="24"/>
          <w:szCs w:val="24"/>
          <w:lang w:val="en-GB"/>
        </w:rPr>
        <w:t>More recently, ARIMA model has been put to use in various studies analysing and forecasting the COVID-19 pandemic, in terms of the spread and infection rates in different regions, and the effects thereof. One study focused on the top five affected countries, with the resulting forecasts being found to be within acceptable agreement with the observed data, and predictions of exponential curves in certain countries such as India, US and Brazil turning out to be true. (Sahai, Kumar et al., 2020). COVID-19 cases in India were also forecast in another study, using data from the Ministry of Health and Family Welfare (</w:t>
      </w:r>
      <w:proofErr w:type="spellStart"/>
      <w:r w:rsidRPr="001865E6">
        <w:rPr>
          <w:rFonts w:ascii="Times New Roman" w:hAnsi="Times New Roman" w:cs="Times New Roman"/>
          <w:sz w:val="24"/>
          <w:szCs w:val="24"/>
          <w:lang w:val="en-GB"/>
        </w:rPr>
        <w:t>MoHFW</w:t>
      </w:r>
      <w:proofErr w:type="spellEnd"/>
      <w:r w:rsidRPr="001865E6">
        <w:rPr>
          <w:rFonts w:ascii="Times New Roman" w:hAnsi="Times New Roman" w:cs="Times New Roman"/>
          <w:sz w:val="24"/>
          <w:szCs w:val="24"/>
          <w:lang w:val="en-GB"/>
        </w:rPr>
        <w:t>), with results showing an increasing trend in actual and forecasted numbers of COVID-19 cases with approximately 1500 cases per day</w:t>
      </w:r>
      <w:r>
        <w:rPr>
          <w:rFonts w:ascii="Times New Roman" w:hAnsi="Times New Roman" w:cs="Times New Roman"/>
          <w:sz w:val="24"/>
          <w:szCs w:val="24"/>
          <w:lang w:val="en-GB"/>
        </w:rPr>
        <w:t>.</w:t>
      </w:r>
    </w:p>
    <w:p w14:paraId="7D306198" w14:textId="77777777" w:rsidR="002E4B35" w:rsidRDefault="002E4B35" w:rsidP="007F2050">
      <w:pPr>
        <w:spacing w:before="200" w:after="200" w:line="360" w:lineRule="auto"/>
        <w:jc w:val="both"/>
        <w:rPr>
          <w:rFonts w:ascii="Times New Roman" w:hAnsi="Times New Roman" w:cs="Times New Roman"/>
          <w:b/>
          <w:bCs/>
          <w:sz w:val="28"/>
          <w:szCs w:val="28"/>
          <w:lang w:val="en-GB"/>
        </w:rPr>
      </w:pPr>
    </w:p>
    <w:p w14:paraId="79BF8B4E" w14:textId="5AC32CB8" w:rsidR="00524BEA" w:rsidRDefault="00524BEA" w:rsidP="007F2050">
      <w:pPr>
        <w:spacing w:before="200" w:after="200" w:line="360" w:lineRule="auto"/>
        <w:jc w:val="both"/>
        <w:rPr>
          <w:rFonts w:ascii="Times New Roman" w:hAnsi="Times New Roman" w:cs="Times New Roman"/>
          <w:sz w:val="24"/>
          <w:szCs w:val="24"/>
          <w:lang w:val="en-GB"/>
        </w:rPr>
      </w:pPr>
      <w:r>
        <w:rPr>
          <w:rFonts w:ascii="Times New Roman" w:hAnsi="Times New Roman" w:cs="Times New Roman"/>
          <w:b/>
          <w:bCs/>
          <w:sz w:val="28"/>
          <w:szCs w:val="28"/>
          <w:lang w:val="en-GB"/>
        </w:rPr>
        <w:t>2.2 Research Gap</w:t>
      </w:r>
    </w:p>
    <w:p w14:paraId="557618AD" w14:textId="441D0A91" w:rsidR="007F3D76" w:rsidRDefault="00524BEA" w:rsidP="002E4B35">
      <w:pPr>
        <w:spacing w:before="200" w:after="200" w:line="360" w:lineRule="auto"/>
        <w:jc w:val="both"/>
        <w:rPr>
          <w:rFonts w:ascii="Times New Roman" w:hAnsi="Times New Roman" w:cs="Times New Roman"/>
          <w:sz w:val="24"/>
          <w:szCs w:val="24"/>
          <w:lang w:val="en-GB"/>
        </w:rPr>
      </w:pPr>
      <w:r w:rsidRPr="00524BEA">
        <w:rPr>
          <w:rFonts w:ascii="Times New Roman" w:hAnsi="Times New Roman" w:cs="Times New Roman"/>
          <w:sz w:val="24"/>
          <w:szCs w:val="24"/>
          <w:lang w:val="en-GB"/>
        </w:rPr>
        <w:t>Although some studies have focused on the region of Kashmir, there are various shortcomings in each of them; none of the studies have taken machine learning approaches to forecasting the future climate trends and values for different variables such as temperature and precipitation, even though machine learning approaches can provide for better and more stable results than traditional mathematical models (</w:t>
      </w:r>
      <w:proofErr w:type="spellStart"/>
      <w:r w:rsidRPr="00524BEA">
        <w:rPr>
          <w:rFonts w:ascii="Times New Roman" w:hAnsi="Times New Roman" w:cs="Times New Roman"/>
          <w:sz w:val="24"/>
          <w:szCs w:val="24"/>
          <w:lang w:val="en-GB"/>
        </w:rPr>
        <w:t>Rolnick</w:t>
      </w:r>
      <w:proofErr w:type="spellEnd"/>
      <w:r w:rsidRPr="00524BEA">
        <w:rPr>
          <w:rFonts w:ascii="Times New Roman" w:hAnsi="Times New Roman" w:cs="Times New Roman"/>
          <w:sz w:val="24"/>
          <w:szCs w:val="24"/>
          <w:lang w:val="en-GB"/>
        </w:rPr>
        <w:t xml:space="preserve">, </w:t>
      </w:r>
      <w:proofErr w:type="spellStart"/>
      <w:r w:rsidRPr="00524BEA">
        <w:rPr>
          <w:rFonts w:ascii="Times New Roman" w:hAnsi="Times New Roman" w:cs="Times New Roman"/>
          <w:sz w:val="24"/>
          <w:szCs w:val="24"/>
          <w:lang w:val="en-GB"/>
        </w:rPr>
        <w:t>Donti</w:t>
      </w:r>
      <w:proofErr w:type="spellEnd"/>
      <w:r w:rsidRPr="00524BEA">
        <w:rPr>
          <w:rFonts w:ascii="Times New Roman" w:hAnsi="Times New Roman" w:cs="Times New Roman"/>
          <w:sz w:val="24"/>
          <w:szCs w:val="24"/>
          <w:lang w:val="en-GB"/>
        </w:rPr>
        <w:t xml:space="preserve">, </w:t>
      </w:r>
      <w:proofErr w:type="spellStart"/>
      <w:r w:rsidRPr="00524BEA">
        <w:rPr>
          <w:rFonts w:ascii="Times New Roman" w:hAnsi="Times New Roman" w:cs="Times New Roman"/>
          <w:sz w:val="24"/>
          <w:szCs w:val="24"/>
          <w:lang w:val="en-GB"/>
        </w:rPr>
        <w:t>Kaack</w:t>
      </w:r>
      <w:proofErr w:type="spellEnd"/>
      <w:r w:rsidRPr="00524BEA">
        <w:rPr>
          <w:rFonts w:ascii="Times New Roman" w:hAnsi="Times New Roman" w:cs="Times New Roman"/>
          <w:sz w:val="24"/>
          <w:szCs w:val="24"/>
          <w:lang w:val="en-GB"/>
        </w:rPr>
        <w:t xml:space="preserve">, et al., 2019; </w:t>
      </w:r>
      <w:proofErr w:type="spellStart"/>
      <w:r w:rsidRPr="00524BEA">
        <w:rPr>
          <w:rFonts w:ascii="Times New Roman" w:hAnsi="Times New Roman" w:cs="Times New Roman"/>
          <w:sz w:val="24"/>
          <w:szCs w:val="24"/>
          <w:lang w:val="en-GB"/>
        </w:rPr>
        <w:t>Jebeile</w:t>
      </w:r>
      <w:proofErr w:type="spellEnd"/>
      <w:r w:rsidRPr="00524BEA">
        <w:rPr>
          <w:rFonts w:ascii="Times New Roman" w:hAnsi="Times New Roman" w:cs="Times New Roman"/>
          <w:sz w:val="24"/>
          <w:szCs w:val="24"/>
          <w:lang w:val="en-GB"/>
        </w:rPr>
        <w:t xml:space="preserve">, J., Lam, V. &amp; </w:t>
      </w:r>
      <w:proofErr w:type="spellStart"/>
      <w:r w:rsidRPr="00524BEA">
        <w:rPr>
          <w:rFonts w:ascii="Times New Roman" w:hAnsi="Times New Roman" w:cs="Times New Roman"/>
          <w:sz w:val="24"/>
          <w:szCs w:val="24"/>
          <w:lang w:val="en-GB"/>
        </w:rPr>
        <w:t>Räz</w:t>
      </w:r>
      <w:proofErr w:type="spellEnd"/>
      <w:r w:rsidRPr="00524BEA">
        <w:rPr>
          <w:rFonts w:ascii="Times New Roman" w:hAnsi="Times New Roman" w:cs="Times New Roman"/>
          <w:sz w:val="24"/>
          <w:szCs w:val="24"/>
          <w:lang w:val="en-GB"/>
        </w:rPr>
        <w:t>, T., 2020). Another avenue of improvement is the data used by the studies, since almost all of them have taken only small datasets with records only available for a few decades (1981-2016) (1961-1990) (Khan, Islam, 2017). Further, some studies have restricted their region of study to a smaller region within the valley, as is evident from the coordinates mentioned in the studies, excluding statistically and environmentally important regions (</w:t>
      </w:r>
      <w:proofErr w:type="spellStart"/>
      <w:r w:rsidRPr="00524BEA">
        <w:rPr>
          <w:rFonts w:ascii="Times New Roman" w:hAnsi="Times New Roman" w:cs="Times New Roman"/>
          <w:sz w:val="24"/>
          <w:szCs w:val="24"/>
          <w:lang w:val="en-GB"/>
        </w:rPr>
        <w:t>Zaz</w:t>
      </w:r>
      <w:proofErr w:type="spellEnd"/>
      <w:r w:rsidRPr="00524BEA">
        <w:rPr>
          <w:rFonts w:ascii="Times New Roman" w:hAnsi="Times New Roman" w:cs="Times New Roman"/>
          <w:sz w:val="24"/>
          <w:szCs w:val="24"/>
          <w:lang w:val="en-GB"/>
        </w:rPr>
        <w:t xml:space="preserve">, </w:t>
      </w:r>
      <w:proofErr w:type="spellStart"/>
      <w:r w:rsidRPr="00524BEA">
        <w:rPr>
          <w:rFonts w:ascii="Times New Roman" w:hAnsi="Times New Roman" w:cs="Times New Roman"/>
          <w:sz w:val="24"/>
          <w:szCs w:val="24"/>
          <w:lang w:val="en-GB"/>
        </w:rPr>
        <w:t>Romshoo</w:t>
      </w:r>
      <w:proofErr w:type="spellEnd"/>
      <w:r w:rsidRPr="00524BEA">
        <w:rPr>
          <w:rFonts w:ascii="Times New Roman" w:hAnsi="Times New Roman" w:cs="Times New Roman"/>
          <w:sz w:val="24"/>
          <w:szCs w:val="24"/>
          <w:lang w:val="en-GB"/>
        </w:rPr>
        <w:t xml:space="preserve"> et al., 2019), which can cast doubts on their findings and conclusions.</w:t>
      </w:r>
      <w:r w:rsidR="007F3D76">
        <w:rPr>
          <w:rFonts w:ascii="Times New Roman" w:hAnsi="Times New Roman" w:cs="Times New Roman"/>
          <w:sz w:val="24"/>
          <w:szCs w:val="24"/>
          <w:lang w:val="en-GB"/>
        </w:rPr>
        <w:br w:type="page"/>
      </w:r>
    </w:p>
    <w:p w14:paraId="2925BAE3" w14:textId="77777777" w:rsidR="007F3D76" w:rsidRDefault="007F3D76" w:rsidP="007F2050">
      <w:pPr>
        <w:spacing w:before="200" w:after="200" w:line="360" w:lineRule="auto"/>
        <w:jc w:val="center"/>
        <w:rPr>
          <w:rFonts w:ascii="Times New Roman" w:hAnsi="Times New Roman" w:cs="Times New Roman"/>
          <w:b/>
          <w:bCs/>
          <w:sz w:val="40"/>
          <w:szCs w:val="40"/>
          <w:lang w:val="en-GB"/>
        </w:rPr>
      </w:pPr>
    </w:p>
    <w:p w14:paraId="5DA878A8" w14:textId="77777777" w:rsidR="007F3D76" w:rsidRDefault="007F3D76" w:rsidP="007F2050">
      <w:pPr>
        <w:spacing w:before="200" w:after="200" w:line="360" w:lineRule="auto"/>
        <w:jc w:val="center"/>
        <w:rPr>
          <w:rFonts w:ascii="Times New Roman" w:hAnsi="Times New Roman" w:cs="Times New Roman"/>
          <w:b/>
          <w:bCs/>
          <w:sz w:val="40"/>
          <w:szCs w:val="40"/>
          <w:lang w:val="en-GB"/>
        </w:rPr>
      </w:pPr>
    </w:p>
    <w:p w14:paraId="13107107" w14:textId="77777777" w:rsidR="007F3D76" w:rsidRDefault="007F3D76" w:rsidP="007F2050">
      <w:pPr>
        <w:spacing w:before="200" w:after="200" w:line="360" w:lineRule="auto"/>
        <w:jc w:val="center"/>
        <w:rPr>
          <w:rFonts w:ascii="Times New Roman" w:hAnsi="Times New Roman" w:cs="Times New Roman"/>
          <w:b/>
          <w:bCs/>
          <w:sz w:val="40"/>
          <w:szCs w:val="40"/>
          <w:lang w:val="en-GB"/>
        </w:rPr>
      </w:pPr>
    </w:p>
    <w:p w14:paraId="6260DBD1" w14:textId="77777777" w:rsidR="007F3D76" w:rsidRDefault="007F3D76" w:rsidP="007F2050">
      <w:pPr>
        <w:spacing w:before="200" w:after="200" w:line="360" w:lineRule="auto"/>
        <w:jc w:val="center"/>
        <w:rPr>
          <w:rFonts w:ascii="Times New Roman" w:hAnsi="Times New Roman" w:cs="Times New Roman"/>
          <w:b/>
          <w:bCs/>
          <w:sz w:val="40"/>
          <w:szCs w:val="40"/>
          <w:lang w:val="en-GB"/>
        </w:rPr>
      </w:pPr>
    </w:p>
    <w:p w14:paraId="5C9C5A85" w14:textId="0C842B08" w:rsidR="007F3D76" w:rsidRDefault="007F3D76" w:rsidP="007F2050">
      <w:pPr>
        <w:spacing w:before="200" w:after="200"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CHAPTER 3</w:t>
      </w:r>
    </w:p>
    <w:p w14:paraId="2028CA9D" w14:textId="77777777" w:rsidR="00CE481D" w:rsidRDefault="00CE481D" w:rsidP="007F2050">
      <w:pPr>
        <w:spacing w:before="200" w:after="200" w:line="360" w:lineRule="auto"/>
        <w:jc w:val="center"/>
        <w:rPr>
          <w:rFonts w:ascii="Times New Roman" w:hAnsi="Times New Roman" w:cs="Times New Roman"/>
          <w:b/>
          <w:bCs/>
          <w:sz w:val="40"/>
          <w:szCs w:val="40"/>
          <w:lang w:val="en-GB"/>
        </w:rPr>
      </w:pPr>
    </w:p>
    <w:p w14:paraId="3251F5B4" w14:textId="77777777" w:rsidR="0013333F" w:rsidRDefault="0013333F" w:rsidP="007F2050">
      <w:pPr>
        <w:spacing w:before="200" w:after="200" w:line="360" w:lineRule="auto"/>
        <w:jc w:val="center"/>
        <w:rPr>
          <w:rFonts w:ascii="Times New Roman" w:hAnsi="Times New Roman" w:cs="Times New Roman"/>
          <w:b/>
          <w:bCs/>
          <w:sz w:val="48"/>
          <w:szCs w:val="48"/>
          <w:lang w:val="en-GB"/>
        </w:rPr>
      </w:pPr>
    </w:p>
    <w:p w14:paraId="359143DF" w14:textId="153DA286" w:rsidR="007F3D76" w:rsidRDefault="007F3D76" w:rsidP="0013333F">
      <w:pPr>
        <w:spacing w:before="200" w:after="200" w:line="276" w:lineRule="auto"/>
        <w:jc w:val="center"/>
        <w:rPr>
          <w:rFonts w:ascii="Times New Roman" w:hAnsi="Times New Roman" w:cs="Times New Roman"/>
          <w:b/>
          <w:bCs/>
          <w:sz w:val="48"/>
          <w:szCs w:val="48"/>
          <w:lang w:val="en-GB"/>
        </w:rPr>
      </w:pPr>
      <w:r>
        <w:rPr>
          <w:rFonts w:ascii="Times New Roman" w:hAnsi="Times New Roman" w:cs="Times New Roman"/>
          <w:b/>
          <w:bCs/>
          <w:sz w:val="48"/>
          <w:szCs w:val="48"/>
          <w:lang w:val="en-GB"/>
        </w:rPr>
        <w:t>DATA</w:t>
      </w:r>
      <w:r w:rsidR="0013333F">
        <w:rPr>
          <w:rFonts w:ascii="Times New Roman" w:hAnsi="Times New Roman" w:cs="Times New Roman"/>
          <w:b/>
          <w:bCs/>
          <w:sz w:val="48"/>
          <w:szCs w:val="48"/>
          <w:lang w:val="en-GB"/>
        </w:rPr>
        <w:t>SET</w:t>
      </w:r>
      <w:r w:rsidR="008B35AB">
        <w:rPr>
          <w:rFonts w:ascii="Times New Roman" w:hAnsi="Times New Roman" w:cs="Times New Roman"/>
          <w:b/>
          <w:bCs/>
          <w:sz w:val="48"/>
          <w:szCs w:val="48"/>
          <w:lang w:val="en-GB"/>
        </w:rPr>
        <w:t>S</w:t>
      </w:r>
    </w:p>
    <w:p w14:paraId="3AD8F611" w14:textId="01FA207F" w:rsidR="0013333F" w:rsidRDefault="0013333F" w:rsidP="0013333F">
      <w:pPr>
        <w:spacing w:before="200" w:after="200" w:line="276" w:lineRule="auto"/>
        <w:jc w:val="center"/>
        <w:rPr>
          <w:rFonts w:ascii="Times New Roman" w:hAnsi="Times New Roman" w:cs="Times New Roman"/>
          <w:b/>
          <w:bCs/>
          <w:sz w:val="48"/>
          <w:szCs w:val="48"/>
          <w:lang w:val="en-GB"/>
        </w:rPr>
      </w:pPr>
      <w:r>
        <w:rPr>
          <w:rFonts w:ascii="Times New Roman" w:hAnsi="Times New Roman" w:cs="Times New Roman"/>
          <w:b/>
          <w:bCs/>
          <w:sz w:val="48"/>
          <w:szCs w:val="48"/>
          <w:lang w:val="en-GB"/>
        </w:rPr>
        <w:t>AND</w:t>
      </w:r>
    </w:p>
    <w:p w14:paraId="73BD5936" w14:textId="2D8E3ED7" w:rsidR="0013333F" w:rsidRDefault="0013333F" w:rsidP="0013333F">
      <w:pPr>
        <w:spacing w:before="200" w:after="200" w:line="276" w:lineRule="auto"/>
        <w:jc w:val="center"/>
        <w:rPr>
          <w:rFonts w:ascii="Times New Roman" w:hAnsi="Times New Roman" w:cs="Times New Roman"/>
          <w:b/>
          <w:bCs/>
          <w:sz w:val="28"/>
          <w:szCs w:val="28"/>
          <w:lang w:val="en-GB"/>
        </w:rPr>
      </w:pPr>
      <w:r>
        <w:rPr>
          <w:rFonts w:ascii="Times New Roman" w:hAnsi="Times New Roman" w:cs="Times New Roman"/>
          <w:b/>
          <w:bCs/>
          <w:sz w:val="48"/>
          <w:szCs w:val="48"/>
          <w:lang w:val="en-GB"/>
        </w:rPr>
        <w:t>PRE-PROCESSING</w:t>
      </w:r>
    </w:p>
    <w:p w14:paraId="7915DD07" w14:textId="3F358180" w:rsidR="007F3D76" w:rsidRDefault="007F3D76" w:rsidP="007F2050">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t>3.1 Dataset</w:t>
      </w:r>
      <w:r w:rsidR="008B35AB">
        <w:rPr>
          <w:rFonts w:ascii="Times New Roman" w:hAnsi="Times New Roman" w:cs="Times New Roman"/>
          <w:b/>
          <w:bCs/>
          <w:sz w:val="28"/>
          <w:szCs w:val="28"/>
          <w:lang w:val="en-GB"/>
        </w:rPr>
        <w:t xml:space="preserve"> Description</w:t>
      </w:r>
    </w:p>
    <w:p w14:paraId="5264692B" w14:textId="1685159D" w:rsidR="007F3D76" w:rsidRDefault="007F3D76" w:rsidP="007F2050">
      <w:pPr>
        <w:spacing w:before="200" w:after="200" w:line="360" w:lineRule="auto"/>
        <w:jc w:val="both"/>
        <w:rPr>
          <w:rFonts w:ascii="Times New Roman" w:hAnsi="Times New Roman" w:cs="Times New Roman"/>
          <w:sz w:val="24"/>
          <w:szCs w:val="24"/>
        </w:rPr>
      </w:pPr>
      <w:r w:rsidRPr="007F3D76">
        <w:rPr>
          <w:rFonts w:ascii="Times New Roman" w:hAnsi="Times New Roman" w:cs="Times New Roman"/>
          <w:sz w:val="24"/>
          <w:szCs w:val="24"/>
        </w:rPr>
        <w:t>The study uses a timeseries data sourced from the Climate Research Unit (CRU) TS4.04 dataset (CRU TS4.04, 2020</w:t>
      </w:r>
      <w:r w:rsidRPr="007F3D76">
        <w:rPr>
          <w:rStyle w:val="FootnoteReference"/>
          <w:rFonts w:ascii="Times New Roman" w:hAnsi="Times New Roman" w:cs="Times New Roman"/>
          <w:sz w:val="24"/>
          <w:szCs w:val="24"/>
        </w:rPr>
        <w:footnoteReference w:id="1"/>
      </w:r>
      <w:r w:rsidRPr="007F3D76">
        <w:rPr>
          <w:rFonts w:ascii="Times New Roman" w:hAnsi="Times New Roman" w:cs="Times New Roman"/>
          <w:sz w:val="24"/>
          <w:szCs w:val="24"/>
        </w:rPr>
        <w:t>), which is in the public domain of the Tyndall Centre for Climate Change Research, School of Environmental Sciences, University of East Anglia in Norwich, UK. The main motive of the division is to provide data to the general public for research purposes. The data is an interpolated high resolution gridded dataset (0.5 x 0.5 grids) consisting of global monthly mean temperature, precipitation, cloud cover, potential evapotranspiration, etc. The data ranges from 1901 to 2019. The ‘Subsetter’ tool from the web processing service (WPS) available on the CEDA web archive portal (The Subsetter Tool, Web Processing Service, 2021</w:t>
      </w:r>
      <w:r w:rsidRPr="007F3D76">
        <w:rPr>
          <w:rStyle w:val="FootnoteReference"/>
          <w:rFonts w:ascii="Times New Roman" w:hAnsi="Times New Roman" w:cs="Times New Roman"/>
          <w:sz w:val="24"/>
          <w:szCs w:val="24"/>
        </w:rPr>
        <w:footnoteReference w:id="2"/>
      </w:r>
      <w:r w:rsidRPr="007F3D76">
        <w:rPr>
          <w:rFonts w:ascii="Times New Roman" w:hAnsi="Times New Roman" w:cs="Times New Roman"/>
          <w:sz w:val="24"/>
          <w:szCs w:val="24"/>
        </w:rPr>
        <w:t xml:space="preserve">) was used to extract the monthly precipitation, average cloud cover and mean temperature data for our region of study. While other datasets were available as well, such as one from the Indian Meteorological Department (IMD) Pune available on the Open Governmental Data Platform (Open Government Data Portal) and one from Berkeley Earth (Berkeley Earth Climate Data), these datasets cannot be refined to only include data from specific coordinates, have significantly lower number of entries than the CRU dataset and in some cases, the datasets provided being derivatives of the CRU timeseries itself (Background on the Indian Water Portal). The CRU data is also well documented and researched upon, leaving little to no doubt about its credibility and accuracy (Harris, I., Osborn, T.J., Jones, P. et al., 2020; H. Shi, T. Li, J. Wei, 2017; </w:t>
      </w:r>
      <w:proofErr w:type="spellStart"/>
      <w:r w:rsidRPr="007F3D76">
        <w:rPr>
          <w:rFonts w:ascii="Times New Roman" w:hAnsi="Times New Roman" w:cs="Times New Roman"/>
          <w:sz w:val="24"/>
          <w:szCs w:val="24"/>
        </w:rPr>
        <w:t>Salvacion</w:t>
      </w:r>
      <w:proofErr w:type="spellEnd"/>
      <w:r w:rsidRPr="007F3D76">
        <w:rPr>
          <w:rFonts w:ascii="Times New Roman" w:hAnsi="Times New Roman" w:cs="Times New Roman"/>
          <w:sz w:val="24"/>
          <w:szCs w:val="24"/>
        </w:rPr>
        <w:t xml:space="preserve">, A.R., </w:t>
      </w:r>
      <w:proofErr w:type="spellStart"/>
      <w:r w:rsidRPr="007F3D76">
        <w:rPr>
          <w:rFonts w:ascii="Times New Roman" w:hAnsi="Times New Roman" w:cs="Times New Roman"/>
          <w:sz w:val="24"/>
          <w:szCs w:val="24"/>
        </w:rPr>
        <w:t>Magcale-Macandog</w:t>
      </w:r>
      <w:proofErr w:type="spellEnd"/>
      <w:r w:rsidRPr="007F3D76">
        <w:rPr>
          <w:rFonts w:ascii="Times New Roman" w:hAnsi="Times New Roman" w:cs="Times New Roman"/>
          <w:sz w:val="24"/>
          <w:szCs w:val="24"/>
        </w:rPr>
        <w:t xml:space="preserve">, D.B., Cruz, P.C.S. et al., 2018; </w:t>
      </w:r>
      <w:proofErr w:type="spellStart"/>
      <w:r w:rsidRPr="007F3D76">
        <w:rPr>
          <w:rFonts w:ascii="Times New Roman" w:hAnsi="Times New Roman" w:cs="Times New Roman"/>
          <w:sz w:val="24"/>
          <w:szCs w:val="24"/>
        </w:rPr>
        <w:t>Dimri</w:t>
      </w:r>
      <w:proofErr w:type="spellEnd"/>
      <w:r w:rsidRPr="007F3D76">
        <w:rPr>
          <w:rFonts w:ascii="Times New Roman" w:hAnsi="Times New Roman" w:cs="Times New Roman"/>
          <w:sz w:val="24"/>
          <w:szCs w:val="24"/>
        </w:rPr>
        <w:t>, Ahmad, Sharif, 2020). Another reason for the selection of the CRU timeseries in this study is previous studies have used sparsely populated datasets, with data only available for the past 3-4 decades, while as the CRU timeseries is populated with entries for well over a century, making this the first study in the region to be using such a large and extensive dataset, making for potentially better understanding of the past trends as well as more accurate forecasting.</w:t>
      </w:r>
    </w:p>
    <w:p w14:paraId="0A9AE508" w14:textId="77777777" w:rsidR="00E85341" w:rsidRDefault="00E85341" w:rsidP="007F2050">
      <w:pPr>
        <w:spacing w:before="200" w:after="200" w:line="360" w:lineRule="auto"/>
        <w:jc w:val="both"/>
        <w:rPr>
          <w:rFonts w:ascii="Times New Roman" w:hAnsi="Times New Roman" w:cs="Times New Roman"/>
          <w:sz w:val="24"/>
          <w:szCs w:val="24"/>
        </w:rPr>
      </w:pPr>
    </w:p>
    <w:tbl>
      <w:tblPr>
        <w:tblStyle w:val="TableGrid"/>
        <w:tblpPr w:leftFromText="180" w:rightFromText="180" w:tblpY="6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2050" w14:paraId="35B3BD37" w14:textId="77777777" w:rsidTr="0036166C">
        <w:trPr>
          <w:trHeight w:val="2056"/>
        </w:trPr>
        <w:tc>
          <w:tcPr>
            <w:tcW w:w="8296" w:type="dxa"/>
          </w:tcPr>
          <w:p w14:paraId="5CD36AC4" w14:textId="1E666C73" w:rsidR="007F2050" w:rsidRDefault="007F2050" w:rsidP="0036166C">
            <w:pPr>
              <w:spacing w:before="200" w:after="200" w:line="360" w:lineRule="auto"/>
              <w:jc w:val="both"/>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anchor distT="0" distB="0" distL="114300" distR="114300" simplePos="0" relativeHeight="251660288" behindDoc="1" locked="0" layoutInCell="1" allowOverlap="1" wp14:anchorId="124BECED" wp14:editId="79183171">
                  <wp:simplePos x="0" y="0"/>
                  <wp:positionH relativeFrom="margin">
                    <wp:align>center</wp:align>
                  </wp:positionH>
                  <wp:positionV relativeFrom="margin">
                    <wp:align>top</wp:align>
                  </wp:positionV>
                  <wp:extent cx="4772025" cy="1152525"/>
                  <wp:effectExtent l="0" t="0" r="9525" b="9525"/>
                  <wp:wrapTight wrapText="bothSides">
                    <wp:wrapPolygon edited="0">
                      <wp:start x="0" y="0"/>
                      <wp:lineTo x="0" y="7498"/>
                      <wp:lineTo x="8795" y="11425"/>
                      <wp:lineTo x="6640" y="13924"/>
                      <wp:lineTo x="6295" y="14638"/>
                      <wp:lineTo x="6381" y="21421"/>
                      <wp:lineTo x="18625" y="21421"/>
                      <wp:lineTo x="18970" y="14995"/>
                      <wp:lineTo x="18453" y="13924"/>
                      <wp:lineTo x="16211" y="11425"/>
                      <wp:lineTo x="21557" y="11425"/>
                      <wp:lineTo x="215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772025" cy="1152525"/>
                          </a:xfrm>
                          <a:prstGeom prst="rect">
                            <a:avLst/>
                          </a:prstGeom>
                        </pic:spPr>
                      </pic:pic>
                    </a:graphicData>
                  </a:graphic>
                </wp:anchor>
              </w:drawing>
            </w:r>
          </w:p>
        </w:tc>
      </w:tr>
      <w:tr w:rsidR="007F2050" w14:paraId="73388656" w14:textId="77777777" w:rsidTr="0036166C">
        <w:trPr>
          <w:trHeight w:val="181"/>
        </w:trPr>
        <w:tc>
          <w:tcPr>
            <w:tcW w:w="8296" w:type="dxa"/>
          </w:tcPr>
          <w:p w14:paraId="4B6EC2EB" w14:textId="7531BC52" w:rsidR="007F2050" w:rsidRPr="00CE481D" w:rsidRDefault="00CE481D" w:rsidP="0036166C">
            <w:pPr>
              <w:spacing w:before="200" w:line="360" w:lineRule="auto"/>
              <w:jc w:val="center"/>
              <w:rPr>
                <w:rFonts w:ascii="Times New Roman" w:hAnsi="Times New Roman" w:cs="Times New Roman"/>
                <w:b/>
                <w:bCs/>
                <w:sz w:val="24"/>
                <w:szCs w:val="24"/>
                <w:lang w:val="en-GB"/>
              </w:rPr>
            </w:pPr>
            <w:r w:rsidRPr="0036166C">
              <w:rPr>
                <w:rFonts w:ascii="Times New Roman" w:hAnsi="Times New Roman" w:cs="Times New Roman"/>
                <w:b/>
                <w:bCs/>
                <w:color w:val="002060"/>
                <w:lang w:val="en-GB"/>
              </w:rPr>
              <w:t>Fig 1</w:t>
            </w:r>
            <w:r w:rsidR="0071139D" w:rsidRPr="0036166C">
              <w:rPr>
                <w:rFonts w:ascii="Times New Roman" w:hAnsi="Times New Roman" w:cs="Times New Roman"/>
                <w:b/>
                <w:bCs/>
                <w:color w:val="002060"/>
                <w:lang w:val="en-GB"/>
              </w:rPr>
              <w:t>.</w:t>
            </w:r>
            <w:r w:rsidRPr="0036166C">
              <w:rPr>
                <w:rFonts w:ascii="Times New Roman" w:hAnsi="Times New Roman" w:cs="Times New Roman"/>
                <w:b/>
                <w:bCs/>
                <w:color w:val="002060"/>
                <w:lang w:val="en-GB"/>
              </w:rPr>
              <w:t xml:space="preserve"> Data Sourcing Process</w:t>
            </w:r>
          </w:p>
        </w:tc>
      </w:tr>
    </w:tbl>
    <w:p w14:paraId="1D547CE3" w14:textId="5404489A" w:rsidR="007F2050" w:rsidRDefault="007F2050" w:rsidP="007F2050">
      <w:pPr>
        <w:spacing w:before="200" w:after="200" w:line="360" w:lineRule="auto"/>
        <w:jc w:val="both"/>
        <w:rPr>
          <w:rFonts w:ascii="Times New Roman" w:hAnsi="Times New Roman" w:cs="Times New Roman"/>
          <w:b/>
          <w:bCs/>
          <w:sz w:val="28"/>
          <w:szCs w:val="28"/>
          <w:lang w:val="en-GB"/>
        </w:rPr>
      </w:pPr>
    </w:p>
    <w:p w14:paraId="209230CF" w14:textId="77777777" w:rsidR="00E85341" w:rsidRDefault="00E85341" w:rsidP="007F2050">
      <w:pPr>
        <w:spacing w:before="200" w:after="200" w:line="360" w:lineRule="auto"/>
        <w:rPr>
          <w:rFonts w:ascii="Times New Roman" w:hAnsi="Times New Roman" w:cs="Times New Roman"/>
          <w:b/>
          <w:bCs/>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6166C" w14:paraId="19B60911" w14:textId="77777777" w:rsidTr="00E85341">
        <w:trPr>
          <w:trHeight w:val="5679"/>
        </w:trPr>
        <w:tc>
          <w:tcPr>
            <w:tcW w:w="8296" w:type="dxa"/>
          </w:tcPr>
          <w:p w14:paraId="6E56F9B2" w14:textId="77777777" w:rsidR="0036166C" w:rsidRDefault="0036166C" w:rsidP="00E85341">
            <w:pPr>
              <w:jc w:val="both"/>
              <w:rPr>
                <w:rFonts w:ascii="Times New Roman" w:hAnsi="Times New Roman" w:cs="Times New Roman"/>
                <w:b/>
                <w:bCs/>
                <w:sz w:val="28"/>
                <w:szCs w:val="28"/>
                <w:lang w:val="en-GB"/>
              </w:rPr>
            </w:pPr>
            <w:r w:rsidRPr="00CE481D">
              <w:rPr>
                <w:rFonts w:ascii="Times New Roman" w:hAnsi="Times New Roman" w:cs="Times New Roman"/>
                <w:b/>
                <w:bCs/>
                <w:noProof/>
                <w:sz w:val="28"/>
                <w:szCs w:val="28"/>
                <w:lang w:val="en-GB"/>
              </w:rPr>
              <w:drawing>
                <wp:anchor distT="0" distB="0" distL="114300" distR="114300" simplePos="0" relativeHeight="251746304" behindDoc="1" locked="0" layoutInCell="1" allowOverlap="1" wp14:anchorId="14D1323A" wp14:editId="7D49AD56">
                  <wp:simplePos x="0" y="0"/>
                  <wp:positionH relativeFrom="margin">
                    <wp:align>center</wp:align>
                  </wp:positionH>
                  <wp:positionV relativeFrom="margin">
                    <wp:align>top</wp:align>
                  </wp:positionV>
                  <wp:extent cx="5274310" cy="3724910"/>
                  <wp:effectExtent l="0" t="0" r="254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24910"/>
                          </a:xfrm>
                          <a:prstGeom prst="rect">
                            <a:avLst/>
                          </a:prstGeom>
                        </pic:spPr>
                      </pic:pic>
                    </a:graphicData>
                  </a:graphic>
                </wp:anchor>
              </w:drawing>
            </w:r>
          </w:p>
        </w:tc>
      </w:tr>
      <w:tr w:rsidR="0036166C" w14:paraId="026D2060" w14:textId="77777777" w:rsidTr="00E85341">
        <w:trPr>
          <w:trHeight w:val="310"/>
        </w:trPr>
        <w:tc>
          <w:tcPr>
            <w:tcW w:w="8296" w:type="dxa"/>
          </w:tcPr>
          <w:p w14:paraId="77869E20" w14:textId="77777777" w:rsidR="0036166C" w:rsidRPr="00E85341" w:rsidRDefault="0036166C" w:rsidP="00E85341">
            <w:pPr>
              <w:spacing w:line="360" w:lineRule="auto"/>
              <w:jc w:val="center"/>
              <w:rPr>
                <w:rFonts w:ascii="Times New Roman" w:hAnsi="Times New Roman" w:cs="Times New Roman"/>
                <w:b/>
                <w:bCs/>
                <w:lang w:val="en-GB"/>
              </w:rPr>
            </w:pPr>
            <w:r w:rsidRPr="0036166C">
              <w:rPr>
                <w:rFonts w:ascii="Times New Roman" w:hAnsi="Times New Roman" w:cs="Times New Roman"/>
                <w:b/>
                <w:bCs/>
                <w:color w:val="002060"/>
                <w:lang w:val="en-GB"/>
              </w:rPr>
              <w:t>Fig 2. Area of Study</w:t>
            </w:r>
          </w:p>
        </w:tc>
      </w:tr>
    </w:tbl>
    <w:p w14:paraId="1917B546" w14:textId="77777777" w:rsidR="0013333F" w:rsidRDefault="0013333F">
      <w:pPr>
        <w:rPr>
          <w:rFonts w:ascii="Times New Roman" w:hAnsi="Times New Roman" w:cs="Times New Roman"/>
          <w:b/>
          <w:bCs/>
          <w:sz w:val="28"/>
          <w:szCs w:val="28"/>
          <w:lang w:val="en-GB"/>
        </w:rPr>
      </w:pPr>
      <w:r>
        <w:rPr>
          <w:rFonts w:ascii="Times New Roman" w:hAnsi="Times New Roman" w:cs="Times New Roman"/>
          <w:b/>
          <w:bCs/>
          <w:sz w:val="28"/>
          <w:szCs w:val="28"/>
          <w:lang w:val="en-GB"/>
        </w:rPr>
        <w:br w:type="page"/>
      </w:r>
    </w:p>
    <w:p w14:paraId="60D5E0B8" w14:textId="59908A55" w:rsidR="00773870" w:rsidRDefault="00773870" w:rsidP="007F2050">
      <w:pPr>
        <w:spacing w:before="200" w:after="200"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3.2 Pre-Processing</w:t>
      </w:r>
    </w:p>
    <w:p w14:paraId="25756660" w14:textId="470A09C9" w:rsidR="0013333F" w:rsidRDefault="00773870" w:rsidP="007F2050">
      <w:pPr>
        <w:spacing w:after="200" w:line="360" w:lineRule="auto"/>
        <w:jc w:val="both"/>
        <w:rPr>
          <w:rFonts w:ascii="Times New Roman" w:hAnsi="Times New Roman" w:cs="Times New Roman"/>
          <w:sz w:val="24"/>
          <w:szCs w:val="24"/>
        </w:rPr>
      </w:pPr>
      <w:r w:rsidRPr="00773870">
        <w:rPr>
          <w:rFonts w:ascii="Times New Roman" w:hAnsi="Times New Roman" w:cs="Times New Roman"/>
          <w:sz w:val="24"/>
          <w:szCs w:val="24"/>
        </w:rPr>
        <w:t xml:space="preserve">The CRU data </w:t>
      </w:r>
      <w:r>
        <w:rPr>
          <w:rFonts w:ascii="Times New Roman" w:hAnsi="Times New Roman" w:cs="Times New Roman"/>
          <w:sz w:val="24"/>
          <w:szCs w:val="24"/>
        </w:rPr>
        <w:t xml:space="preserve">is provided in a gridded form, and </w:t>
      </w:r>
      <w:r w:rsidRPr="00773870">
        <w:rPr>
          <w:rFonts w:ascii="Times New Roman" w:hAnsi="Times New Roman" w:cs="Times New Roman"/>
          <w:sz w:val="24"/>
          <w:szCs w:val="24"/>
        </w:rPr>
        <w:t xml:space="preserve">requires some pre-processing before being used for analysis and forecasting future trends from it. </w:t>
      </w:r>
      <w:r w:rsidR="005766A5">
        <w:rPr>
          <w:rFonts w:ascii="Times New Roman" w:hAnsi="Times New Roman" w:cs="Times New Roman"/>
          <w:sz w:val="24"/>
          <w:szCs w:val="24"/>
        </w:rPr>
        <w:t xml:space="preserve">The dataset comes included with metadata, contained in 44 header lines, which have no practical use and are thus removed completely. </w:t>
      </w:r>
    </w:p>
    <w:p w14:paraId="67263970" w14:textId="77777777" w:rsidR="006D2395" w:rsidRDefault="006D2395" w:rsidP="007F2050">
      <w:pPr>
        <w:spacing w:after="200" w:line="360" w:lineRule="auto"/>
        <w:jc w:val="both"/>
        <w:rPr>
          <w:rFonts w:ascii="Times New Roman" w:hAnsi="Times New Roman" w:cs="Times New Roman"/>
          <w:sz w:val="24"/>
          <w:szCs w:val="24"/>
        </w:rPr>
      </w:pPr>
    </w:p>
    <w:p w14:paraId="3D6BBC45" w14:textId="77777777" w:rsidR="0013333F" w:rsidRDefault="0013333F" w:rsidP="007F205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3.2.1 Conversion of Gridded Data to Usable Data</w:t>
      </w:r>
    </w:p>
    <w:p w14:paraId="5E4D4E09" w14:textId="75F291A6" w:rsidR="00773870" w:rsidRDefault="00773870" w:rsidP="007F2050">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data for each climate parameter</w:t>
      </w:r>
      <w:r w:rsidR="005766A5">
        <w:rPr>
          <w:rFonts w:ascii="Times New Roman" w:hAnsi="Times New Roman" w:cs="Times New Roman"/>
          <w:sz w:val="24"/>
          <w:szCs w:val="24"/>
        </w:rPr>
        <w:t xml:space="preserve"> is provided in the form of </w:t>
      </w:r>
      <w:r w:rsidR="0013333F">
        <w:rPr>
          <w:rFonts w:ascii="Times New Roman" w:hAnsi="Times New Roman" w:cs="Times New Roman"/>
          <w:sz w:val="24"/>
          <w:szCs w:val="24"/>
        </w:rPr>
        <w:t xml:space="preserve">0.5 x 0.5 </w:t>
      </w:r>
      <w:r w:rsidR="005766A5">
        <w:rPr>
          <w:rFonts w:ascii="Times New Roman" w:hAnsi="Times New Roman" w:cs="Times New Roman"/>
          <w:sz w:val="24"/>
          <w:szCs w:val="24"/>
        </w:rPr>
        <w:t>grids, and</w:t>
      </w:r>
      <w:r w:rsidRPr="00773870">
        <w:rPr>
          <w:rFonts w:ascii="Times New Roman" w:hAnsi="Times New Roman" w:cs="Times New Roman"/>
          <w:sz w:val="24"/>
          <w:szCs w:val="24"/>
        </w:rPr>
        <w:t xml:space="preserve"> needs to be converted to </w:t>
      </w:r>
      <w:r>
        <w:rPr>
          <w:rFonts w:ascii="Times New Roman" w:hAnsi="Times New Roman" w:cs="Times New Roman"/>
          <w:sz w:val="24"/>
          <w:szCs w:val="24"/>
        </w:rPr>
        <w:t>numeric</w:t>
      </w:r>
      <w:r w:rsidRPr="00773870">
        <w:rPr>
          <w:rFonts w:ascii="Times New Roman" w:hAnsi="Times New Roman" w:cs="Times New Roman"/>
          <w:sz w:val="24"/>
          <w:szCs w:val="24"/>
        </w:rPr>
        <w:t xml:space="preserve"> values </w:t>
      </w:r>
      <w:r>
        <w:rPr>
          <w:rFonts w:ascii="Times New Roman" w:hAnsi="Times New Roman" w:cs="Times New Roman"/>
          <w:sz w:val="24"/>
          <w:szCs w:val="24"/>
        </w:rPr>
        <w:t>corresponding to</w:t>
      </w:r>
      <w:r w:rsidRPr="00773870">
        <w:rPr>
          <w:rFonts w:ascii="Times New Roman" w:hAnsi="Times New Roman" w:cs="Times New Roman"/>
          <w:sz w:val="24"/>
          <w:szCs w:val="24"/>
        </w:rPr>
        <w:t xml:space="preserve"> each month, which is done by calculating the mean for cloud cover (%) and</w:t>
      </w:r>
      <w:r w:rsidR="005766A5">
        <w:rPr>
          <w:rFonts w:ascii="Times New Roman" w:hAnsi="Times New Roman" w:cs="Times New Roman"/>
          <w:sz w:val="24"/>
          <w:szCs w:val="24"/>
        </w:rPr>
        <w:t xml:space="preserve"> for all three of the</w:t>
      </w:r>
      <w:r w:rsidRPr="00773870">
        <w:rPr>
          <w:rFonts w:ascii="Times New Roman" w:hAnsi="Times New Roman" w:cs="Times New Roman"/>
          <w:sz w:val="24"/>
          <w:szCs w:val="24"/>
        </w:rPr>
        <w:t xml:space="preserve"> temperature (°C)</w:t>
      </w:r>
      <w:r w:rsidR="005766A5">
        <w:rPr>
          <w:rFonts w:ascii="Times New Roman" w:hAnsi="Times New Roman" w:cs="Times New Roman"/>
          <w:sz w:val="24"/>
          <w:szCs w:val="24"/>
        </w:rPr>
        <w:t xml:space="preserve"> parameters (average, maximum and minimum)</w:t>
      </w:r>
      <w:r w:rsidRPr="00773870">
        <w:rPr>
          <w:rFonts w:ascii="Times New Roman" w:hAnsi="Times New Roman" w:cs="Times New Roman"/>
          <w:sz w:val="24"/>
          <w:szCs w:val="24"/>
        </w:rPr>
        <w:t>. In a similar</w:t>
      </w:r>
      <w:r>
        <w:rPr>
          <w:rFonts w:ascii="Times New Roman" w:hAnsi="Times New Roman" w:cs="Times New Roman"/>
          <w:sz w:val="24"/>
          <w:szCs w:val="24"/>
        </w:rPr>
        <w:t xml:space="preserve"> </w:t>
      </w:r>
      <w:r w:rsidRPr="00773870">
        <w:rPr>
          <w:rFonts w:ascii="Times New Roman" w:hAnsi="Times New Roman" w:cs="Times New Roman"/>
          <w:sz w:val="24"/>
          <w:szCs w:val="24"/>
        </w:rPr>
        <w:t>manner, to convert the gridded values to numeric values, the sum is taken for precipitation (mm/month)</w:t>
      </w:r>
      <w:r w:rsidR="005766A5">
        <w:rPr>
          <w:rFonts w:ascii="Times New Roman" w:hAnsi="Times New Roman" w:cs="Times New Roman"/>
          <w:sz w:val="24"/>
          <w:szCs w:val="24"/>
        </w:rPr>
        <w:t>, instead of its mean, since the total precipitation for the region is the required parameter, not the mean precipitation by area.</w:t>
      </w:r>
    </w:p>
    <w:p w14:paraId="05F322AA" w14:textId="77777777" w:rsidR="00B05F4E" w:rsidRPr="00B05F4E" w:rsidRDefault="00B05F4E" w:rsidP="007F2050">
      <w:pPr>
        <w:spacing w:after="200" w:line="360" w:lineRule="auto"/>
        <w:jc w:val="both"/>
        <w:rPr>
          <w:rFonts w:ascii="Times New Roman" w:hAnsi="Times New Roman" w:cs="Times New Roman"/>
          <w:sz w:val="24"/>
          <w:szCs w:val="24"/>
        </w:rPr>
      </w:pPr>
    </w:p>
    <w:p w14:paraId="57714A1C" w14:textId="17702310" w:rsidR="00773870" w:rsidRDefault="00773870" w:rsidP="007F2050">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3.2.</w:t>
      </w:r>
      <w:r w:rsidR="006D2395">
        <w:rPr>
          <w:rFonts w:ascii="Times New Roman" w:hAnsi="Times New Roman" w:cs="Times New Roman"/>
          <w:b/>
          <w:bCs/>
          <w:sz w:val="24"/>
          <w:szCs w:val="24"/>
        </w:rPr>
        <w:t>2</w:t>
      </w:r>
      <w:r>
        <w:rPr>
          <w:rFonts w:ascii="Times New Roman" w:hAnsi="Times New Roman" w:cs="Times New Roman"/>
          <w:b/>
          <w:bCs/>
          <w:sz w:val="24"/>
          <w:szCs w:val="24"/>
        </w:rPr>
        <w:t xml:space="preserve"> Detection and Removal of Outliers</w:t>
      </w:r>
    </w:p>
    <w:p w14:paraId="0474442F" w14:textId="6726A4B4" w:rsidR="00773870" w:rsidRPr="00773870" w:rsidRDefault="00773870" w:rsidP="007F2050">
      <w:pPr>
        <w:spacing w:after="200" w:line="360" w:lineRule="auto"/>
        <w:jc w:val="both"/>
        <w:rPr>
          <w:rFonts w:ascii="Times New Roman" w:hAnsi="Times New Roman" w:cs="Times New Roman"/>
          <w:sz w:val="24"/>
          <w:szCs w:val="24"/>
        </w:rPr>
      </w:pPr>
      <w:r w:rsidRPr="00773870">
        <w:rPr>
          <w:rFonts w:ascii="Times New Roman" w:hAnsi="Times New Roman" w:cs="Times New Roman"/>
          <w:sz w:val="24"/>
          <w:szCs w:val="24"/>
        </w:rPr>
        <w:t xml:space="preserve">Detection and removal of outliers allows machine learning models to better understand the underlying trends in the data and to more accurately model them. The ‘z-score’ of the distribution </w:t>
      </w:r>
      <w:r w:rsidR="00B05F4E">
        <w:rPr>
          <w:rFonts w:ascii="Times New Roman" w:hAnsi="Times New Roman" w:cs="Times New Roman"/>
          <w:sz w:val="24"/>
          <w:szCs w:val="24"/>
        </w:rPr>
        <w:t>was</w:t>
      </w:r>
      <w:r w:rsidRPr="00773870">
        <w:rPr>
          <w:rFonts w:ascii="Times New Roman" w:hAnsi="Times New Roman" w:cs="Times New Roman"/>
          <w:sz w:val="24"/>
          <w:szCs w:val="24"/>
        </w:rPr>
        <w:t xml:space="preserve"> calculated for this purpose</w:t>
      </w:r>
      <w:r w:rsidR="00B05F4E">
        <w:rPr>
          <w:rFonts w:ascii="Times New Roman" w:hAnsi="Times New Roman" w:cs="Times New Roman"/>
          <w:sz w:val="24"/>
          <w:szCs w:val="24"/>
        </w:rPr>
        <w:t>,</w:t>
      </w:r>
      <w:r w:rsidRPr="00773870">
        <w:rPr>
          <w:rFonts w:ascii="Times New Roman" w:hAnsi="Times New Roman" w:cs="Times New Roman"/>
          <w:sz w:val="24"/>
          <w:szCs w:val="24"/>
        </w:rPr>
        <w:t xml:space="preserve"> and </w:t>
      </w:r>
      <w:r w:rsidR="00B05F4E">
        <w:rPr>
          <w:rFonts w:ascii="Times New Roman" w:hAnsi="Times New Roman" w:cs="Times New Roman"/>
          <w:sz w:val="24"/>
          <w:szCs w:val="24"/>
        </w:rPr>
        <w:t xml:space="preserve">instances with </w:t>
      </w:r>
      <w:r w:rsidRPr="00773870">
        <w:rPr>
          <w:rFonts w:ascii="Times New Roman" w:hAnsi="Times New Roman" w:cs="Times New Roman"/>
          <w:sz w:val="24"/>
          <w:szCs w:val="24"/>
        </w:rPr>
        <w:t xml:space="preserve">values </w:t>
      </w:r>
      <w:r w:rsidR="00B05F4E">
        <w:rPr>
          <w:rFonts w:ascii="Times New Roman" w:hAnsi="Times New Roman" w:cs="Times New Roman"/>
          <w:sz w:val="24"/>
          <w:szCs w:val="24"/>
        </w:rPr>
        <w:t>not pertaining to the usual</w:t>
      </w:r>
      <w:r w:rsidRPr="00773870">
        <w:rPr>
          <w:rFonts w:ascii="Times New Roman" w:hAnsi="Times New Roman" w:cs="Times New Roman"/>
          <w:sz w:val="24"/>
          <w:szCs w:val="24"/>
        </w:rPr>
        <w:t xml:space="preserve"> z-score </w:t>
      </w:r>
      <w:r w:rsidR="00B05F4E">
        <w:rPr>
          <w:rFonts w:ascii="Times New Roman" w:hAnsi="Times New Roman" w:cs="Times New Roman"/>
          <w:sz w:val="24"/>
          <w:szCs w:val="24"/>
        </w:rPr>
        <w:t xml:space="preserve">range for Gaussian distributions i.e., </w:t>
      </w:r>
      <m:oMath>
        <m:r>
          <w:rPr>
            <w:rFonts w:ascii="Cambria Math" w:hAnsi="Cambria Math" w:cs="Times New Roman"/>
            <w:sz w:val="24"/>
            <w:szCs w:val="24"/>
          </w:rPr>
          <m:t>-3</m:t>
        </m:r>
      </m:oMath>
      <w:r w:rsidR="00B05F4E">
        <w:rPr>
          <w:rFonts w:ascii="Times New Roman" w:hAnsi="Times New Roman" w:cs="Times New Roman"/>
          <w:sz w:val="24"/>
          <w:szCs w:val="24"/>
        </w:rPr>
        <w:t xml:space="preserve"> to </w:t>
      </w:r>
      <m:oMath>
        <m:r>
          <w:rPr>
            <w:rFonts w:ascii="Cambria Math" w:hAnsi="Cambria Math" w:cs="Times New Roman"/>
            <w:sz w:val="24"/>
            <w:szCs w:val="24"/>
          </w:rPr>
          <m:t>3</m:t>
        </m:r>
      </m:oMath>
      <w:r w:rsidR="00B05F4E">
        <w:rPr>
          <w:rFonts w:ascii="Times New Roman" w:hAnsi="Times New Roman" w:cs="Times New Roman"/>
          <w:sz w:val="24"/>
          <w:szCs w:val="24"/>
        </w:rPr>
        <w:t>,</w:t>
      </w:r>
      <w:r w:rsidRPr="00773870">
        <w:rPr>
          <w:rFonts w:ascii="Times New Roman" w:hAnsi="Times New Roman" w:cs="Times New Roman"/>
          <w:sz w:val="24"/>
          <w:szCs w:val="24"/>
        </w:rPr>
        <w:t xml:space="preserve"> were replaced by the mean of the</w:t>
      </w:r>
      <w:r w:rsidR="00B05F4E">
        <w:rPr>
          <w:rFonts w:ascii="Times New Roman" w:hAnsi="Times New Roman" w:cs="Times New Roman"/>
          <w:sz w:val="24"/>
          <w:szCs w:val="24"/>
        </w:rPr>
        <w:t>ir</w:t>
      </w:r>
      <w:r w:rsidRPr="00773870">
        <w:rPr>
          <w:rFonts w:ascii="Times New Roman" w:hAnsi="Times New Roman" w:cs="Times New Roman"/>
          <w:sz w:val="24"/>
          <w:szCs w:val="24"/>
        </w:rPr>
        <w:t xml:space="preserve"> immediately neighbouring values.</w:t>
      </w:r>
    </w:p>
    <w:p w14:paraId="7B68746B" w14:textId="77777777" w:rsidR="00773870" w:rsidRPr="00773870" w:rsidRDefault="00773870" w:rsidP="007F2050">
      <w:pPr>
        <w:spacing w:after="200" w:line="360" w:lineRule="auto"/>
        <w:jc w:val="both"/>
        <w:rPr>
          <w:rFonts w:ascii="Times New Roman"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r>
                <w:rPr>
                  <w:rFonts w:ascii="Cambria Math" w:hAnsi="Cambria Math" w:cs="Times New Roman"/>
                  <w:sz w:val="24"/>
                  <w:szCs w:val="24"/>
                </w:rPr>
                <m:t>x-μ</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oMath>
      </m:oMathPara>
    </w:p>
    <w:p w14:paraId="278F4C41" w14:textId="3487B849" w:rsidR="00B05F4E" w:rsidRDefault="00773870" w:rsidP="007F2050">
      <w:pPr>
        <w:spacing w:after="200" w:line="360" w:lineRule="auto"/>
        <w:jc w:val="both"/>
        <w:rPr>
          <w:rFonts w:ascii="Times New Roman" w:hAnsi="Times New Roman" w:cs="Times New Roman"/>
          <w:sz w:val="24"/>
          <w:szCs w:val="24"/>
        </w:rPr>
      </w:pPr>
      <w:r w:rsidRPr="00773870">
        <w:rPr>
          <w:rFonts w:ascii="Times New Roman" w:hAnsi="Times New Roman" w:cs="Times New Roman"/>
          <w:sz w:val="24"/>
          <w:szCs w:val="24"/>
        </w:rPr>
        <w:t>‘</w:t>
      </w:r>
      <m:oMath>
        <m:r>
          <w:rPr>
            <w:rFonts w:ascii="Cambria Math" w:hAnsi="Cambria Math" w:cs="Times New Roman"/>
            <w:sz w:val="24"/>
            <w:szCs w:val="24"/>
          </w:rPr>
          <m:t>μ</m:t>
        </m:r>
      </m:oMath>
      <w:r w:rsidRPr="00773870">
        <w:rPr>
          <w:rFonts w:ascii="Times New Roman" w:hAnsi="Times New Roman" w:cs="Times New Roman"/>
          <w:sz w:val="24"/>
          <w:szCs w:val="24"/>
        </w:rPr>
        <w:t>’ denoting the mean of the distribution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773870">
        <w:rPr>
          <w:rFonts w:ascii="Times New Roman" w:hAnsi="Times New Roman" w:cs="Times New Roman"/>
          <w:sz w:val="24"/>
          <w:szCs w:val="24"/>
        </w:rPr>
        <w:t>’, the standard deviation.</w:t>
      </w:r>
    </w:p>
    <w:p w14:paraId="55B58AD4" w14:textId="77777777" w:rsidR="00B05F4E" w:rsidRDefault="00B05F4E">
      <w:pPr>
        <w:rPr>
          <w:rFonts w:ascii="Times New Roman" w:hAnsi="Times New Roman" w:cs="Times New Roman"/>
          <w:sz w:val="24"/>
          <w:szCs w:val="24"/>
        </w:rPr>
      </w:pPr>
      <w:r>
        <w:rPr>
          <w:rFonts w:ascii="Times New Roman" w:hAnsi="Times New Roman" w:cs="Times New Roman"/>
          <w:sz w:val="24"/>
          <w:szCs w:val="24"/>
        </w:rPr>
        <w:br w:type="page"/>
      </w:r>
    </w:p>
    <w:p w14:paraId="191F94A7" w14:textId="77777777" w:rsidR="00B05F4E" w:rsidRDefault="00B05F4E" w:rsidP="00B05F4E">
      <w:pPr>
        <w:spacing w:after="200" w:line="360" w:lineRule="auto"/>
        <w:jc w:val="center"/>
        <w:rPr>
          <w:rFonts w:ascii="Times New Roman" w:hAnsi="Times New Roman" w:cs="Times New Roman"/>
          <w:b/>
          <w:bCs/>
          <w:sz w:val="40"/>
          <w:szCs w:val="40"/>
        </w:rPr>
      </w:pPr>
    </w:p>
    <w:p w14:paraId="07FEFCC8" w14:textId="77777777" w:rsidR="00B05F4E" w:rsidRDefault="00B05F4E" w:rsidP="00B05F4E">
      <w:pPr>
        <w:spacing w:after="200" w:line="360" w:lineRule="auto"/>
        <w:jc w:val="center"/>
        <w:rPr>
          <w:rFonts w:ascii="Times New Roman" w:hAnsi="Times New Roman" w:cs="Times New Roman"/>
          <w:b/>
          <w:bCs/>
          <w:sz w:val="40"/>
          <w:szCs w:val="40"/>
        </w:rPr>
      </w:pPr>
    </w:p>
    <w:p w14:paraId="58C7D421" w14:textId="77777777" w:rsidR="00B05F4E" w:rsidRDefault="00B05F4E" w:rsidP="00B05F4E">
      <w:pPr>
        <w:spacing w:after="200" w:line="360" w:lineRule="auto"/>
        <w:jc w:val="center"/>
        <w:rPr>
          <w:rFonts w:ascii="Times New Roman" w:hAnsi="Times New Roman" w:cs="Times New Roman"/>
          <w:b/>
          <w:bCs/>
          <w:sz w:val="40"/>
          <w:szCs w:val="40"/>
        </w:rPr>
      </w:pPr>
    </w:p>
    <w:p w14:paraId="443B5DBB" w14:textId="45737FD6" w:rsidR="00773870" w:rsidRDefault="00B05F4E" w:rsidP="00B05F4E">
      <w:pPr>
        <w:spacing w:after="200" w:line="360" w:lineRule="auto"/>
        <w:jc w:val="center"/>
        <w:rPr>
          <w:rFonts w:ascii="Times New Roman" w:hAnsi="Times New Roman" w:cs="Times New Roman"/>
          <w:b/>
          <w:bCs/>
          <w:sz w:val="40"/>
          <w:szCs w:val="40"/>
        </w:rPr>
      </w:pPr>
      <w:r>
        <w:rPr>
          <w:rFonts w:ascii="Times New Roman" w:hAnsi="Times New Roman" w:cs="Times New Roman"/>
          <w:b/>
          <w:bCs/>
          <w:sz w:val="40"/>
          <w:szCs w:val="40"/>
        </w:rPr>
        <w:t>CHAPTER 4</w:t>
      </w:r>
    </w:p>
    <w:p w14:paraId="1AAFC25C" w14:textId="63BFFD44" w:rsidR="00B05F4E" w:rsidRDefault="00B05F4E" w:rsidP="00B05F4E">
      <w:pPr>
        <w:spacing w:after="200" w:line="360" w:lineRule="auto"/>
        <w:jc w:val="center"/>
        <w:rPr>
          <w:rFonts w:ascii="Times New Roman" w:hAnsi="Times New Roman" w:cs="Times New Roman"/>
          <w:b/>
          <w:bCs/>
          <w:sz w:val="40"/>
          <w:szCs w:val="40"/>
        </w:rPr>
      </w:pPr>
    </w:p>
    <w:p w14:paraId="5763FC3C" w14:textId="31D05E2B" w:rsidR="00B05F4E" w:rsidRDefault="00B05F4E" w:rsidP="00B05F4E">
      <w:pPr>
        <w:spacing w:after="200" w:line="360" w:lineRule="auto"/>
        <w:jc w:val="center"/>
        <w:rPr>
          <w:rFonts w:ascii="Times New Roman" w:hAnsi="Times New Roman" w:cs="Times New Roman"/>
          <w:b/>
          <w:bCs/>
          <w:sz w:val="40"/>
          <w:szCs w:val="40"/>
        </w:rPr>
      </w:pPr>
    </w:p>
    <w:p w14:paraId="21B95F54" w14:textId="1971BFDC" w:rsidR="00B05F4E" w:rsidRDefault="00B05F4E" w:rsidP="00B05F4E">
      <w:pPr>
        <w:spacing w:after="200" w:line="360" w:lineRule="auto"/>
        <w:jc w:val="center"/>
        <w:rPr>
          <w:rFonts w:ascii="Times New Roman" w:hAnsi="Times New Roman" w:cs="Times New Roman"/>
          <w:b/>
          <w:bCs/>
          <w:sz w:val="48"/>
          <w:szCs w:val="48"/>
        </w:rPr>
      </w:pPr>
      <w:r>
        <w:rPr>
          <w:rFonts w:ascii="Times New Roman" w:hAnsi="Times New Roman" w:cs="Times New Roman"/>
          <w:b/>
          <w:bCs/>
          <w:sz w:val="48"/>
          <w:szCs w:val="48"/>
        </w:rPr>
        <w:t>ML MODELS</w:t>
      </w:r>
    </w:p>
    <w:p w14:paraId="3BDA178A" w14:textId="1AB2E30E" w:rsidR="00B05F4E" w:rsidRDefault="00B05F4E" w:rsidP="00B05F4E">
      <w:pPr>
        <w:spacing w:after="200" w:line="360" w:lineRule="auto"/>
        <w:jc w:val="center"/>
        <w:rPr>
          <w:rFonts w:ascii="Times New Roman" w:hAnsi="Times New Roman" w:cs="Times New Roman"/>
          <w:b/>
          <w:bCs/>
          <w:sz w:val="48"/>
          <w:szCs w:val="48"/>
        </w:rPr>
      </w:pPr>
      <w:r>
        <w:rPr>
          <w:rFonts w:ascii="Times New Roman" w:hAnsi="Times New Roman" w:cs="Times New Roman"/>
          <w:b/>
          <w:bCs/>
          <w:sz w:val="48"/>
          <w:szCs w:val="48"/>
        </w:rPr>
        <w:t>AND</w:t>
      </w:r>
    </w:p>
    <w:p w14:paraId="5BBD3E64" w14:textId="1E23AB70" w:rsidR="00002A0A" w:rsidRDefault="00B05F4E" w:rsidP="00B05F4E">
      <w:pPr>
        <w:spacing w:after="200" w:line="360" w:lineRule="auto"/>
        <w:jc w:val="center"/>
        <w:rPr>
          <w:rFonts w:ascii="Times New Roman" w:hAnsi="Times New Roman" w:cs="Times New Roman"/>
          <w:b/>
          <w:bCs/>
          <w:sz w:val="48"/>
          <w:szCs w:val="48"/>
        </w:rPr>
      </w:pPr>
      <w:r>
        <w:rPr>
          <w:rFonts w:ascii="Times New Roman" w:hAnsi="Times New Roman" w:cs="Times New Roman"/>
          <w:b/>
          <w:bCs/>
          <w:sz w:val="48"/>
          <w:szCs w:val="48"/>
        </w:rPr>
        <w:t>METHODOLOGY</w:t>
      </w:r>
    </w:p>
    <w:p w14:paraId="59749BFC" w14:textId="77777777" w:rsidR="00002A0A" w:rsidRDefault="00002A0A">
      <w:pPr>
        <w:rPr>
          <w:rFonts w:ascii="Times New Roman" w:hAnsi="Times New Roman" w:cs="Times New Roman"/>
          <w:b/>
          <w:bCs/>
          <w:sz w:val="48"/>
          <w:szCs w:val="48"/>
        </w:rPr>
      </w:pPr>
      <w:r>
        <w:rPr>
          <w:rFonts w:ascii="Times New Roman" w:hAnsi="Times New Roman" w:cs="Times New Roman"/>
          <w:b/>
          <w:bCs/>
          <w:sz w:val="48"/>
          <w:szCs w:val="48"/>
        </w:rPr>
        <w:br w:type="page"/>
      </w:r>
    </w:p>
    <w:p w14:paraId="2207BE7E" w14:textId="46A5F246" w:rsidR="00B05F4E" w:rsidRDefault="00D6497E" w:rsidP="00002A0A">
      <w:pPr>
        <w:spacing w:after="200" w:line="360" w:lineRule="auto"/>
        <w:rPr>
          <w:rFonts w:ascii="Times New Roman" w:hAnsi="Times New Roman" w:cs="Times New Roman"/>
          <w:sz w:val="24"/>
          <w:szCs w:val="24"/>
        </w:rPr>
      </w:pPr>
      <w:r>
        <w:rPr>
          <w:rFonts w:ascii="Times New Roman" w:hAnsi="Times New Roman" w:cs="Times New Roman"/>
          <w:b/>
          <w:bCs/>
          <w:sz w:val="28"/>
          <w:szCs w:val="28"/>
        </w:rPr>
        <w:t>4.1 Model Description</w:t>
      </w:r>
    </w:p>
    <w:p w14:paraId="5EBC6F82" w14:textId="77777777" w:rsidR="00D6497E" w:rsidRPr="00D6497E" w:rsidRDefault="00D6497E" w:rsidP="00D6497E">
      <w:pPr>
        <w:spacing w:before="240" w:after="200" w:line="360" w:lineRule="auto"/>
        <w:jc w:val="both"/>
        <w:rPr>
          <w:rFonts w:ascii="Times New Roman" w:hAnsi="Times New Roman" w:cs="Times New Roman"/>
          <w:sz w:val="24"/>
          <w:szCs w:val="24"/>
        </w:rPr>
      </w:pPr>
      <w:r w:rsidRPr="00D6497E">
        <w:rPr>
          <w:rFonts w:ascii="Times New Roman" w:hAnsi="Times New Roman" w:cs="Times New Roman"/>
          <w:sz w:val="24"/>
          <w:szCs w:val="24"/>
        </w:rPr>
        <w:t>Auto-Regressive Integrated Moving Average (ARIMA) model (P. Whittle, 1951) is used for time series analysis to better understand the underlying trends in the data and to make forecasts for the future (</w:t>
      </w:r>
      <w:r w:rsidRPr="00D6497E">
        <w:rPr>
          <w:rFonts w:ascii="Times New Roman" w:eastAsia="Times New Roman" w:hAnsi="Times New Roman" w:cs="Times New Roman"/>
          <w:sz w:val="24"/>
          <w:szCs w:val="24"/>
          <w:lang w:eastAsia="en-IN"/>
        </w:rPr>
        <w:t xml:space="preserve">Ding, </w:t>
      </w:r>
      <w:proofErr w:type="spellStart"/>
      <w:r w:rsidRPr="00D6497E">
        <w:rPr>
          <w:rFonts w:ascii="Times New Roman" w:eastAsia="Times New Roman" w:hAnsi="Times New Roman" w:cs="Times New Roman"/>
          <w:sz w:val="24"/>
          <w:szCs w:val="24"/>
          <w:lang w:eastAsia="en-IN"/>
        </w:rPr>
        <w:t>Guorong</w:t>
      </w:r>
      <w:proofErr w:type="spellEnd"/>
      <w:r w:rsidRPr="00D6497E">
        <w:rPr>
          <w:rFonts w:ascii="Times New Roman" w:eastAsia="Times New Roman" w:hAnsi="Times New Roman" w:cs="Times New Roman"/>
          <w:sz w:val="24"/>
          <w:szCs w:val="24"/>
          <w:lang w:eastAsia="en-IN"/>
        </w:rPr>
        <w:t xml:space="preserve"> et al., 2020; Sahai, Kumar et al., 2020; Khan, Mohammad, Gupta, 2020; </w:t>
      </w:r>
      <w:proofErr w:type="spellStart"/>
      <w:r w:rsidRPr="00D6497E">
        <w:rPr>
          <w:rFonts w:ascii="Times New Roman" w:eastAsia="Times New Roman" w:hAnsi="Times New Roman" w:cs="Times New Roman"/>
          <w:sz w:val="24"/>
          <w:szCs w:val="24"/>
          <w:lang w:eastAsia="en-IN"/>
        </w:rPr>
        <w:t>Nyoni</w:t>
      </w:r>
      <w:proofErr w:type="spellEnd"/>
      <w:r w:rsidRPr="00D6497E">
        <w:rPr>
          <w:rFonts w:ascii="Times New Roman" w:eastAsia="Times New Roman" w:hAnsi="Times New Roman" w:cs="Times New Roman"/>
          <w:sz w:val="24"/>
          <w:szCs w:val="24"/>
          <w:lang w:eastAsia="en-IN"/>
        </w:rPr>
        <w:t xml:space="preserve">, </w:t>
      </w:r>
      <w:proofErr w:type="spellStart"/>
      <w:r w:rsidRPr="00D6497E">
        <w:rPr>
          <w:rFonts w:ascii="Times New Roman" w:eastAsia="Times New Roman" w:hAnsi="Times New Roman" w:cs="Times New Roman"/>
          <w:sz w:val="24"/>
          <w:szCs w:val="24"/>
          <w:lang w:eastAsia="en-IN"/>
        </w:rPr>
        <w:t>Thabhani</w:t>
      </w:r>
      <w:proofErr w:type="spellEnd"/>
      <w:r w:rsidRPr="00D6497E">
        <w:rPr>
          <w:rFonts w:ascii="Times New Roman" w:eastAsia="Times New Roman" w:hAnsi="Times New Roman" w:cs="Times New Roman"/>
          <w:sz w:val="24"/>
          <w:szCs w:val="24"/>
          <w:lang w:eastAsia="en-IN"/>
        </w:rPr>
        <w:t xml:space="preserve">, 2019; </w:t>
      </w:r>
      <w:proofErr w:type="spellStart"/>
      <w:r w:rsidRPr="00D6497E">
        <w:rPr>
          <w:rFonts w:ascii="Times New Roman" w:eastAsia="Times New Roman" w:hAnsi="Times New Roman" w:cs="Times New Roman"/>
          <w:sz w:val="24"/>
          <w:szCs w:val="24"/>
          <w:lang w:eastAsia="en-IN"/>
        </w:rPr>
        <w:t>Lhano</w:t>
      </w:r>
      <w:proofErr w:type="spellEnd"/>
      <w:r w:rsidRPr="00D6497E">
        <w:rPr>
          <w:rFonts w:ascii="Times New Roman" w:eastAsia="Times New Roman" w:hAnsi="Times New Roman" w:cs="Times New Roman"/>
          <w:sz w:val="24"/>
          <w:szCs w:val="24"/>
          <w:lang w:eastAsia="en-IN"/>
        </w:rPr>
        <w:t xml:space="preserve">, Francisco et al., 2021; Youssef, Noor, 2021) </w:t>
      </w:r>
      <w:r w:rsidRPr="00D6497E">
        <w:rPr>
          <w:rFonts w:ascii="Times New Roman" w:hAnsi="Times New Roman" w:cs="Times New Roman"/>
          <w:sz w:val="24"/>
          <w:szCs w:val="24"/>
        </w:rPr>
        <w:t>ARIMA tries to re-create newer values of the data based on the mean, deviation and differences of the past values. The usage of ARIMA model basically involves three main hyperparameters, p – which denotes the order of the AR (auto-regressive) term i.e., the number of prior values the current value in a timeseries is regressed upon, d – which denotes the numbers of differencing required for the timeseries to make it stationary and q – which denotes the order of the MA (moving average) term i.e., the number of error values occurring at various time intervals in the past that the regression error is a linear combination of. These AR, MA and I values need to be selected in such a way that the model fits the data in the best way possible. If the timeseries to be used is non-stationary, its trend is removed by differencing to obtain a stationary timeseries. Non-seasonal ARIMA models are denoted as ARIMA (p, d, q) and seasonal ARIMA models as ARIMA (p, d, q) (P, D, Q)</w:t>
      </w:r>
      <w:r w:rsidRPr="00D6497E">
        <w:rPr>
          <w:rFonts w:ascii="Times New Roman" w:hAnsi="Times New Roman" w:cs="Times New Roman"/>
          <w:sz w:val="24"/>
          <w:szCs w:val="24"/>
          <w:vertAlign w:val="subscript"/>
        </w:rPr>
        <w:t xml:space="preserve"> m</w:t>
      </w:r>
      <w:r w:rsidRPr="00D6497E">
        <w:rPr>
          <w:rFonts w:ascii="Times New Roman" w:hAnsi="Times New Roman" w:cs="Times New Roman"/>
          <w:sz w:val="24"/>
          <w:szCs w:val="24"/>
        </w:rPr>
        <w:t xml:space="preserve"> where “m” denotes the number of periods in each season. ARIMA is considered to be one of the best models to use, when dealing with long and stable timeseries data, especially for approximating historical patterns for the future (</w:t>
      </w:r>
      <w:proofErr w:type="spellStart"/>
      <w:r w:rsidRPr="00D6497E">
        <w:rPr>
          <w:rFonts w:ascii="Times New Roman" w:hAnsi="Times New Roman" w:cs="Times New Roman"/>
          <w:sz w:val="24"/>
          <w:szCs w:val="24"/>
        </w:rPr>
        <w:t>Jebeile</w:t>
      </w:r>
      <w:proofErr w:type="spellEnd"/>
      <w:r w:rsidRPr="00D6497E">
        <w:rPr>
          <w:rFonts w:ascii="Times New Roman" w:hAnsi="Times New Roman" w:cs="Times New Roman"/>
          <w:sz w:val="24"/>
          <w:szCs w:val="24"/>
        </w:rPr>
        <w:t xml:space="preserve">, J., Lam, V. &amp; </w:t>
      </w:r>
      <w:proofErr w:type="spellStart"/>
      <w:r w:rsidRPr="00D6497E">
        <w:rPr>
          <w:rFonts w:ascii="Times New Roman" w:hAnsi="Times New Roman" w:cs="Times New Roman"/>
          <w:sz w:val="24"/>
          <w:szCs w:val="24"/>
        </w:rPr>
        <w:t>Räz</w:t>
      </w:r>
      <w:proofErr w:type="spellEnd"/>
      <w:r w:rsidRPr="00D6497E">
        <w:rPr>
          <w:rFonts w:ascii="Times New Roman" w:hAnsi="Times New Roman" w:cs="Times New Roman"/>
          <w:sz w:val="24"/>
          <w:szCs w:val="24"/>
        </w:rPr>
        <w:t xml:space="preserve">, T., 2020; </w:t>
      </w:r>
      <w:proofErr w:type="spellStart"/>
      <w:r w:rsidRPr="00D6497E">
        <w:rPr>
          <w:rFonts w:ascii="Times New Roman" w:hAnsi="Times New Roman" w:cs="Times New Roman"/>
          <w:sz w:val="24"/>
          <w:szCs w:val="24"/>
        </w:rPr>
        <w:t>Rolnick</w:t>
      </w:r>
      <w:proofErr w:type="spellEnd"/>
      <w:r w:rsidRPr="00D6497E">
        <w:rPr>
          <w:rFonts w:ascii="Times New Roman" w:hAnsi="Times New Roman" w:cs="Times New Roman"/>
          <w:sz w:val="24"/>
          <w:szCs w:val="24"/>
        </w:rPr>
        <w:t xml:space="preserve">, </w:t>
      </w:r>
      <w:proofErr w:type="spellStart"/>
      <w:r w:rsidRPr="00D6497E">
        <w:rPr>
          <w:rFonts w:ascii="Times New Roman" w:hAnsi="Times New Roman" w:cs="Times New Roman"/>
          <w:sz w:val="24"/>
          <w:szCs w:val="24"/>
        </w:rPr>
        <w:t>Donti</w:t>
      </w:r>
      <w:proofErr w:type="spellEnd"/>
      <w:r w:rsidRPr="00D6497E">
        <w:rPr>
          <w:rFonts w:ascii="Times New Roman" w:hAnsi="Times New Roman" w:cs="Times New Roman"/>
          <w:sz w:val="24"/>
          <w:szCs w:val="24"/>
        </w:rPr>
        <w:t xml:space="preserve">, </w:t>
      </w:r>
      <w:proofErr w:type="spellStart"/>
      <w:r w:rsidRPr="00D6497E">
        <w:rPr>
          <w:rFonts w:ascii="Times New Roman" w:hAnsi="Times New Roman" w:cs="Times New Roman"/>
          <w:sz w:val="24"/>
          <w:szCs w:val="24"/>
        </w:rPr>
        <w:t>Kaack</w:t>
      </w:r>
      <w:proofErr w:type="spellEnd"/>
      <w:r w:rsidRPr="00D6497E">
        <w:rPr>
          <w:rFonts w:ascii="Times New Roman" w:hAnsi="Times New Roman" w:cs="Times New Roman"/>
          <w:sz w:val="24"/>
          <w:szCs w:val="24"/>
        </w:rPr>
        <w:t xml:space="preserve">, et al., 2019; </w:t>
      </w:r>
      <w:proofErr w:type="spellStart"/>
      <w:r w:rsidRPr="00D6497E">
        <w:rPr>
          <w:rFonts w:ascii="Times New Roman" w:hAnsi="Times New Roman" w:cs="Times New Roman"/>
          <w:sz w:val="24"/>
          <w:szCs w:val="24"/>
        </w:rPr>
        <w:t>Doost</w:t>
      </w:r>
      <w:proofErr w:type="spellEnd"/>
      <w:r w:rsidRPr="00D6497E">
        <w:rPr>
          <w:rFonts w:ascii="Times New Roman" w:hAnsi="Times New Roman" w:cs="Times New Roman"/>
          <w:sz w:val="24"/>
          <w:szCs w:val="24"/>
        </w:rPr>
        <w:t xml:space="preserve">, </w:t>
      </w:r>
      <w:proofErr w:type="spellStart"/>
      <w:r w:rsidRPr="00D6497E">
        <w:rPr>
          <w:rFonts w:ascii="Times New Roman" w:hAnsi="Times New Roman" w:cs="Times New Roman"/>
          <w:sz w:val="24"/>
          <w:szCs w:val="24"/>
        </w:rPr>
        <w:t>Sadeghian</w:t>
      </w:r>
      <w:proofErr w:type="spellEnd"/>
      <w:r w:rsidRPr="00D6497E">
        <w:rPr>
          <w:rFonts w:ascii="Times New Roman" w:hAnsi="Times New Roman" w:cs="Times New Roman"/>
          <w:sz w:val="24"/>
          <w:szCs w:val="24"/>
        </w:rPr>
        <w:t xml:space="preserve">, Farahani, </w:t>
      </w:r>
      <w:proofErr w:type="spellStart"/>
      <w:r w:rsidRPr="00D6497E">
        <w:rPr>
          <w:rFonts w:ascii="Times New Roman" w:hAnsi="Times New Roman" w:cs="Times New Roman"/>
          <w:sz w:val="24"/>
          <w:szCs w:val="24"/>
        </w:rPr>
        <w:t>Rasekhi</w:t>
      </w:r>
      <w:proofErr w:type="spellEnd"/>
      <w:r w:rsidRPr="00D6497E">
        <w:rPr>
          <w:rFonts w:ascii="Times New Roman" w:hAnsi="Times New Roman" w:cs="Times New Roman"/>
          <w:sz w:val="24"/>
          <w:szCs w:val="24"/>
        </w:rPr>
        <w:t>, 2017).</w:t>
      </w:r>
    </w:p>
    <w:p w14:paraId="7E0EB433" w14:textId="77777777" w:rsidR="00D6497E" w:rsidRPr="00D6497E" w:rsidRDefault="00D6497E" w:rsidP="00D6497E">
      <w:pPr>
        <w:spacing w:before="240" w:after="200" w:line="360" w:lineRule="auto"/>
        <w:jc w:val="both"/>
        <w:rPr>
          <w:rFonts w:ascii="Times New Roman" w:hAnsi="Times New Roman" w:cs="Times New Roman"/>
          <w:sz w:val="24"/>
          <w:szCs w:val="24"/>
        </w:rPr>
      </w:pPr>
      <w:r w:rsidRPr="00D6497E">
        <w:rPr>
          <w:rFonts w:ascii="Times New Roman" w:hAnsi="Times New Roman" w:cs="Times New Roman"/>
          <w:sz w:val="24"/>
          <w:szCs w:val="24"/>
        </w:rPr>
        <w:t>An ARIMA model can be mathematically described as:</w:t>
      </w:r>
    </w:p>
    <w:p w14:paraId="152410E6" w14:textId="77777777" w:rsidR="00D6497E" w:rsidRPr="00D6497E" w:rsidRDefault="009623AA" w:rsidP="00D6497E">
      <w:pPr>
        <w:spacing w:before="240" w:after="20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ŷ</m:t>
              </m:r>
            </m:e>
            <m:sub>
              <m:r>
                <w:rPr>
                  <w:rFonts w:ascii="Cambria Math" w:hAnsi="Cambria Math" w:cs="Times New Roman"/>
                  <w:sz w:val="24"/>
                  <w:szCs w:val="24"/>
                </w:rPr>
                <m:t>t</m:t>
              </m:r>
            </m:sub>
          </m:sSub>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 xml:space="preserve">ϕ </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t-p</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t-q</m:t>
              </m:r>
            </m:sub>
          </m:sSub>
        </m:oMath>
      </m:oMathPara>
    </w:p>
    <w:p w14:paraId="23A91183" w14:textId="77777777" w:rsidR="00D6497E" w:rsidRPr="00D6497E" w:rsidRDefault="00D6497E" w:rsidP="00D6497E">
      <w:pPr>
        <w:spacing w:before="240" w:after="200" w:line="360" w:lineRule="auto"/>
        <w:jc w:val="both"/>
        <w:rPr>
          <w:rFonts w:ascii="Times New Roman" w:hAnsi="Times New Roman" w:cs="Times New Roman"/>
          <w:sz w:val="24"/>
          <w:szCs w:val="24"/>
        </w:rPr>
      </w:pPr>
      <w:r w:rsidRPr="00D6497E">
        <w:rPr>
          <w:rFonts w:ascii="Times New Roman" w:hAnsi="Times New Roman" w:cs="Times New Roman"/>
          <w:sz w:val="24"/>
          <w:szCs w:val="24"/>
        </w:rPr>
        <w:t xml:space="preserve">The equation follows the Box-Jenkins convention wherein the MA parameters (θ) are defined so that their signs are negative. Identifying the appropriate ARIMA model for some data begins by determining the order of differencing (d) required to make the timeseries stationary and remove any seasonality. Stationary series can still have autocorrelated errors, which is suggestive of the need for some number of AR terms (p≥1) and possibly some MA terms (q≥1) in the forecasting equation. </w:t>
      </w:r>
    </w:p>
    <w:p w14:paraId="28118CC8" w14:textId="76815A1B" w:rsidR="00D6497E" w:rsidRDefault="00D6497E" w:rsidP="00D6497E">
      <w:pPr>
        <w:spacing w:before="240" w:after="200" w:line="360" w:lineRule="auto"/>
        <w:jc w:val="both"/>
        <w:rPr>
          <w:rFonts w:ascii="Times New Roman" w:hAnsi="Times New Roman" w:cs="Times New Roman"/>
          <w:sz w:val="24"/>
          <w:szCs w:val="24"/>
        </w:rPr>
      </w:pPr>
      <w:r w:rsidRPr="00D6497E">
        <w:rPr>
          <w:rFonts w:ascii="Times New Roman" w:hAnsi="Times New Roman" w:cs="Times New Roman"/>
          <w:sz w:val="24"/>
          <w:szCs w:val="24"/>
        </w:rPr>
        <w:t>Separate ARIMA models have been fitted to mean temperature, maximum temperature and minimum temperature and cloud cover. Precipitation achieved a relatively higher RMSE value, due to the inability of the ARIMA model to adapt to extreme changes in the data, with values ranging from 60mm/month, all the way up to around 19000 mm/month.</w:t>
      </w:r>
    </w:p>
    <w:p w14:paraId="6B374B4D" w14:textId="4350C069" w:rsidR="00D31B2C" w:rsidRDefault="00D31B2C" w:rsidP="00D6497E">
      <w:pPr>
        <w:spacing w:before="240" w:after="200" w:line="360" w:lineRule="auto"/>
        <w:jc w:val="both"/>
        <w:rPr>
          <w:rFonts w:ascii="Times New Roman" w:hAnsi="Times New Roman" w:cs="Times New Roman"/>
          <w:sz w:val="24"/>
          <w:szCs w:val="24"/>
        </w:rPr>
      </w:pPr>
    </w:p>
    <w:p w14:paraId="762E5243" w14:textId="14E39A32" w:rsidR="00F1218A" w:rsidRDefault="00F1218A" w:rsidP="006E461A">
      <w:pPr>
        <w:spacing w:before="240"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4.2 Methodology</w:t>
      </w:r>
    </w:p>
    <w:p w14:paraId="35F83504" w14:textId="17998BB3" w:rsidR="006E461A" w:rsidRDefault="006E461A" w:rsidP="006E461A">
      <w:pPr>
        <w:spacing w:before="240" w:after="200" w:line="360" w:lineRule="auto"/>
        <w:jc w:val="both"/>
        <w:rPr>
          <w:rFonts w:ascii="Times New Roman" w:hAnsi="Times New Roman" w:cs="Times New Roman"/>
          <w:sz w:val="24"/>
          <w:szCs w:val="24"/>
        </w:rPr>
      </w:pPr>
      <w:r w:rsidRPr="006E461A">
        <w:rPr>
          <w:rFonts w:ascii="Times New Roman" w:hAnsi="Times New Roman" w:cs="Times New Roman"/>
          <w:sz w:val="24"/>
          <w:szCs w:val="24"/>
        </w:rPr>
        <w:t xml:space="preserve">The data considered for the study is for the years 1901-2019, for each of the following climate variables; temperature (mean, maximum and minimum), precipitation and cloud cover. The data are provided in gridded form and are prepared as monthly mean values, except for precipitation, which is taken as the sum total of precipitation observed in the entire region. Upon preparation of the data files, </w:t>
      </w:r>
      <w:r>
        <w:rPr>
          <w:rFonts w:ascii="Times New Roman" w:hAnsi="Times New Roman" w:cs="Times New Roman"/>
          <w:sz w:val="24"/>
          <w:szCs w:val="24"/>
        </w:rPr>
        <w:t xml:space="preserve">the data is checked to ensure stationarity, after which </w:t>
      </w:r>
      <w:r w:rsidRPr="006E461A">
        <w:rPr>
          <w:rFonts w:ascii="Times New Roman" w:hAnsi="Times New Roman" w:cs="Times New Roman"/>
          <w:sz w:val="24"/>
          <w:szCs w:val="24"/>
        </w:rPr>
        <w:t>the models that produce the best results in terms of forecast need to be identified.</w:t>
      </w:r>
      <w:r>
        <w:rPr>
          <w:rFonts w:ascii="Times New Roman" w:hAnsi="Times New Roman" w:cs="Times New Roman"/>
          <w:sz w:val="24"/>
          <w:szCs w:val="24"/>
        </w:rPr>
        <w:t xml:space="preserve"> The identification process </w:t>
      </w:r>
      <w:r w:rsidR="00CC1775">
        <w:rPr>
          <w:rFonts w:ascii="Times New Roman" w:hAnsi="Times New Roman" w:cs="Times New Roman"/>
          <w:sz w:val="24"/>
          <w:szCs w:val="24"/>
        </w:rPr>
        <w:t>mainly focuses on</w:t>
      </w:r>
      <w:r>
        <w:rPr>
          <w:rFonts w:ascii="Times New Roman" w:hAnsi="Times New Roman" w:cs="Times New Roman"/>
          <w:sz w:val="24"/>
          <w:szCs w:val="24"/>
        </w:rPr>
        <w:t xml:space="preserve"> determining the hyperparameter values for the ARIMA model</w:t>
      </w:r>
      <w:r w:rsidR="00CC1775">
        <w:rPr>
          <w:rFonts w:ascii="Times New Roman" w:hAnsi="Times New Roman" w:cs="Times New Roman"/>
          <w:sz w:val="24"/>
          <w:szCs w:val="24"/>
        </w:rPr>
        <w:t xml:space="preserve">, followed by testing the models using the evaluation metrics, </w:t>
      </w:r>
      <w:r w:rsidR="006D2395">
        <w:rPr>
          <w:rFonts w:ascii="Times New Roman" w:hAnsi="Times New Roman" w:cs="Times New Roman"/>
          <w:sz w:val="24"/>
          <w:szCs w:val="24"/>
        </w:rPr>
        <w:t>as</w:t>
      </w:r>
      <w:r w:rsidR="00CC1775">
        <w:rPr>
          <w:rFonts w:ascii="Times New Roman" w:hAnsi="Times New Roman" w:cs="Times New Roman"/>
          <w:sz w:val="24"/>
          <w:szCs w:val="24"/>
        </w:rPr>
        <w:t xml:space="preserve"> discussed below</w:t>
      </w:r>
      <w:r w:rsidR="006D2395">
        <w:rPr>
          <w:rFonts w:ascii="Times New Roman" w:hAnsi="Times New Roman" w:cs="Times New Roman"/>
          <w:sz w:val="24"/>
          <w:szCs w:val="24"/>
        </w:rPr>
        <w:t xml:space="preserve"> in section 4.2.1, and shown in fig 3.</w:t>
      </w:r>
    </w:p>
    <w:p w14:paraId="3BDC7C9E" w14:textId="3248EFA9" w:rsidR="006E461A" w:rsidRDefault="006E461A" w:rsidP="006E461A">
      <w:pPr>
        <w:spacing w:before="240"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4.2.1 </w:t>
      </w:r>
      <w:r w:rsidR="00CC1775">
        <w:rPr>
          <w:rFonts w:ascii="Times New Roman" w:hAnsi="Times New Roman" w:cs="Times New Roman"/>
          <w:b/>
          <w:bCs/>
          <w:sz w:val="24"/>
          <w:szCs w:val="24"/>
        </w:rPr>
        <w:t>Ensuring Stationarity</w:t>
      </w:r>
    </w:p>
    <w:p w14:paraId="14073C96" w14:textId="6DC98054" w:rsidR="00CC1775" w:rsidRDefault="00CC1775" w:rsidP="00CC1775">
      <w:pPr>
        <w:spacing w:before="240" w:after="200" w:line="360" w:lineRule="auto"/>
        <w:jc w:val="both"/>
        <w:rPr>
          <w:rFonts w:ascii="Times New Roman" w:hAnsi="Times New Roman" w:cs="Times New Roman"/>
          <w:sz w:val="24"/>
          <w:szCs w:val="24"/>
        </w:rPr>
      </w:pPr>
      <w:r w:rsidRPr="00CC1775">
        <w:rPr>
          <w:rFonts w:ascii="Times New Roman" w:hAnsi="Times New Roman" w:cs="Times New Roman"/>
          <w:sz w:val="24"/>
          <w:szCs w:val="24"/>
        </w:rPr>
        <w:t xml:space="preserve">The first step while dealing with any timeseries data is to determine whether it is stationary or not, which can be done using multiple tests. In this study, we used one such test known as the Augmented Dickey-Fuller Test (ADF). The p-value from the test is used to test the null hypothesis and any values higher than the significant threshold of 0.05 (5%) deem the rejection of the null hypothesis false. The conclusion from the results thus reached was that only the cloud cover timeseries was non-stationary, while the rest of the data were stationary. To make the cloud cover data stationary, first-order differencing was performed. As auto-correlated errors could still exist in the differenced timeseries, AR (p≥1) and MA (q≥1) terms could be added to compensate for any mild under-differencing or over-differencing respectively. The ADF test results are shown in Table </w:t>
      </w:r>
      <w:r>
        <w:rPr>
          <w:rFonts w:ascii="Times New Roman" w:hAnsi="Times New Roman" w:cs="Times New Roman"/>
          <w:sz w:val="24"/>
          <w:szCs w:val="24"/>
        </w:rPr>
        <w:t>1</w:t>
      </w:r>
      <w:r w:rsidRPr="00CC1775">
        <w:rPr>
          <w:rFonts w:ascii="Times New Roman" w:hAnsi="Times New Roman" w:cs="Times New Roman"/>
          <w:sz w:val="24"/>
          <w:szCs w:val="24"/>
        </w:rPr>
        <w:t xml:space="preserve"> and the differencing plots in fig </w:t>
      </w:r>
      <w:r w:rsidR="006D2395">
        <w:rPr>
          <w:rFonts w:ascii="Times New Roman" w:hAnsi="Times New Roman" w:cs="Times New Roman"/>
          <w:sz w:val="24"/>
          <w:szCs w:val="24"/>
        </w:rPr>
        <w:t>4</w:t>
      </w:r>
      <w:r w:rsidRPr="00CC1775">
        <w:rPr>
          <w:rFonts w:ascii="Times New Roman" w:hAnsi="Times New Roman" w:cs="Times New Roman"/>
          <w:sz w:val="24"/>
          <w:szCs w:val="24"/>
        </w:rPr>
        <w:t>.</w:t>
      </w:r>
    </w:p>
    <w:p w14:paraId="40D773F5" w14:textId="77777777" w:rsidR="00B914D6" w:rsidRDefault="00B914D6" w:rsidP="006E461A">
      <w:pPr>
        <w:spacing w:before="240" w:after="200" w:line="360" w:lineRule="auto"/>
        <w:jc w:val="both"/>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D0724" w14:paraId="2C3E4D84" w14:textId="77777777" w:rsidTr="004D0724">
        <w:tc>
          <w:tcPr>
            <w:tcW w:w="8306" w:type="dxa"/>
          </w:tcPr>
          <w:p w14:paraId="72A12CBD" w14:textId="77777777" w:rsidR="004D0724" w:rsidRDefault="004D0724" w:rsidP="004C500D">
            <w:pPr>
              <w:jc w:val="both"/>
              <w:rPr>
                <w:rFonts w:ascii="Times New Roman" w:hAnsi="Times New Roman" w:cs="Times New Roman"/>
                <w:b/>
                <w:bCs/>
                <w:i/>
                <w:iCs/>
                <w:u w:val="single"/>
              </w:rPr>
            </w:pPr>
            <w:r>
              <w:rPr>
                <w:noProof/>
              </w:rPr>
              <w:drawing>
                <wp:anchor distT="0" distB="0" distL="114300" distR="114300" simplePos="0" relativeHeight="251726848" behindDoc="0" locked="0" layoutInCell="1" allowOverlap="1" wp14:anchorId="5F0AC7C2" wp14:editId="3B9E469A">
                  <wp:simplePos x="0" y="0"/>
                  <wp:positionH relativeFrom="margin">
                    <wp:posOffset>-68580</wp:posOffset>
                  </wp:positionH>
                  <wp:positionV relativeFrom="margin">
                    <wp:posOffset>161925</wp:posOffset>
                  </wp:positionV>
                  <wp:extent cx="5238115" cy="455676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38115" cy="4556760"/>
                          </a:xfrm>
                          <a:prstGeom prst="rect">
                            <a:avLst/>
                          </a:prstGeom>
                        </pic:spPr>
                      </pic:pic>
                    </a:graphicData>
                  </a:graphic>
                  <wp14:sizeRelH relativeFrom="margin">
                    <wp14:pctWidth>0</wp14:pctWidth>
                  </wp14:sizeRelH>
                  <wp14:sizeRelV relativeFrom="margin">
                    <wp14:pctHeight>0</wp14:pctHeight>
                  </wp14:sizeRelV>
                </wp:anchor>
              </w:drawing>
            </w:r>
          </w:p>
        </w:tc>
      </w:tr>
      <w:tr w:rsidR="004D0724" w14:paraId="70113428" w14:textId="77777777" w:rsidTr="004D0724">
        <w:trPr>
          <w:trHeight w:val="261"/>
        </w:trPr>
        <w:tc>
          <w:tcPr>
            <w:tcW w:w="8306" w:type="dxa"/>
          </w:tcPr>
          <w:p w14:paraId="6D30885B" w14:textId="77777777" w:rsidR="004D0724" w:rsidRDefault="004D0724" w:rsidP="0036166C">
            <w:pPr>
              <w:spacing w:line="360" w:lineRule="auto"/>
              <w:jc w:val="center"/>
              <w:rPr>
                <w:rFonts w:ascii="Times New Roman" w:hAnsi="Times New Roman" w:cs="Times New Roman"/>
                <w:b/>
                <w:bCs/>
              </w:rPr>
            </w:pPr>
          </w:p>
          <w:p w14:paraId="79EC0F3B" w14:textId="499C0526" w:rsidR="004D0724" w:rsidRPr="003254D2" w:rsidRDefault="004D0724" w:rsidP="0036166C">
            <w:pPr>
              <w:spacing w:line="360" w:lineRule="auto"/>
              <w:jc w:val="center"/>
              <w:rPr>
                <w:rFonts w:ascii="Times New Roman" w:hAnsi="Times New Roman" w:cs="Times New Roman"/>
                <w:i/>
                <w:iCs/>
              </w:rPr>
            </w:pPr>
            <w:r w:rsidRPr="0036166C">
              <w:rPr>
                <w:rFonts w:ascii="Times New Roman" w:hAnsi="Times New Roman" w:cs="Times New Roman"/>
                <w:b/>
                <w:bCs/>
                <w:color w:val="002060"/>
              </w:rPr>
              <w:t>Fig 3. Methodology followed in the study</w:t>
            </w:r>
          </w:p>
        </w:tc>
      </w:tr>
    </w:tbl>
    <w:tbl>
      <w:tblPr>
        <w:tblStyle w:val="TableGrid"/>
        <w:tblpPr w:leftFromText="180" w:rightFromText="180" w:vertAnchor="page" w:horzAnchor="margin" w:tblpY="10441"/>
        <w:tblW w:w="828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1620"/>
        <w:gridCol w:w="1575"/>
        <w:gridCol w:w="1485"/>
        <w:gridCol w:w="1080"/>
        <w:gridCol w:w="900"/>
      </w:tblGrid>
      <w:tr w:rsidR="004D0724" w:rsidRPr="000A3E37" w14:paraId="2764BA20" w14:textId="77777777" w:rsidTr="004D0724">
        <w:trPr>
          <w:trHeight w:val="337"/>
        </w:trPr>
        <w:tc>
          <w:tcPr>
            <w:tcW w:w="1620" w:type="dxa"/>
            <w:tcBorders>
              <w:top w:val="nil"/>
              <w:bottom w:val="nil"/>
            </w:tcBorders>
            <w:vAlign w:val="center"/>
          </w:tcPr>
          <w:p w14:paraId="1E867591" w14:textId="77777777" w:rsidR="004D0724" w:rsidRPr="0036166C" w:rsidRDefault="004D0724" w:rsidP="00D66EB4">
            <w:pPr>
              <w:spacing w:line="360" w:lineRule="auto"/>
              <w:jc w:val="center"/>
              <w:rPr>
                <w:rFonts w:ascii="Times New Roman" w:hAnsi="Times New Roman" w:cs="Times New Roman"/>
                <w:color w:val="002060"/>
                <w:sz w:val="24"/>
                <w:szCs w:val="24"/>
              </w:rPr>
            </w:pPr>
          </w:p>
        </w:tc>
        <w:tc>
          <w:tcPr>
            <w:tcW w:w="1620" w:type="dxa"/>
            <w:tcBorders>
              <w:top w:val="nil"/>
              <w:bottom w:val="single" w:sz="4" w:space="0" w:color="auto"/>
            </w:tcBorders>
            <w:vAlign w:val="center"/>
          </w:tcPr>
          <w:p w14:paraId="2758F3F3" w14:textId="77777777" w:rsidR="004D0724" w:rsidRPr="0036166C" w:rsidRDefault="004D0724" w:rsidP="0036166C">
            <w:pPr>
              <w:spacing w:line="276" w:lineRule="auto"/>
              <w:jc w:val="center"/>
              <w:rPr>
                <w:rFonts w:ascii="Times New Roman" w:hAnsi="Times New Roman" w:cs="Times New Roman"/>
                <w:color w:val="002060"/>
                <w:sz w:val="24"/>
                <w:szCs w:val="24"/>
              </w:rPr>
            </w:pPr>
            <w:r w:rsidRPr="0036166C">
              <w:rPr>
                <w:rFonts w:ascii="Times New Roman" w:hAnsi="Times New Roman" w:cs="Times New Roman"/>
                <w:color w:val="002060"/>
                <w:sz w:val="24"/>
                <w:szCs w:val="24"/>
              </w:rPr>
              <w:t>Mean Temperature</w:t>
            </w:r>
          </w:p>
        </w:tc>
        <w:tc>
          <w:tcPr>
            <w:tcW w:w="1575" w:type="dxa"/>
            <w:tcBorders>
              <w:top w:val="nil"/>
              <w:bottom w:val="single" w:sz="4" w:space="0" w:color="auto"/>
            </w:tcBorders>
            <w:vAlign w:val="center"/>
          </w:tcPr>
          <w:p w14:paraId="1A937491" w14:textId="77777777" w:rsidR="004D0724" w:rsidRPr="0036166C" w:rsidRDefault="004D0724" w:rsidP="0036166C">
            <w:pPr>
              <w:spacing w:line="276" w:lineRule="auto"/>
              <w:jc w:val="center"/>
              <w:rPr>
                <w:rFonts w:ascii="Times New Roman" w:hAnsi="Times New Roman" w:cs="Times New Roman"/>
                <w:color w:val="002060"/>
                <w:sz w:val="24"/>
                <w:szCs w:val="24"/>
              </w:rPr>
            </w:pPr>
            <w:r w:rsidRPr="0036166C">
              <w:rPr>
                <w:rFonts w:ascii="Times New Roman" w:hAnsi="Times New Roman" w:cs="Times New Roman"/>
                <w:color w:val="002060"/>
                <w:sz w:val="24"/>
                <w:szCs w:val="24"/>
              </w:rPr>
              <w:t>Avg. Min. Temperature</w:t>
            </w:r>
          </w:p>
        </w:tc>
        <w:tc>
          <w:tcPr>
            <w:tcW w:w="1485" w:type="dxa"/>
            <w:tcBorders>
              <w:top w:val="nil"/>
              <w:bottom w:val="single" w:sz="4" w:space="0" w:color="auto"/>
            </w:tcBorders>
            <w:vAlign w:val="center"/>
          </w:tcPr>
          <w:p w14:paraId="25EB9680" w14:textId="77777777" w:rsidR="004D0724" w:rsidRPr="0036166C" w:rsidRDefault="004D0724" w:rsidP="0036166C">
            <w:pPr>
              <w:spacing w:line="276" w:lineRule="auto"/>
              <w:jc w:val="center"/>
              <w:rPr>
                <w:rFonts w:ascii="Times New Roman" w:hAnsi="Times New Roman" w:cs="Times New Roman"/>
                <w:color w:val="002060"/>
                <w:sz w:val="24"/>
                <w:szCs w:val="24"/>
              </w:rPr>
            </w:pPr>
            <w:r w:rsidRPr="0036166C">
              <w:rPr>
                <w:rFonts w:ascii="Times New Roman" w:hAnsi="Times New Roman" w:cs="Times New Roman"/>
                <w:color w:val="002060"/>
                <w:sz w:val="24"/>
                <w:szCs w:val="24"/>
              </w:rPr>
              <w:t>Avg. Max. Temperature</w:t>
            </w:r>
          </w:p>
        </w:tc>
        <w:tc>
          <w:tcPr>
            <w:tcW w:w="1080" w:type="dxa"/>
            <w:tcBorders>
              <w:top w:val="nil"/>
              <w:bottom w:val="single" w:sz="4" w:space="0" w:color="auto"/>
            </w:tcBorders>
            <w:vAlign w:val="center"/>
          </w:tcPr>
          <w:p w14:paraId="59F96C56" w14:textId="77777777" w:rsidR="004D0724" w:rsidRPr="0036166C" w:rsidRDefault="004D0724" w:rsidP="0036166C">
            <w:pPr>
              <w:spacing w:line="276" w:lineRule="auto"/>
              <w:jc w:val="center"/>
              <w:rPr>
                <w:rFonts w:ascii="Times New Roman" w:hAnsi="Times New Roman" w:cs="Times New Roman"/>
                <w:color w:val="002060"/>
                <w:sz w:val="24"/>
                <w:szCs w:val="24"/>
              </w:rPr>
            </w:pPr>
            <w:r w:rsidRPr="0036166C">
              <w:rPr>
                <w:rFonts w:ascii="Times New Roman" w:hAnsi="Times New Roman" w:cs="Times New Roman"/>
                <w:color w:val="002060"/>
                <w:sz w:val="24"/>
                <w:szCs w:val="24"/>
              </w:rPr>
              <w:t>Precipitation</w:t>
            </w:r>
          </w:p>
        </w:tc>
        <w:tc>
          <w:tcPr>
            <w:tcW w:w="900" w:type="dxa"/>
            <w:tcBorders>
              <w:top w:val="nil"/>
              <w:bottom w:val="single" w:sz="4" w:space="0" w:color="auto"/>
            </w:tcBorders>
            <w:vAlign w:val="center"/>
          </w:tcPr>
          <w:p w14:paraId="50BE1627" w14:textId="77777777" w:rsidR="004D0724" w:rsidRPr="0036166C" w:rsidRDefault="004D0724" w:rsidP="0036166C">
            <w:pPr>
              <w:spacing w:line="276" w:lineRule="auto"/>
              <w:jc w:val="center"/>
              <w:rPr>
                <w:rFonts w:ascii="Times New Roman" w:hAnsi="Times New Roman" w:cs="Times New Roman"/>
                <w:color w:val="002060"/>
                <w:sz w:val="24"/>
                <w:szCs w:val="24"/>
              </w:rPr>
            </w:pPr>
            <w:r w:rsidRPr="0036166C">
              <w:rPr>
                <w:rFonts w:ascii="Times New Roman" w:hAnsi="Times New Roman" w:cs="Times New Roman"/>
                <w:color w:val="002060"/>
                <w:sz w:val="24"/>
                <w:szCs w:val="24"/>
              </w:rPr>
              <w:t>Cloud Cover</w:t>
            </w:r>
          </w:p>
        </w:tc>
      </w:tr>
      <w:tr w:rsidR="004D0724" w:rsidRPr="000A3E37" w14:paraId="0FCA4C10" w14:textId="77777777" w:rsidTr="004D0724">
        <w:trPr>
          <w:trHeight w:val="245"/>
        </w:trPr>
        <w:tc>
          <w:tcPr>
            <w:tcW w:w="1620" w:type="dxa"/>
            <w:tcBorders>
              <w:top w:val="nil"/>
            </w:tcBorders>
            <w:vAlign w:val="center"/>
          </w:tcPr>
          <w:p w14:paraId="5E451CF0" w14:textId="77777777" w:rsidR="004D0724" w:rsidRPr="0036166C" w:rsidRDefault="004D0724" w:rsidP="00D66EB4">
            <w:pPr>
              <w:spacing w:line="360" w:lineRule="auto"/>
              <w:jc w:val="both"/>
              <w:rPr>
                <w:rFonts w:ascii="Times New Roman" w:hAnsi="Times New Roman" w:cs="Times New Roman"/>
                <w:color w:val="002060"/>
                <w:sz w:val="24"/>
                <w:szCs w:val="24"/>
              </w:rPr>
            </w:pPr>
            <w:r w:rsidRPr="0036166C">
              <w:rPr>
                <w:rFonts w:ascii="Times New Roman" w:hAnsi="Times New Roman" w:cs="Times New Roman"/>
                <w:color w:val="002060"/>
                <w:sz w:val="24"/>
                <w:szCs w:val="24"/>
              </w:rPr>
              <w:t>Test Statistics</w:t>
            </w:r>
          </w:p>
        </w:tc>
        <w:tc>
          <w:tcPr>
            <w:tcW w:w="1620" w:type="dxa"/>
            <w:tcBorders>
              <w:top w:val="single" w:sz="4" w:space="0" w:color="auto"/>
            </w:tcBorders>
            <w:vAlign w:val="center"/>
          </w:tcPr>
          <w:p w14:paraId="1C740FB0"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-4.519</w:t>
            </w:r>
          </w:p>
        </w:tc>
        <w:tc>
          <w:tcPr>
            <w:tcW w:w="1575" w:type="dxa"/>
            <w:tcBorders>
              <w:top w:val="single" w:sz="4" w:space="0" w:color="auto"/>
            </w:tcBorders>
            <w:vAlign w:val="center"/>
          </w:tcPr>
          <w:p w14:paraId="2B8A8704"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-4.186</w:t>
            </w:r>
          </w:p>
        </w:tc>
        <w:tc>
          <w:tcPr>
            <w:tcW w:w="1485" w:type="dxa"/>
            <w:tcBorders>
              <w:top w:val="single" w:sz="4" w:space="0" w:color="auto"/>
            </w:tcBorders>
            <w:vAlign w:val="center"/>
          </w:tcPr>
          <w:p w14:paraId="7C6A6124"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-4.938</w:t>
            </w:r>
          </w:p>
        </w:tc>
        <w:tc>
          <w:tcPr>
            <w:tcW w:w="1080" w:type="dxa"/>
            <w:tcBorders>
              <w:top w:val="single" w:sz="4" w:space="0" w:color="auto"/>
            </w:tcBorders>
            <w:vAlign w:val="center"/>
          </w:tcPr>
          <w:p w14:paraId="181DA73A"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-5.494</w:t>
            </w:r>
          </w:p>
        </w:tc>
        <w:tc>
          <w:tcPr>
            <w:tcW w:w="900" w:type="dxa"/>
            <w:tcBorders>
              <w:top w:val="single" w:sz="4" w:space="0" w:color="auto"/>
            </w:tcBorders>
            <w:vAlign w:val="center"/>
          </w:tcPr>
          <w:p w14:paraId="44A52D5E"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-0.629</w:t>
            </w:r>
          </w:p>
        </w:tc>
      </w:tr>
      <w:tr w:rsidR="004D0724" w:rsidRPr="000A3E37" w14:paraId="1B10EF29" w14:textId="77777777" w:rsidTr="004D0724">
        <w:trPr>
          <w:trHeight w:val="267"/>
        </w:trPr>
        <w:tc>
          <w:tcPr>
            <w:tcW w:w="1620" w:type="dxa"/>
            <w:vAlign w:val="center"/>
          </w:tcPr>
          <w:p w14:paraId="5ED4BE47" w14:textId="77777777" w:rsidR="004D0724" w:rsidRPr="0036166C" w:rsidRDefault="004D0724" w:rsidP="00D66EB4">
            <w:pPr>
              <w:spacing w:line="360" w:lineRule="auto"/>
              <w:jc w:val="both"/>
              <w:rPr>
                <w:rFonts w:ascii="Times New Roman" w:hAnsi="Times New Roman" w:cs="Times New Roman"/>
                <w:color w:val="002060"/>
                <w:sz w:val="24"/>
                <w:szCs w:val="24"/>
              </w:rPr>
            </w:pPr>
            <w:r w:rsidRPr="0036166C">
              <w:rPr>
                <w:rFonts w:ascii="Times New Roman" w:hAnsi="Times New Roman" w:cs="Times New Roman"/>
                <w:color w:val="002060"/>
                <w:sz w:val="24"/>
                <w:szCs w:val="24"/>
              </w:rPr>
              <w:t>p-value</w:t>
            </w:r>
          </w:p>
        </w:tc>
        <w:tc>
          <w:tcPr>
            <w:tcW w:w="1620" w:type="dxa"/>
            <w:vAlign w:val="center"/>
          </w:tcPr>
          <w:p w14:paraId="22949A0A"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0.000</w:t>
            </w:r>
          </w:p>
        </w:tc>
        <w:tc>
          <w:tcPr>
            <w:tcW w:w="1575" w:type="dxa"/>
            <w:vAlign w:val="center"/>
          </w:tcPr>
          <w:p w14:paraId="39E628DB"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0.001</w:t>
            </w:r>
          </w:p>
        </w:tc>
        <w:tc>
          <w:tcPr>
            <w:tcW w:w="1485" w:type="dxa"/>
            <w:vAlign w:val="center"/>
          </w:tcPr>
          <w:p w14:paraId="4DBA2E60"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0.000</w:t>
            </w:r>
          </w:p>
        </w:tc>
        <w:tc>
          <w:tcPr>
            <w:tcW w:w="1080" w:type="dxa"/>
            <w:vAlign w:val="center"/>
          </w:tcPr>
          <w:p w14:paraId="7A920A63"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0.000</w:t>
            </w:r>
          </w:p>
        </w:tc>
        <w:tc>
          <w:tcPr>
            <w:tcW w:w="900" w:type="dxa"/>
            <w:vAlign w:val="center"/>
          </w:tcPr>
          <w:p w14:paraId="4FA57F49"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0.864</w:t>
            </w:r>
          </w:p>
        </w:tc>
      </w:tr>
      <w:tr w:rsidR="004D0724" w:rsidRPr="000A3E37" w14:paraId="45AC177A" w14:textId="77777777" w:rsidTr="004D0724">
        <w:trPr>
          <w:trHeight w:val="125"/>
        </w:trPr>
        <w:tc>
          <w:tcPr>
            <w:tcW w:w="1620" w:type="dxa"/>
            <w:vAlign w:val="center"/>
          </w:tcPr>
          <w:p w14:paraId="73B3B0FD" w14:textId="77777777" w:rsidR="004D0724" w:rsidRPr="0036166C" w:rsidRDefault="004D0724" w:rsidP="00D66EB4">
            <w:pPr>
              <w:spacing w:line="360" w:lineRule="auto"/>
              <w:jc w:val="both"/>
              <w:rPr>
                <w:rFonts w:ascii="Times New Roman" w:hAnsi="Times New Roman" w:cs="Times New Roman"/>
                <w:color w:val="002060"/>
                <w:sz w:val="24"/>
                <w:szCs w:val="24"/>
              </w:rPr>
            </w:pPr>
            <w:r w:rsidRPr="0036166C">
              <w:rPr>
                <w:rFonts w:ascii="Times New Roman" w:hAnsi="Times New Roman" w:cs="Times New Roman"/>
                <w:color w:val="002060"/>
                <w:sz w:val="24"/>
                <w:szCs w:val="24"/>
              </w:rPr>
              <w:t>Lags</w:t>
            </w:r>
          </w:p>
        </w:tc>
        <w:tc>
          <w:tcPr>
            <w:tcW w:w="1620" w:type="dxa"/>
            <w:vAlign w:val="center"/>
          </w:tcPr>
          <w:p w14:paraId="4F99C37C"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23</w:t>
            </w:r>
          </w:p>
        </w:tc>
        <w:tc>
          <w:tcPr>
            <w:tcW w:w="1575" w:type="dxa"/>
            <w:vAlign w:val="center"/>
          </w:tcPr>
          <w:p w14:paraId="58ED4356"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23</w:t>
            </w:r>
          </w:p>
        </w:tc>
        <w:tc>
          <w:tcPr>
            <w:tcW w:w="1485" w:type="dxa"/>
            <w:vAlign w:val="center"/>
          </w:tcPr>
          <w:p w14:paraId="213D2B89"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23</w:t>
            </w:r>
          </w:p>
        </w:tc>
        <w:tc>
          <w:tcPr>
            <w:tcW w:w="1080" w:type="dxa"/>
            <w:vAlign w:val="center"/>
          </w:tcPr>
          <w:p w14:paraId="42BBF2D2"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24</w:t>
            </w:r>
          </w:p>
        </w:tc>
        <w:tc>
          <w:tcPr>
            <w:tcW w:w="900" w:type="dxa"/>
            <w:vAlign w:val="center"/>
          </w:tcPr>
          <w:p w14:paraId="3F5F4A24"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23</w:t>
            </w:r>
          </w:p>
        </w:tc>
      </w:tr>
      <w:tr w:rsidR="004D0724" w:rsidRPr="000A3E37" w14:paraId="5FED70F1" w14:textId="77777777" w:rsidTr="004D0724">
        <w:trPr>
          <w:trHeight w:val="273"/>
        </w:trPr>
        <w:tc>
          <w:tcPr>
            <w:tcW w:w="1620" w:type="dxa"/>
            <w:vAlign w:val="center"/>
          </w:tcPr>
          <w:p w14:paraId="760D7956" w14:textId="77777777" w:rsidR="004D0724" w:rsidRPr="0036166C" w:rsidRDefault="004D0724" w:rsidP="00D66EB4">
            <w:pPr>
              <w:spacing w:line="360" w:lineRule="auto"/>
              <w:jc w:val="both"/>
              <w:rPr>
                <w:rFonts w:ascii="Times New Roman" w:hAnsi="Times New Roman" w:cs="Times New Roman"/>
                <w:color w:val="002060"/>
                <w:sz w:val="24"/>
                <w:szCs w:val="24"/>
              </w:rPr>
            </w:pPr>
            <w:r w:rsidRPr="0036166C">
              <w:rPr>
                <w:rFonts w:ascii="Times New Roman" w:hAnsi="Times New Roman" w:cs="Times New Roman"/>
                <w:color w:val="002060"/>
                <w:sz w:val="24"/>
                <w:szCs w:val="24"/>
              </w:rPr>
              <w:t>Observations</w:t>
            </w:r>
          </w:p>
        </w:tc>
        <w:tc>
          <w:tcPr>
            <w:tcW w:w="1620" w:type="dxa"/>
            <w:vAlign w:val="center"/>
          </w:tcPr>
          <w:p w14:paraId="7DF4C629"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1404</w:t>
            </w:r>
          </w:p>
        </w:tc>
        <w:tc>
          <w:tcPr>
            <w:tcW w:w="1575" w:type="dxa"/>
            <w:vAlign w:val="center"/>
          </w:tcPr>
          <w:p w14:paraId="3262FEB8"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1404</w:t>
            </w:r>
          </w:p>
        </w:tc>
        <w:tc>
          <w:tcPr>
            <w:tcW w:w="1485" w:type="dxa"/>
            <w:vAlign w:val="center"/>
          </w:tcPr>
          <w:p w14:paraId="1AD29B02"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1404</w:t>
            </w:r>
          </w:p>
        </w:tc>
        <w:tc>
          <w:tcPr>
            <w:tcW w:w="1080" w:type="dxa"/>
            <w:vAlign w:val="center"/>
          </w:tcPr>
          <w:p w14:paraId="1C915E1E"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1403</w:t>
            </w:r>
          </w:p>
        </w:tc>
        <w:tc>
          <w:tcPr>
            <w:tcW w:w="900" w:type="dxa"/>
            <w:vAlign w:val="center"/>
          </w:tcPr>
          <w:p w14:paraId="0FD455D4"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1404</w:t>
            </w:r>
          </w:p>
        </w:tc>
      </w:tr>
      <w:tr w:rsidR="004D0724" w:rsidRPr="000A3E37" w14:paraId="2D7D23E1" w14:textId="77777777" w:rsidTr="004D0724">
        <w:trPr>
          <w:trHeight w:val="303"/>
        </w:trPr>
        <w:tc>
          <w:tcPr>
            <w:tcW w:w="1620" w:type="dxa"/>
            <w:tcBorders>
              <w:bottom w:val="nil"/>
            </w:tcBorders>
            <w:vAlign w:val="center"/>
          </w:tcPr>
          <w:p w14:paraId="3312BFF8" w14:textId="77777777" w:rsidR="004D0724" w:rsidRPr="0036166C" w:rsidRDefault="004D0724" w:rsidP="00D66EB4">
            <w:pPr>
              <w:spacing w:line="360" w:lineRule="auto"/>
              <w:jc w:val="both"/>
              <w:rPr>
                <w:rFonts w:ascii="Times New Roman" w:hAnsi="Times New Roman" w:cs="Times New Roman"/>
                <w:color w:val="002060"/>
                <w:sz w:val="24"/>
                <w:szCs w:val="24"/>
              </w:rPr>
            </w:pPr>
            <w:r w:rsidRPr="0036166C">
              <w:rPr>
                <w:rFonts w:ascii="Times New Roman" w:hAnsi="Times New Roman" w:cs="Times New Roman"/>
                <w:color w:val="002060"/>
                <w:sz w:val="24"/>
                <w:szCs w:val="24"/>
              </w:rPr>
              <w:t>Reject</w:t>
            </w:r>
          </w:p>
        </w:tc>
        <w:tc>
          <w:tcPr>
            <w:tcW w:w="1620" w:type="dxa"/>
            <w:tcBorders>
              <w:bottom w:val="nil"/>
            </w:tcBorders>
            <w:vAlign w:val="center"/>
          </w:tcPr>
          <w:p w14:paraId="715B4E94"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True</w:t>
            </w:r>
          </w:p>
        </w:tc>
        <w:tc>
          <w:tcPr>
            <w:tcW w:w="1575" w:type="dxa"/>
            <w:tcBorders>
              <w:bottom w:val="nil"/>
            </w:tcBorders>
            <w:vAlign w:val="center"/>
          </w:tcPr>
          <w:p w14:paraId="56E27A87"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True</w:t>
            </w:r>
          </w:p>
        </w:tc>
        <w:tc>
          <w:tcPr>
            <w:tcW w:w="1485" w:type="dxa"/>
            <w:tcBorders>
              <w:bottom w:val="nil"/>
            </w:tcBorders>
            <w:vAlign w:val="center"/>
          </w:tcPr>
          <w:p w14:paraId="49836323"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True</w:t>
            </w:r>
          </w:p>
        </w:tc>
        <w:tc>
          <w:tcPr>
            <w:tcW w:w="1080" w:type="dxa"/>
            <w:tcBorders>
              <w:bottom w:val="nil"/>
            </w:tcBorders>
            <w:vAlign w:val="center"/>
          </w:tcPr>
          <w:p w14:paraId="507F043D"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True</w:t>
            </w:r>
          </w:p>
        </w:tc>
        <w:tc>
          <w:tcPr>
            <w:tcW w:w="900" w:type="dxa"/>
            <w:tcBorders>
              <w:bottom w:val="nil"/>
            </w:tcBorders>
            <w:vAlign w:val="center"/>
          </w:tcPr>
          <w:p w14:paraId="33D27FC9" w14:textId="77777777" w:rsidR="004D0724" w:rsidRPr="00B55F53" w:rsidRDefault="004D0724" w:rsidP="00D66EB4">
            <w:pPr>
              <w:spacing w:line="360" w:lineRule="auto"/>
              <w:jc w:val="both"/>
              <w:rPr>
                <w:rFonts w:ascii="Times New Roman" w:hAnsi="Times New Roman" w:cs="Times New Roman"/>
                <w:sz w:val="24"/>
                <w:szCs w:val="24"/>
              </w:rPr>
            </w:pPr>
            <w:r w:rsidRPr="00B55F53">
              <w:rPr>
                <w:rFonts w:ascii="Times New Roman" w:hAnsi="Times New Roman" w:cs="Times New Roman"/>
                <w:sz w:val="24"/>
                <w:szCs w:val="24"/>
              </w:rPr>
              <w:t>False</w:t>
            </w:r>
          </w:p>
        </w:tc>
      </w:tr>
      <w:tr w:rsidR="004D0724" w:rsidRPr="000A3E37" w14:paraId="686795CA" w14:textId="77777777" w:rsidTr="004D0724">
        <w:trPr>
          <w:trHeight w:val="544"/>
        </w:trPr>
        <w:tc>
          <w:tcPr>
            <w:tcW w:w="8280" w:type="dxa"/>
            <w:gridSpan w:val="6"/>
            <w:tcBorders>
              <w:top w:val="nil"/>
              <w:bottom w:val="nil"/>
            </w:tcBorders>
            <w:vAlign w:val="center"/>
          </w:tcPr>
          <w:p w14:paraId="34D62AC2" w14:textId="77777777" w:rsidR="004D0724" w:rsidRPr="000A3E37" w:rsidRDefault="004D0724" w:rsidP="00D66EB4">
            <w:pPr>
              <w:spacing w:line="360" w:lineRule="auto"/>
              <w:jc w:val="both"/>
              <w:rPr>
                <w:rFonts w:ascii="Times New Roman" w:hAnsi="Times New Roman" w:cs="Times New Roman"/>
                <w:i/>
                <w:iCs/>
              </w:rPr>
            </w:pPr>
          </w:p>
          <w:p w14:paraId="17331AE9" w14:textId="77777777" w:rsidR="004D0724" w:rsidRPr="0036166C" w:rsidRDefault="004D0724" w:rsidP="00D66EB4">
            <w:pPr>
              <w:spacing w:line="360" w:lineRule="auto"/>
              <w:jc w:val="center"/>
              <w:rPr>
                <w:rFonts w:ascii="Times New Roman" w:hAnsi="Times New Roman" w:cs="Times New Roman"/>
                <w:b/>
                <w:bCs/>
                <w:color w:val="002060"/>
              </w:rPr>
            </w:pPr>
            <w:r w:rsidRPr="0036166C">
              <w:rPr>
                <w:rFonts w:ascii="Times New Roman" w:hAnsi="Times New Roman" w:cs="Times New Roman"/>
                <w:b/>
                <w:bCs/>
                <w:color w:val="002060"/>
              </w:rPr>
              <w:t>Table 1. Augmented Dickey-Fuller Test results for the dataset.</w:t>
            </w:r>
          </w:p>
          <w:p w14:paraId="1E9C2C98" w14:textId="77777777" w:rsidR="004D0724" w:rsidRPr="000A3E37" w:rsidRDefault="004D0724" w:rsidP="00D66EB4">
            <w:pPr>
              <w:spacing w:line="360" w:lineRule="auto"/>
              <w:jc w:val="both"/>
              <w:rPr>
                <w:rFonts w:ascii="Times New Roman" w:hAnsi="Times New Roman" w:cs="Times New Roman"/>
              </w:rPr>
            </w:pPr>
          </w:p>
        </w:tc>
      </w:tr>
    </w:tbl>
    <w:p w14:paraId="653A5B0D" w14:textId="77777777" w:rsidR="004D0724" w:rsidRDefault="004D0724" w:rsidP="006E461A">
      <w:pPr>
        <w:spacing w:before="240" w:after="200" w:line="360" w:lineRule="auto"/>
        <w:jc w:val="both"/>
        <w:rPr>
          <w:rFonts w:ascii="Times New Roman" w:hAnsi="Times New Roman" w:cs="Times New Roman"/>
          <w:b/>
          <w:bCs/>
          <w:sz w:val="24"/>
          <w:szCs w:val="24"/>
        </w:rPr>
      </w:pPr>
    </w:p>
    <w:tbl>
      <w:tblPr>
        <w:tblStyle w:val="TableGrid"/>
        <w:tblpPr w:leftFromText="180" w:rightFromText="180" w:tblpY="274"/>
        <w:tblW w:w="8280" w:type="dxa"/>
        <w:tblBorders>
          <w:left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80"/>
      </w:tblGrid>
      <w:tr w:rsidR="00D66EB4" w:rsidRPr="00D66EB4" w14:paraId="24539273" w14:textId="77777777" w:rsidTr="004D0724">
        <w:trPr>
          <w:trHeight w:val="2906"/>
        </w:trPr>
        <w:tc>
          <w:tcPr>
            <w:tcW w:w="8280" w:type="dxa"/>
            <w:tcBorders>
              <w:top w:val="nil"/>
              <w:bottom w:val="nil"/>
            </w:tcBorders>
          </w:tcPr>
          <w:p w14:paraId="38E2A136" w14:textId="77777777" w:rsidR="004D0724" w:rsidRPr="00D66EB4" w:rsidRDefault="004D0724" w:rsidP="004D0724">
            <w:pPr>
              <w:pStyle w:val="ListParagraph"/>
              <w:numPr>
                <w:ilvl w:val="0"/>
                <w:numId w:val="3"/>
              </w:numPr>
              <w:rPr>
                <w:rFonts w:ascii="Times New Roman" w:hAnsi="Times New Roman" w:cs="Times New Roman"/>
                <w:b/>
                <w:bCs/>
                <w:color w:val="002060"/>
              </w:rPr>
            </w:pPr>
            <w:r w:rsidRPr="00D66EB4">
              <w:rPr>
                <w:noProof/>
                <w:color w:val="002060"/>
              </w:rPr>
              <w:drawing>
                <wp:anchor distT="0" distB="0" distL="114300" distR="114300" simplePos="0" relativeHeight="251724800" behindDoc="0" locked="0" layoutInCell="1" allowOverlap="1" wp14:anchorId="34A1F8BE" wp14:editId="44D05762">
                  <wp:simplePos x="0" y="0"/>
                  <wp:positionH relativeFrom="column">
                    <wp:posOffset>2684145</wp:posOffset>
                  </wp:positionH>
                  <wp:positionV relativeFrom="paragraph">
                    <wp:posOffset>114300</wp:posOffset>
                  </wp:positionV>
                  <wp:extent cx="255778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1751" t="10767" r="9138"/>
                          <a:stretch/>
                        </pic:blipFill>
                        <pic:spPr bwMode="auto">
                          <a:xfrm>
                            <a:off x="0" y="0"/>
                            <a:ext cx="2557780"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EB4">
              <w:rPr>
                <w:noProof/>
                <w:color w:val="002060"/>
              </w:rPr>
              <w:drawing>
                <wp:anchor distT="0" distB="0" distL="114300" distR="114300" simplePos="0" relativeHeight="251723776" behindDoc="0" locked="0" layoutInCell="1" allowOverlap="1" wp14:anchorId="07B51396" wp14:editId="48BD11D2">
                  <wp:simplePos x="0" y="0"/>
                  <wp:positionH relativeFrom="column">
                    <wp:posOffset>-1905</wp:posOffset>
                  </wp:positionH>
                  <wp:positionV relativeFrom="paragraph">
                    <wp:posOffset>114300</wp:posOffset>
                  </wp:positionV>
                  <wp:extent cx="2393315" cy="177165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2801" t="11029" r="8963"/>
                          <a:stretch/>
                        </pic:blipFill>
                        <pic:spPr bwMode="auto">
                          <a:xfrm>
                            <a:off x="0" y="0"/>
                            <a:ext cx="239331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 xml:space="preserve">                                                                          (b)</w:t>
            </w:r>
          </w:p>
          <w:p w14:paraId="694F5A99" w14:textId="77777777" w:rsidR="004D0724" w:rsidRPr="00D66EB4" w:rsidRDefault="004D0724" w:rsidP="004D0724">
            <w:pPr>
              <w:rPr>
                <w:rFonts w:ascii="Times New Roman" w:hAnsi="Times New Roman" w:cs="Times New Roman"/>
                <w:b/>
                <w:bCs/>
                <w:color w:val="002060"/>
              </w:rPr>
            </w:pPr>
          </w:p>
        </w:tc>
      </w:tr>
      <w:tr w:rsidR="00D66EB4" w:rsidRPr="00D66EB4" w14:paraId="07ADE11E" w14:textId="77777777" w:rsidTr="004D0724">
        <w:trPr>
          <w:trHeight w:val="544"/>
        </w:trPr>
        <w:tc>
          <w:tcPr>
            <w:tcW w:w="8280" w:type="dxa"/>
            <w:tcBorders>
              <w:top w:val="nil"/>
              <w:bottom w:val="nil"/>
            </w:tcBorders>
            <w:vAlign w:val="center"/>
          </w:tcPr>
          <w:p w14:paraId="35260AB6" w14:textId="77777777" w:rsidR="004D0724" w:rsidRPr="00D66EB4" w:rsidRDefault="004D0724" w:rsidP="004D0724">
            <w:pPr>
              <w:jc w:val="center"/>
              <w:rPr>
                <w:rFonts w:ascii="Times New Roman" w:hAnsi="Times New Roman" w:cs="Times New Roman"/>
                <w:b/>
                <w:bCs/>
                <w:color w:val="002060"/>
              </w:rPr>
            </w:pPr>
            <w:r w:rsidRPr="00D66EB4">
              <w:rPr>
                <w:rFonts w:ascii="Times New Roman" w:hAnsi="Times New Roman" w:cs="Times New Roman"/>
                <w:b/>
                <w:bCs/>
                <w:color w:val="002060"/>
              </w:rPr>
              <w:t>Fig 4. Differencing plots for cloud cover:</w:t>
            </w:r>
          </w:p>
          <w:p w14:paraId="0F75C628" w14:textId="77777777" w:rsidR="004D0724" w:rsidRPr="00D66EB4" w:rsidRDefault="004D0724" w:rsidP="004D0724">
            <w:pPr>
              <w:jc w:val="center"/>
              <w:rPr>
                <w:rFonts w:ascii="Times New Roman" w:hAnsi="Times New Roman" w:cs="Times New Roman"/>
                <w:b/>
                <w:bCs/>
                <w:color w:val="002060"/>
              </w:rPr>
            </w:pPr>
            <w:r w:rsidRPr="00D66EB4">
              <w:rPr>
                <w:rFonts w:ascii="Times New Roman" w:hAnsi="Times New Roman" w:cs="Times New Roman"/>
                <w:b/>
                <w:bCs/>
                <w:color w:val="002060"/>
              </w:rPr>
              <w:t>(a). Before Differencing and (b). After Differencing</w:t>
            </w:r>
          </w:p>
          <w:p w14:paraId="343F9E6F" w14:textId="77777777" w:rsidR="004D0724" w:rsidRPr="00D66EB4" w:rsidRDefault="004D0724" w:rsidP="004D0724">
            <w:pPr>
              <w:jc w:val="both"/>
              <w:rPr>
                <w:rFonts w:ascii="Times New Roman" w:hAnsi="Times New Roman" w:cs="Times New Roman"/>
                <w:i/>
                <w:iCs/>
                <w:color w:val="002060"/>
              </w:rPr>
            </w:pPr>
          </w:p>
        </w:tc>
      </w:tr>
    </w:tbl>
    <w:p w14:paraId="1B8AF63B" w14:textId="77777777" w:rsidR="004D0724" w:rsidRDefault="004D0724" w:rsidP="004D0724">
      <w:pPr>
        <w:rPr>
          <w:rFonts w:ascii="Times New Roman" w:hAnsi="Times New Roman" w:cs="Times New Roman"/>
          <w:b/>
          <w:bCs/>
          <w:sz w:val="24"/>
          <w:szCs w:val="24"/>
        </w:rPr>
      </w:pPr>
    </w:p>
    <w:p w14:paraId="3804F055" w14:textId="3A59A13A" w:rsidR="00F906CF" w:rsidRDefault="00F906CF" w:rsidP="004D0724">
      <w:pPr>
        <w:rPr>
          <w:rFonts w:ascii="Times New Roman" w:hAnsi="Times New Roman" w:cs="Times New Roman"/>
          <w:b/>
          <w:bCs/>
          <w:sz w:val="24"/>
          <w:szCs w:val="24"/>
        </w:rPr>
      </w:pPr>
      <w:r>
        <w:rPr>
          <w:rFonts w:ascii="Times New Roman" w:hAnsi="Times New Roman" w:cs="Times New Roman"/>
          <w:b/>
          <w:bCs/>
          <w:sz w:val="24"/>
          <w:szCs w:val="24"/>
        </w:rPr>
        <w:t>4.2.2 Determination of ARIMA Hyperparameters</w:t>
      </w:r>
    </w:p>
    <w:p w14:paraId="1A42621D" w14:textId="3A5DF7D7" w:rsidR="00F906CF" w:rsidRPr="00F906CF" w:rsidRDefault="00F906CF" w:rsidP="006E461A">
      <w:pPr>
        <w:spacing w:before="240" w:after="200" w:line="360" w:lineRule="auto"/>
        <w:jc w:val="both"/>
        <w:rPr>
          <w:rFonts w:ascii="Times New Roman" w:hAnsi="Times New Roman" w:cs="Times New Roman"/>
          <w:sz w:val="24"/>
          <w:szCs w:val="24"/>
        </w:rPr>
      </w:pPr>
      <w:r w:rsidRPr="00F906CF">
        <w:rPr>
          <w:rFonts w:ascii="Times New Roman" w:hAnsi="Times New Roman" w:cs="Times New Roman"/>
          <w:sz w:val="24"/>
          <w:szCs w:val="24"/>
        </w:rPr>
        <w:t xml:space="preserve">Auto-correlation function (ACF) and partial auto-correlation function (PACF) plots were used for determining the values for the AR (p) and MA (q) terms. The ACF and PACF plots showing large values decomposing very slowly over time shows the need for differencing. The plots also show a confidence level (95%), towards which, if the values show a sharp cut-off in ACF, denotes some over differencing in the series and the need for an MA(q) term. In case of PACF, a sharp cut-off represents under differencing and the need for an AR (p) term. The ACF-PACF plots are shown in fig. </w:t>
      </w:r>
      <w:r w:rsidR="004D0724">
        <w:rPr>
          <w:rFonts w:ascii="Times New Roman" w:hAnsi="Times New Roman" w:cs="Times New Roman"/>
          <w:sz w:val="24"/>
          <w:szCs w:val="24"/>
        </w:rPr>
        <w:t>5</w:t>
      </w:r>
      <w:r>
        <w:rPr>
          <w:rFonts w:ascii="Times New Roman" w:hAnsi="Times New Roman" w:cs="Times New Roman"/>
          <w:sz w:val="24"/>
          <w:szCs w:val="24"/>
        </w:rPr>
        <w:t xml:space="preserve"> - </w:t>
      </w:r>
      <w:r w:rsidR="004D0724">
        <w:rPr>
          <w:rFonts w:ascii="Times New Roman" w:hAnsi="Times New Roman" w:cs="Times New Roman"/>
          <w:sz w:val="24"/>
          <w:szCs w:val="24"/>
        </w:rPr>
        <w:t>9</w:t>
      </w:r>
      <w:r w:rsidRPr="00F906CF">
        <w:rPr>
          <w:rFonts w:ascii="Times New Roman" w:hAnsi="Times New Roman" w:cs="Times New Roman"/>
          <w:sz w:val="24"/>
          <w:szCs w:val="24"/>
        </w:rPr>
        <w:t>. It was found that in case of temperature, maximum and minimum temperature, the ACF plot showed a sharp cut-off after the 3rd lag, thus providing us the value for the MA(q) term. The PACF plot showed a sharp cut-off after the 12th lag and a dip after the 4th lag, providing us with a value of either 12 or 4 for the AR(q) term, both of which were then used in the ARIMA model and the better performing of the two selected. So, the AR(p) term for temperature was 12 and that for minimum and maximum temperature was either 12 or 4, and the MA(q) term for all three of the temperature variables was 3, resulting in the selection of ARIMA (12,1,3) for temperature, ARIMA (12,1,3) for maximum temperature, ARIMA (4,1,3) for minimum temperature. Similar steps were followed to determine the ‘p’ and ‘q’ terms for both cloud cover and precipitation, with ACF plots for cloud cover showing a cut-off after the 12th lag and the PACF plot also shows a cut-off after the 12th lag, resulting in the selection of ARIMA (12, 1, 12). The ACF plot for precipitation shows a repeating pattern, indicative of one of the pattern cut-offs being the ideal value for the ‘q’ term, while its PACF plot shows a cut-off after the 11th lag, and ARIMA (11, 1, 12)</w:t>
      </w:r>
      <w:r>
        <w:rPr>
          <w:rFonts w:ascii="Times New Roman" w:hAnsi="Times New Roman" w:cs="Times New Roman"/>
          <w:sz w:val="24"/>
          <w:szCs w:val="24"/>
        </w:rPr>
        <w:t xml:space="preserve">. </w:t>
      </w:r>
      <w:r w:rsidRPr="00F906CF">
        <w:rPr>
          <w:rFonts w:ascii="Times New Roman" w:hAnsi="Times New Roman" w:cs="Times New Roman"/>
          <w:sz w:val="24"/>
          <w:szCs w:val="24"/>
        </w:rPr>
        <w:t>The ‘m’ term is used to remove seasonality in the timeseries. Since the data is a monthly dataset, with each year having 12 months, the same value was chosen, i.e., m=12. Appropriate values for P, D, Q are then chosen for m=12 in a similar manner as the values for p, d and q.</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D66EB4" w:rsidRPr="00D66EB4" w14:paraId="4FCBA5F4" w14:textId="77777777" w:rsidTr="004D0724">
        <w:trPr>
          <w:trHeight w:val="3609"/>
        </w:trPr>
        <w:tc>
          <w:tcPr>
            <w:tcW w:w="8306" w:type="dxa"/>
          </w:tcPr>
          <w:p w14:paraId="0525F691" w14:textId="77777777" w:rsidR="004D0724" w:rsidRPr="00D66EB4" w:rsidRDefault="004D0724" w:rsidP="004D0724">
            <w:pPr>
              <w:ind w:left="1440"/>
              <w:jc w:val="both"/>
              <w:rPr>
                <w:rFonts w:ascii="Times New Roman" w:hAnsi="Times New Roman" w:cs="Times New Roman"/>
                <w:b/>
                <w:bCs/>
                <w:color w:val="002060"/>
              </w:rPr>
            </w:pPr>
            <w:r w:rsidRPr="00D66EB4">
              <w:rPr>
                <w:noProof/>
                <w:color w:val="002060"/>
              </w:rPr>
              <w:drawing>
                <wp:anchor distT="0" distB="0" distL="114300" distR="114300" simplePos="0" relativeHeight="251728896" behindDoc="1" locked="0" layoutInCell="1" allowOverlap="1" wp14:anchorId="517D4501" wp14:editId="4DCD201D">
                  <wp:simplePos x="0" y="0"/>
                  <wp:positionH relativeFrom="margin">
                    <wp:posOffset>-68580</wp:posOffset>
                  </wp:positionH>
                  <wp:positionV relativeFrom="margin">
                    <wp:posOffset>31750</wp:posOffset>
                  </wp:positionV>
                  <wp:extent cx="5205730" cy="17526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205730" cy="1752600"/>
                          </a:xfrm>
                          <a:prstGeom prst="rect">
                            <a:avLst/>
                          </a:prstGeom>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br w:type="page"/>
              <w:t xml:space="preserve">          (a)                                                                      </w:t>
            </w:r>
            <w:proofErr w:type="gramStart"/>
            <w:r w:rsidRPr="00D66EB4">
              <w:rPr>
                <w:rFonts w:ascii="Times New Roman" w:hAnsi="Times New Roman" w:cs="Times New Roman"/>
                <w:b/>
                <w:bCs/>
                <w:color w:val="002060"/>
              </w:rPr>
              <w:t xml:space="preserve">   (</w:t>
            </w:r>
            <w:proofErr w:type="gramEnd"/>
            <w:r w:rsidRPr="00D66EB4">
              <w:rPr>
                <w:rFonts w:ascii="Times New Roman" w:hAnsi="Times New Roman" w:cs="Times New Roman"/>
                <w:b/>
                <w:bCs/>
                <w:color w:val="002060"/>
              </w:rPr>
              <w:t>b)</w:t>
            </w:r>
          </w:p>
          <w:p w14:paraId="47F1342D" w14:textId="77777777" w:rsidR="001926A5" w:rsidRPr="00D66EB4" w:rsidRDefault="001926A5" w:rsidP="001926A5">
            <w:pPr>
              <w:jc w:val="center"/>
              <w:rPr>
                <w:rFonts w:ascii="Times New Roman" w:hAnsi="Times New Roman" w:cs="Times New Roman"/>
                <w:b/>
                <w:bCs/>
                <w:color w:val="002060"/>
              </w:rPr>
            </w:pPr>
          </w:p>
          <w:p w14:paraId="2FD314A4" w14:textId="46586A8E" w:rsidR="004D0724" w:rsidRPr="00D66EB4" w:rsidRDefault="004D0724" w:rsidP="001926A5">
            <w:pPr>
              <w:jc w:val="center"/>
              <w:rPr>
                <w:rFonts w:ascii="Times New Roman" w:hAnsi="Times New Roman" w:cs="Times New Roman"/>
                <w:i/>
                <w:iCs/>
                <w:color w:val="002060"/>
              </w:rPr>
            </w:pPr>
            <w:r w:rsidRPr="00D66EB4">
              <w:rPr>
                <w:rFonts w:ascii="Times New Roman" w:hAnsi="Times New Roman" w:cs="Times New Roman"/>
                <w:b/>
                <w:bCs/>
                <w:color w:val="002060"/>
              </w:rPr>
              <w:t xml:space="preserve">Fig </w:t>
            </w:r>
            <w:r w:rsidR="001926A5" w:rsidRPr="00D66EB4">
              <w:rPr>
                <w:rFonts w:ascii="Times New Roman" w:hAnsi="Times New Roman" w:cs="Times New Roman"/>
                <w:b/>
                <w:bCs/>
                <w:color w:val="002060"/>
              </w:rPr>
              <w:t>5</w:t>
            </w:r>
            <w:r w:rsidRPr="00D66EB4">
              <w:rPr>
                <w:rFonts w:ascii="Times New Roman" w:hAnsi="Times New Roman" w:cs="Times New Roman"/>
                <w:b/>
                <w:bCs/>
                <w:color w:val="002060"/>
              </w:rPr>
              <w:t>.</w:t>
            </w:r>
            <w:r w:rsidRPr="00D66EB4">
              <w:rPr>
                <w:rFonts w:ascii="Times New Roman" w:hAnsi="Times New Roman" w:cs="Times New Roman"/>
                <w:i/>
                <w:iCs/>
                <w:color w:val="002060"/>
              </w:rPr>
              <w:t xml:space="preserve"> </w:t>
            </w:r>
            <w:r w:rsidRPr="00D66EB4">
              <w:rPr>
                <w:rFonts w:ascii="Times New Roman" w:hAnsi="Times New Roman" w:cs="Times New Roman"/>
                <w:b/>
                <w:bCs/>
                <w:color w:val="002060"/>
              </w:rPr>
              <w:t>ACF and PACF plots for Mean Temperature</w:t>
            </w:r>
          </w:p>
        </w:tc>
      </w:tr>
      <w:tr w:rsidR="00D66EB4" w:rsidRPr="00D66EB4" w14:paraId="6C7E8F9D" w14:textId="77777777" w:rsidTr="004D0724">
        <w:trPr>
          <w:trHeight w:val="2832"/>
        </w:trPr>
        <w:tc>
          <w:tcPr>
            <w:tcW w:w="8306" w:type="dxa"/>
          </w:tcPr>
          <w:p w14:paraId="52AA5B54" w14:textId="77777777" w:rsidR="004D0724" w:rsidRPr="00D66EB4" w:rsidRDefault="004D0724" w:rsidP="004D0724">
            <w:pPr>
              <w:spacing w:before="240" w:after="200"/>
              <w:jc w:val="both"/>
              <w:rPr>
                <w:rFonts w:ascii="Times New Roman" w:hAnsi="Times New Roman" w:cs="Times New Roman"/>
                <w:i/>
                <w:iCs/>
                <w:color w:val="002060"/>
              </w:rPr>
            </w:pPr>
            <w:r w:rsidRPr="00D66EB4">
              <w:rPr>
                <w:rFonts w:ascii="Times New Roman" w:hAnsi="Times New Roman" w:cs="Times New Roman"/>
                <w:b/>
                <w:bCs/>
                <w:noProof/>
                <w:color w:val="002060"/>
              </w:rPr>
              <w:drawing>
                <wp:anchor distT="0" distB="0" distL="114300" distR="114300" simplePos="0" relativeHeight="251729920" behindDoc="0" locked="0" layoutInCell="1" allowOverlap="1" wp14:anchorId="5155CFD3" wp14:editId="6412C2F1">
                  <wp:simplePos x="0" y="0"/>
                  <wp:positionH relativeFrom="margin">
                    <wp:posOffset>-11430</wp:posOffset>
                  </wp:positionH>
                  <wp:positionV relativeFrom="margin">
                    <wp:posOffset>64135</wp:posOffset>
                  </wp:positionV>
                  <wp:extent cx="5148580" cy="1600200"/>
                  <wp:effectExtent l="0" t="0" r="0" b="0"/>
                  <wp:wrapNone/>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148996" cy="1600329"/>
                          </a:xfrm>
                          <a:prstGeom prst="rect">
                            <a:avLst/>
                          </a:prstGeom>
                        </pic:spPr>
                      </pic:pic>
                    </a:graphicData>
                  </a:graphic>
                  <wp14:sizeRelH relativeFrom="margin">
                    <wp14:pctWidth>0</wp14:pctWidth>
                  </wp14:sizeRelH>
                  <wp14:sizeRelV relativeFrom="margin">
                    <wp14:pctHeight>0</wp14:pctHeight>
                  </wp14:sizeRelV>
                </wp:anchor>
              </w:drawing>
            </w:r>
          </w:p>
        </w:tc>
      </w:tr>
      <w:tr w:rsidR="00D66EB4" w:rsidRPr="00D66EB4" w14:paraId="40D3B727" w14:textId="77777777" w:rsidTr="004D0724">
        <w:trPr>
          <w:trHeight w:val="552"/>
        </w:trPr>
        <w:tc>
          <w:tcPr>
            <w:tcW w:w="8306" w:type="dxa"/>
          </w:tcPr>
          <w:p w14:paraId="4E585BAB" w14:textId="77777777" w:rsidR="004D0724" w:rsidRPr="00D66EB4" w:rsidRDefault="004D0724" w:rsidP="004D0724">
            <w:pPr>
              <w:ind w:left="2160"/>
              <w:jc w:val="both"/>
              <w:rPr>
                <w:rFonts w:ascii="Times New Roman" w:hAnsi="Times New Roman" w:cs="Times New Roman"/>
                <w:b/>
                <w:bCs/>
                <w:color w:val="002060"/>
              </w:rPr>
            </w:pPr>
            <w:r w:rsidRPr="00D66EB4">
              <w:rPr>
                <w:rFonts w:ascii="Times New Roman" w:hAnsi="Times New Roman" w:cs="Times New Roman"/>
                <w:b/>
                <w:bCs/>
                <w:color w:val="002060"/>
              </w:rPr>
              <w:t xml:space="preserve">(a)                                                                   </w:t>
            </w:r>
            <w:proofErr w:type="gramStart"/>
            <w:r w:rsidRPr="00D66EB4">
              <w:rPr>
                <w:rFonts w:ascii="Times New Roman" w:hAnsi="Times New Roman" w:cs="Times New Roman"/>
                <w:b/>
                <w:bCs/>
                <w:color w:val="002060"/>
              </w:rPr>
              <w:t xml:space="preserve">   (</w:t>
            </w:r>
            <w:proofErr w:type="gramEnd"/>
            <w:r w:rsidRPr="00D66EB4">
              <w:rPr>
                <w:rFonts w:ascii="Times New Roman" w:hAnsi="Times New Roman" w:cs="Times New Roman"/>
                <w:b/>
                <w:bCs/>
                <w:color w:val="002060"/>
              </w:rPr>
              <w:t>b)</w:t>
            </w:r>
          </w:p>
          <w:p w14:paraId="2EC17CAC" w14:textId="77777777" w:rsidR="004D0724" w:rsidRPr="00D66EB4" w:rsidRDefault="004D0724" w:rsidP="004D0724">
            <w:pPr>
              <w:ind w:left="2160"/>
              <w:jc w:val="both"/>
              <w:rPr>
                <w:rFonts w:ascii="Times New Roman" w:hAnsi="Times New Roman" w:cs="Times New Roman"/>
                <w:b/>
                <w:bCs/>
                <w:color w:val="002060"/>
              </w:rPr>
            </w:pPr>
          </w:p>
          <w:p w14:paraId="4FD8AC3F" w14:textId="1E7E0520" w:rsidR="004D0724" w:rsidRPr="00D66EB4" w:rsidRDefault="004D0724" w:rsidP="004D0724">
            <w:pPr>
              <w:jc w:val="center"/>
              <w:rPr>
                <w:rFonts w:ascii="Times New Roman" w:hAnsi="Times New Roman" w:cs="Times New Roman"/>
                <w:b/>
                <w:bCs/>
                <w:color w:val="002060"/>
              </w:rPr>
            </w:pPr>
            <w:r w:rsidRPr="00D66EB4">
              <w:rPr>
                <w:rFonts w:ascii="Times New Roman" w:hAnsi="Times New Roman" w:cs="Times New Roman"/>
                <w:b/>
                <w:bCs/>
                <w:color w:val="002060"/>
              </w:rPr>
              <w:t xml:space="preserve">Fig </w:t>
            </w:r>
            <w:r w:rsidR="001926A5" w:rsidRPr="00D66EB4">
              <w:rPr>
                <w:rFonts w:ascii="Times New Roman" w:hAnsi="Times New Roman" w:cs="Times New Roman"/>
                <w:b/>
                <w:bCs/>
                <w:color w:val="002060"/>
              </w:rPr>
              <w:t>6</w:t>
            </w:r>
            <w:r w:rsidRPr="00D66EB4">
              <w:rPr>
                <w:rFonts w:ascii="Times New Roman" w:hAnsi="Times New Roman" w:cs="Times New Roman"/>
                <w:b/>
                <w:bCs/>
                <w:color w:val="002060"/>
              </w:rPr>
              <w:t>. ACF and PACF plots for Average Minimum Temperature</w:t>
            </w:r>
          </w:p>
          <w:p w14:paraId="4654DDF4" w14:textId="77777777" w:rsidR="004D0724" w:rsidRPr="00D66EB4" w:rsidRDefault="004D0724" w:rsidP="004D0724">
            <w:pPr>
              <w:jc w:val="center"/>
              <w:rPr>
                <w:rFonts w:ascii="Times New Roman" w:hAnsi="Times New Roman" w:cs="Times New Roman"/>
                <w:b/>
                <w:bCs/>
                <w:noProof/>
                <w:color w:val="002060"/>
              </w:rPr>
            </w:pPr>
          </w:p>
        </w:tc>
      </w:tr>
      <w:tr w:rsidR="00D66EB4" w:rsidRPr="00D66EB4" w14:paraId="72CD8C16" w14:textId="77777777" w:rsidTr="004D0724">
        <w:trPr>
          <w:trHeight w:val="552"/>
        </w:trPr>
        <w:tc>
          <w:tcPr>
            <w:tcW w:w="8306" w:type="dxa"/>
          </w:tcPr>
          <w:p w14:paraId="15262105" w14:textId="77777777" w:rsidR="004D0724" w:rsidRPr="00D66EB4" w:rsidRDefault="004D0724" w:rsidP="004D0724">
            <w:pPr>
              <w:jc w:val="both"/>
              <w:rPr>
                <w:rFonts w:ascii="Times New Roman" w:hAnsi="Times New Roman" w:cs="Times New Roman"/>
                <w:b/>
                <w:bCs/>
                <w:color w:val="002060"/>
              </w:rPr>
            </w:pPr>
            <w:r w:rsidRPr="00D66EB4">
              <w:rPr>
                <w:noProof/>
                <w:color w:val="002060"/>
              </w:rPr>
              <w:drawing>
                <wp:anchor distT="0" distB="0" distL="114300" distR="114300" simplePos="0" relativeHeight="251730944" behindDoc="0" locked="0" layoutInCell="1" allowOverlap="1" wp14:anchorId="3ECD89F7" wp14:editId="6E32B094">
                  <wp:simplePos x="0" y="0"/>
                  <wp:positionH relativeFrom="column">
                    <wp:posOffset>5162</wp:posOffset>
                  </wp:positionH>
                  <wp:positionV relativeFrom="paragraph">
                    <wp:posOffset>41</wp:posOffset>
                  </wp:positionV>
                  <wp:extent cx="5148000" cy="1602000"/>
                  <wp:effectExtent l="0" t="0" r="0" b="0"/>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000" cy="1602000"/>
                          </a:xfrm>
                          <a:prstGeom prst="rect">
                            <a:avLst/>
                          </a:prstGeom>
                        </pic:spPr>
                      </pic:pic>
                    </a:graphicData>
                  </a:graphic>
                </wp:anchor>
              </w:drawing>
            </w:r>
          </w:p>
        </w:tc>
      </w:tr>
      <w:tr w:rsidR="00D66EB4" w:rsidRPr="00D66EB4" w14:paraId="4279B0B7" w14:textId="77777777" w:rsidTr="004D0724">
        <w:trPr>
          <w:trHeight w:val="552"/>
        </w:trPr>
        <w:tc>
          <w:tcPr>
            <w:tcW w:w="8306" w:type="dxa"/>
          </w:tcPr>
          <w:p w14:paraId="52842EF0" w14:textId="77777777" w:rsidR="004D0724" w:rsidRPr="00D66EB4" w:rsidRDefault="004D0724" w:rsidP="004D0724">
            <w:pPr>
              <w:pStyle w:val="ListParagraph"/>
              <w:numPr>
                <w:ilvl w:val="0"/>
                <w:numId w:val="8"/>
              </w:numPr>
              <w:jc w:val="both"/>
              <w:rPr>
                <w:rFonts w:ascii="Times New Roman" w:hAnsi="Times New Roman" w:cs="Times New Roman"/>
                <w:b/>
                <w:bCs/>
                <w:color w:val="002060"/>
              </w:rPr>
            </w:pPr>
            <w:r w:rsidRPr="00D66EB4">
              <w:rPr>
                <w:rFonts w:ascii="Times New Roman" w:hAnsi="Times New Roman" w:cs="Times New Roman"/>
                <w:b/>
                <w:bCs/>
                <w:color w:val="002060"/>
              </w:rPr>
              <w:t xml:space="preserve">                                                                     (b)</w:t>
            </w:r>
          </w:p>
          <w:p w14:paraId="34098C46" w14:textId="77777777" w:rsidR="004D0724" w:rsidRPr="00D66EB4" w:rsidRDefault="004D0724" w:rsidP="004D0724">
            <w:pPr>
              <w:jc w:val="both"/>
              <w:rPr>
                <w:rFonts w:ascii="Times New Roman" w:hAnsi="Times New Roman" w:cs="Times New Roman"/>
                <w:b/>
                <w:bCs/>
                <w:color w:val="002060"/>
              </w:rPr>
            </w:pPr>
          </w:p>
          <w:p w14:paraId="6D572029" w14:textId="42D3F9FC" w:rsidR="004D0724" w:rsidRPr="00D66EB4" w:rsidRDefault="004D0724" w:rsidP="004D0724">
            <w:pPr>
              <w:jc w:val="center"/>
              <w:rPr>
                <w:rFonts w:ascii="Times New Roman" w:hAnsi="Times New Roman" w:cs="Times New Roman"/>
                <w:b/>
                <w:bCs/>
                <w:color w:val="002060"/>
              </w:rPr>
            </w:pPr>
            <w:r w:rsidRPr="00D66EB4">
              <w:rPr>
                <w:rFonts w:ascii="Times New Roman" w:hAnsi="Times New Roman" w:cs="Times New Roman"/>
                <w:b/>
                <w:bCs/>
                <w:color w:val="002060"/>
              </w:rPr>
              <w:t xml:space="preserve">Fig </w:t>
            </w:r>
            <w:r w:rsidR="001926A5" w:rsidRPr="00D66EB4">
              <w:rPr>
                <w:rFonts w:ascii="Times New Roman" w:hAnsi="Times New Roman" w:cs="Times New Roman"/>
                <w:b/>
                <w:bCs/>
                <w:color w:val="002060"/>
              </w:rPr>
              <w:t>7</w:t>
            </w:r>
            <w:r w:rsidRPr="00D66EB4">
              <w:rPr>
                <w:rFonts w:ascii="Times New Roman" w:hAnsi="Times New Roman" w:cs="Times New Roman"/>
                <w:b/>
                <w:bCs/>
                <w:color w:val="002060"/>
              </w:rPr>
              <w:t>. ACF and PACF plots for Average Maximum Temperature</w:t>
            </w:r>
          </w:p>
        </w:tc>
      </w:tr>
    </w:tbl>
    <w:tbl>
      <w:tblPr>
        <w:tblStyle w:val="TableGrid"/>
        <w:tblpPr w:leftFromText="180" w:rightFromText="180" w:vertAnchor="page" w:horzAnchor="margin" w:tblpY="16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926A5" w14:paraId="3B377193" w14:textId="77777777" w:rsidTr="001926A5">
        <w:trPr>
          <w:trHeight w:val="2617"/>
        </w:trPr>
        <w:tc>
          <w:tcPr>
            <w:tcW w:w="8306" w:type="dxa"/>
          </w:tcPr>
          <w:p w14:paraId="6BCFBEA0" w14:textId="77777777" w:rsidR="001926A5" w:rsidRPr="00D66EB4" w:rsidRDefault="001926A5" w:rsidP="001926A5">
            <w:pPr>
              <w:spacing w:before="240" w:after="200"/>
              <w:ind w:left="2160"/>
              <w:jc w:val="both"/>
              <w:rPr>
                <w:rFonts w:ascii="Times New Roman" w:hAnsi="Times New Roman" w:cs="Times New Roman"/>
                <w:b/>
                <w:bCs/>
                <w:color w:val="002060"/>
              </w:rPr>
            </w:pPr>
            <w:r w:rsidRPr="00D66EB4">
              <w:rPr>
                <w:noProof/>
                <w:color w:val="002060"/>
              </w:rPr>
              <w:drawing>
                <wp:anchor distT="0" distB="0" distL="114300" distR="114300" simplePos="0" relativeHeight="251732992" behindDoc="1" locked="0" layoutInCell="1" allowOverlap="1" wp14:anchorId="510CF8E0" wp14:editId="79B4883B">
                  <wp:simplePos x="0" y="0"/>
                  <wp:positionH relativeFrom="margin">
                    <wp:posOffset>-68580</wp:posOffset>
                  </wp:positionH>
                  <wp:positionV relativeFrom="margin">
                    <wp:posOffset>3810</wp:posOffset>
                  </wp:positionV>
                  <wp:extent cx="5257800" cy="1781175"/>
                  <wp:effectExtent l="0" t="0" r="0" b="9525"/>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257800" cy="1781175"/>
                          </a:xfrm>
                          <a:prstGeom prst="rect">
                            <a:avLst/>
                          </a:prstGeom>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 xml:space="preserve">(a)                                                                    </w:t>
            </w:r>
            <w:proofErr w:type="gramStart"/>
            <w:r w:rsidRPr="00D66EB4">
              <w:rPr>
                <w:rFonts w:ascii="Times New Roman" w:hAnsi="Times New Roman" w:cs="Times New Roman"/>
                <w:b/>
                <w:bCs/>
                <w:color w:val="002060"/>
              </w:rPr>
              <w:t xml:space="preserve">   (</w:t>
            </w:r>
            <w:proofErr w:type="gramEnd"/>
            <w:r w:rsidRPr="00D66EB4">
              <w:rPr>
                <w:rFonts w:ascii="Times New Roman" w:hAnsi="Times New Roman" w:cs="Times New Roman"/>
                <w:b/>
                <w:bCs/>
                <w:color w:val="002060"/>
              </w:rPr>
              <w:t>b)</w:t>
            </w:r>
          </w:p>
          <w:p w14:paraId="1BD0FAEF" w14:textId="3B2D72E0" w:rsidR="001926A5" w:rsidRPr="00732096" w:rsidRDefault="001926A5" w:rsidP="001926A5">
            <w:pPr>
              <w:spacing w:before="240" w:after="200"/>
              <w:jc w:val="center"/>
              <w:rPr>
                <w:rFonts w:ascii="Times New Roman" w:hAnsi="Times New Roman" w:cs="Times New Roman"/>
                <w:i/>
                <w:iCs/>
              </w:rPr>
            </w:pPr>
            <w:r w:rsidRPr="00D66EB4">
              <w:rPr>
                <w:rFonts w:ascii="Times New Roman" w:hAnsi="Times New Roman" w:cs="Times New Roman"/>
                <w:b/>
                <w:bCs/>
                <w:color w:val="002060"/>
              </w:rPr>
              <w:t>Fig 8. ACF and PACF plots for Cloud Cover</w:t>
            </w:r>
          </w:p>
        </w:tc>
      </w:tr>
      <w:tr w:rsidR="001926A5" w14:paraId="27A71CEA" w14:textId="77777777" w:rsidTr="001926A5">
        <w:trPr>
          <w:trHeight w:val="2617"/>
        </w:trPr>
        <w:tc>
          <w:tcPr>
            <w:tcW w:w="8306" w:type="dxa"/>
          </w:tcPr>
          <w:p w14:paraId="590CEA92" w14:textId="77777777" w:rsidR="001926A5" w:rsidRPr="00D66EB4" w:rsidRDefault="001926A5" w:rsidP="001926A5">
            <w:pPr>
              <w:spacing w:before="240" w:after="200"/>
              <w:ind w:left="2160"/>
              <w:jc w:val="both"/>
              <w:rPr>
                <w:rFonts w:ascii="Times New Roman" w:hAnsi="Times New Roman" w:cs="Times New Roman"/>
                <w:b/>
                <w:bCs/>
                <w:color w:val="002060"/>
              </w:rPr>
            </w:pPr>
            <w:r w:rsidRPr="00D66EB4">
              <w:rPr>
                <w:noProof/>
                <w:color w:val="002060"/>
              </w:rPr>
              <w:drawing>
                <wp:anchor distT="0" distB="0" distL="114300" distR="114300" simplePos="0" relativeHeight="251734016" behindDoc="0" locked="0" layoutInCell="1" allowOverlap="1" wp14:anchorId="1DDB3DFD" wp14:editId="7EE5E4CE">
                  <wp:simplePos x="0" y="0"/>
                  <wp:positionH relativeFrom="column">
                    <wp:posOffset>-68580</wp:posOffset>
                  </wp:positionH>
                  <wp:positionV relativeFrom="paragraph">
                    <wp:posOffset>155575</wp:posOffset>
                  </wp:positionV>
                  <wp:extent cx="5211445" cy="2085975"/>
                  <wp:effectExtent l="0" t="0" r="825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
                            <a:extLst>
                              <a:ext uri="{28A0092B-C50C-407E-A947-70E740481C1C}">
                                <a14:useLocalDpi xmlns:a14="http://schemas.microsoft.com/office/drawing/2010/main" val="0"/>
                              </a:ext>
                            </a:extLst>
                          </a:blip>
                          <a:stretch>
                            <a:fillRect/>
                          </a:stretch>
                        </pic:blipFill>
                        <pic:spPr>
                          <a:xfrm>
                            <a:off x="0" y="0"/>
                            <a:ext cx="5211445" cy="2085975"/>
                          </a:xfrm>
                          <a:prstGeom prst="rect">
                            <a:avLst/>
                          </a:prstGeom>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 xml:space="preserve">(a)                                                                  </w:t>
            </w:r>
            <w:proofErr w:type="gramStart"/>
            <w:r w:rsidRPr="00D66EB4">
              <w:rPr>
                <w:rFonts w:ascii="Times New Roman" w:hAnsi="Times New Roman" w:cs="Times New Roman"/>
                <w:b/>
                <w:bCs/>
                <w:color w:val="002060"/>
              </w:rPr>
              <w:t xml:space="preserve">   (</w:t>
            </w:r>
            <w:proofErr w:type="gramEnd"/>
            <w:r w:rsidRPr="00D66EB4">
              <w:rPr>
                <w:rFonts w:ascii="Times New Roman" w:hAnsi="Times New Roman" w:cs="Times New Roman"/>
                <w:b/>
                <w:bCs/>
                <w:color w:val="002060"/>
              </w:rPr>
              <w:t>b)</w:t>
            </w:r>
          </w:p>
          <w:p w14:paraId="5F8FB888" w14:textId="777AF0B0" w:rsidR="001926A5" w:rsidRPr="00C1606C" w:rsidRDefault="001926A5" w:rsidP="001926A5">
            <w:pPr>
              <w:spacing w:before="240" w:after="200"/>
              <w:jc w:val="center"/>
              <w:rPr>
                <w:rFonts w:ascii="Times New Roman" w:hAnsi="Times New Roman" w:cs="Times New Roman"/>
                <w:i/>
                <w:iCs/>
              </w:rPr>
            </w:pPr>
            <w:r w:rsidRPr="00D66EB4">
              <w:rPr>
                <w:rFonts w:ascii="Times New Roman" w:hAnsi="Times New Roman" w:cs="Times New Roman"/>
                <w:b/>
                <w:bCs/>
                <w:color w:val="002060"/>
              </w:rPr>
              <w:t>Fig 9. ACF and PACF plots for total precipitation.</w:t>
            </w:r>
          </w:p>
        </w:tc>
      </w:tr>
    </w:tbl>
    <w:p w14:paraId="75B2AA7B" w14:textId="77777777" w:rsidR="001926A5" w:rsidRDefault="001926A5" w:rsidP="001926A5">
      <w:pPr>
        <w:rPr>
          <w:rFonts w:ascii="Times New Roman" w:hAnsi="Times New Roman" w:cs="Times New Roman"/>
          <w:b/>
          <w:bCs/>
          <w:sz w:val="24"/>
          <w:szCs w:val="24"/>
        </w:rPr>
      </w:pPr>
    </w:p>
    <w:p w14:paraId="0BF2444E" w14:textId="3647A5DC" w:rsidR="00D31B2C" w:rsidRPr="00F1218A" w:rsidRDefault="00D31B2C" w:rsidP="001926A5">
      <w:pPr>
        <w:rPr>
          <w:rFonts w:ascii="Times New Roman" w:hAnsi="Times New Roman" w:cs="Times New Roman"/>
          <w:b/>
          <w:bCs/>
          <w:sz w:val="24"/>
          <w:szCs w:val="24"/>
        </w:rPr>
      </w:pPr>
      <w:r w:rsidRPr="00F1218A">
        <w:rPr>
          <w:rFonts w:ascii="Times New Roman" w:hAnsi="Times New Roman" w:cs="Times New Roman"/>
          <w:b/>
          <w:bCs/>
          <w:sz w:val="24"/>
          <w:szCs w:val="24"/>
        </w:rPr>
        <w:t>4.</w:t>
      </w:r>
      <w:r w:rsidR="00F1218A" w:rsidRPr="00F1218A">
        <w:rPr>
          <w:rFonts w:ascii="Times New Roman" w:hAnsi="Times New Roman" w:cs="Times New Roman"/>
          <w:b/>
          <w:bCs/>
          <w:sz w:val="24"/>
          <w:szCs w:val="24"/>
        </w:rPr>
        <w:t>2</w:t>
      </w:r>
      <w:r w:rsidRPr="00F1218A">
        <w:rPr>
          <w:rFonts w:ascii="Times New Roman" w:hAnsi="Times New Roman" w:cs="Times New Roman"/>
          <w:b/>
          <w:bCs/>
          <w:sz w:val="24"/>
          <w:szCs w:val="24"/>
        </w:rPr>
        <w:t>.</w:t>
      </w:r>
      <w:r w:rsidR="00C21A0B">
        <w:rPr>
          <w:rFonts w:ascii="Times New Roman" w:hAnsi="Times New Roman" w:cs="Times New Roman"/>
          <w:b/>
          <w:bCs/>
          <w:sz w:val="24"/>
          <w:szCs w:val="24"/>
        </w:rPr>
        <w:t>3</w:t>
      </w:r>
      <w:r w:rsidRPr="00F1218A">
        <w:rPr>
          <w:rFonts w:ascii="Times New Roman" w:hAnsi="Times New Roman" w:cs="Times New Roman"/>
          <w:b/>
          <w:bCs/>
          <w:sz w:val="24"/>
          <w:szCs w:val="24"/>
        </w:rPr>
        <w:t xml:space="preserve"> Evaluation Metrics used</w:t>
      </w:r>
    </w:p>
    <w:p w14:paraId="5E904890"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The results are graded using multiple evaluation metrics, such as RMSE, AIC, BIC as well as distribution metrics such as skew, kurtosis and stationarity R</w:t>
      </w:r>
      <w:r w:rsidRPr="00D31B2C">
        <w:rPr>
          <w:rFonts w:ascii="Times New Roman" w:hAnsi="Times New Roman" w:cs="Times New Roman"/>
          <w:sz w:val="24"/>
          <w:szCs w:val="24"/>
        </w:rPr>
        <w:softHyphen/>
      </w:r>
      <w:r w:rsidRPr="00D31B2C">
        <w:rPr>
          <w:rFonts w:ascii="Times New Roman" w:hAnsi="Times New Roman" w:cs="Times New Roman"/>
          <w:sz w:val="24"/>
          <w:szCs w:val="24"/>
          <w:vertAlign w:val="superscript"/>
        </w:rPr>
        <w:t>2</w:t>
      </w:r>
      <w:r w:rsidRPr="00D31B2C">
        <w:rPr>
          <w:rFonts w:ascii="Times New Roman" w:hAnsi="Times New Roman" w:cs="Times New Roman"/>
          <w:sz w:val="24"/>
          <w:szCs w:val="24"/>
        </w:rPr>
        <w:t>, all of which are inherent to the ARIMA model.</w:t>
      </w:r>
    </w:p>
    <w:p w14:paraId="603C9FAA"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w:t>
      </w:r>
      <w:proofErr w:type="spellStart"/>
      <w:r w:rsidRPr="00D31B2C">
        <w:rPr>
          <w:rFonts w:ascii="Times New Roman" w:hAnsi="Times New Roman" w:cs="Times New Roman"/>
          <w:sz w:val="24"/>
          <w:szCs w:val="24"/>
        </w:rPr>
        <w:t>i</w:t>
      </w:r>
      <w:proofErr w:type="spellEnd"/>
      <w:r w:rsidRPr="00D31B2C">
        <w:rPr>
          <w:rFonts w:ascii="Times New Roman" w:hAnsi="Times New Roman" w:cs="Times New Roman"/>
          <w:sz w:val="24"/>
          <w:szCs w:val="24"/>
        </w:rPr>
        <w:t xml:space="preserve">). </w:t>
      </w:r>
      <w:r w:rsidRPr="00D31B2C">
        <w:rPr>
          <w:rFonts w:ascii="Times New Roman" w:hAnsi="Times New Roman" w:cs="Times New Roman"/>
          <w:sz w:val="24"/>
          <w:szCs w:val="24"/>
          <w:u w:val="single"/>
        </w:rPr>
        <w:t>Akaike Information Criterion (AIC)</w:t>
      </w:r>
      <w:r w:rsidRPr="00D31B2C">
        <w:rPr>
          <w:rFonts w:ascii="Times New Roman" w:hAnsi="Times New Roman" w:cs="Times New Roman"/>
          <w:sz w:val="24"/>
          <w:szCs w:val="24"/>
        </w:rPr>
        <w:t>:</w:t>
      </w:r>
    </w:p>
    <w:p w14:paraId="10C6376B" w14:textId="77777777" w:rsidR="00D31B2C" w:rsidRPr="00D31B2C" w:rsidRDefault="00D31B2C" w:rsidP="00D31B2C">
      <w:pPr>
        <w:spacing w:before="240" w:after="200" w:line="360" w:lineRule="auto"/>
        <w:jc w:val="both"/>
        <w:rPr>
          <w:rStyle w:val="Emphasis"/>
          <w:rFonts w:ascii="Times New Roman" w:hAnsi="Times New Roman" w:cs="Times New Roman"/>
          <w:sz w:val="24"/>
          <w:szCs w:val="24"/>
        </w:rPr>
      </w:pPr>
      <m:oMathPara>
        <m:oMath>
          <m:r>
            <w:rPr>
              <w:rStyle w:val="Emphasis"/>
              <w:rFonts w:ascii="Cambria Math" w:hAnsi="Cambria Math" w:cs="Times New Roman"/>
              <w:sz w:val="24"/>
              <w:szCs w:val="24"/>
            </w:rPr>
            <m:t>AIC</m:t>
          </m:r>
          <m:r>
            <m:rPr>
              <m:sty m:val="p"/>
            </m:rPr>
            <w:rPr>
              <w:rStyle w:val="Emphasis"/>
              <w:rFonts w:ascii="Cambria Math" w:hAnsi="Cambria Math" w:cs="Times New Roman"/>
              <w:sz w:val="24"/>
              <w:szCs w:val="24"/>
            </w:rPr>
            <m:t xml:space="preserve"> = 2×</m:t>
          </m:r>
          <m:r>
            <w:rPr>
              <w:rStyle w:val="Emphasis"/>
              <w:rFonts w:ascii="Cambria Math" w:hAnsi="Cambria Math" w:cs="Times New Roman"/>
              <w:sz w:val="24"/>
              <w:szCs w:val="24"/>
            </w:rPr>
            <m:t>K</m:t>
          </m:r>
          <m:r>
            <m:rPr>
              <m:sty m:val="p"/>
            </m:rPr>
            <w:rPr>
              <w:rStyle w:val="Emphasis"/>
              <w:rFonts w:ascii="Cambria Math" w:hAnsi="Cambria Math" w:cs="Times New Roman"/>
              <w:sz w:val="24"/>
              <w:szCs w:val="24"/>
            </w:rPr>
            <m:t xml:space="preserve"> -2×</m:t>
          </m:r>
          <m:func>
            <m:funcPr>
              <m:ctrlPr>
                <w:rPr>
                  <w:rStyle w:val="Emphasis"/>
                  <w:rFonts w:ascii="Cambria Math" w:hAnsi="Cambria Math" w:cs="Times New Roman"/>
                  <w:i w:val="0"/>
                  <w:iCs w:val="0"/>
                  <w:sz w:val="24"/>
                  <w:szCs w:val="24"/>
                </w:rPr>
              </m:ctrlPr>
            </m:funcPr>
            <m:fName>
              <m:r>
                <m:rPr>
                  <m:sty m:val="p"/>
                </m:rPr>
                <w:rPr>
                  <w:rStyle w:val="Emphasis"/>
                  <w:rFonts w:ascii="Cambria Math" w:hAnsi="Cambria Math" w:cs="Times New Roman"/>
                  <w:sz w:val="24"/>
                  <w:szCs w:val="24"/>
                </w:rPr>
                <m:t>ln</m:t>
              </m:r>
            </m:fName>
            <m:e>
              <m:r>
                <m:rPr>
                  <m:sty m:val="p"/>
                </m:rPr>
                <w:rPr>
                  <w:rStyle w:val="Emphasis"/>
                  <w:rFonts w:ascii="Cambria Math" w:hAnsi="Cambria Math" w:cs="Times New Roman"/>
                  <w:sz w:val="24"/>
                  <w:szCs w:val="24"/>
                </w:rPr>
                <m:t>(loglikelihood)</m:t>
              </m:r>
            </m:e>
          </m:func>
        </m:oMath>
      </m:oMathPara>
    </w:p>
    <w:p w14:paraId="1F48C49D" w14:textId="77777777" w:rsidR="00D31B2C" w:rsidRPr="00D31B2C" w:rsidRDefault="00D31B2C" w:rsidP="00D31B2C">
      <w:pPr>
        <w:spacing w:before="240" w:after="200" w:line="360" w:lineRule="auto"/>
        <w:jc w:val="both"/>
        <w:rPr>
          <w:rStyle w:val="Emphasis"/>
          <w:rFonts w:ascii="Times New Roman" w:hAnsi="Times New Roman" w:cs="Times New Roman"/>
          <w:i w:val="0"/>
          <w:iCs w:val="0"/>
          <w:sz w:val="24"/>
          <w:szCs w:val="24"/>
        </w:rPr>
      </w:pPr>
      <w:r w:rsidRPr="00D31B2C">
        <w:rPr>
          <w:rStyle w:val="Emphasis"/>
          <w:rFonts w:ascii="Times New Roman" w:hAnsi="Times New Roman" w:cs="Times New Roman"/>
          <w:sz w:val="24"/>
          <w:szCs w:val="24"/>
        </w:rPr>
        <w:t>K being the number of parameters.</w:t>
      </w:r>
    </w:p>
    <w:p w14:paraId="45AB6C1D"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AIC is an estimator of prediction error. When a statistical model is used to represent the process that generated the provided data, the representation is never exact, some information is always lost. AIC simply estimates this relative amount of information lost by our model.</w:t>
      </w:r>
    </w:p>
    <w:p w14:paraId="5C5F6D66"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 xml:space="preserve">(ii). </w:t>
      </w:r>
      <w:r w:rsidRPr="00D31B2C">
        <w:rPr>
          <w:rFonts w:ascii="Times New Roman" w:hAnsi="Times New Roman" w:cs="Times New Roman"/>
          <w:sz w:val="24"/>
          <w:szCs w:val="24"/>
          <w:u w:val="single"/>
        </w:rPr>
        <w:t>Bayesian Information Criterion (BIC)</w:t>
      </w:r>
      <w:r w:rsidRPr="00D31B2C">
        <w:rPr>
          <w:rFonts w:ascii="Times New Roman" w:hAnsi="Times New Roman" w:cs="Times New Roman"/>
          <w:sz w:val="24"/>
          <w:szCs w:val="24"/>
        </w:rPr>
        <w:t>:</w:t>
      </w:r>
    </w:p>
    <w:p w14:paraId="53F4CC3A" w14:textId="77777777" w:rsidR="00D31B2C" w:rsidRPr="00D31B2C" w:rsidRDefault="00D31B2C" w:rsidP="00D31B2C">
      <w:pPr>
        <w:spacing w:before="240" w:after="200" w:line="360" w:lineRule="auto"/>
        <w:jc w:val="both"/>
        <w:rPr>
          <w:rFonts w:ascii="Times New Roman" w:hAnsi="Times New Roman" w:cs="Times New Roman"/>
          <w:i/>
          <w:iCs/>
          <w:sz w:val="24"/>
          <w:szCs w:val="24"/>
        </w:rPr>
      </w:pPr>
      <m:oMathPara>
        <m:oMath>
          <m:r>
            <w:rPr>
              <w:rFonts w:ascii="Cambria Math" w:hAnsi="Cambria Math" w:cs="Times New Roman"/>
              <w:sz w:val="24"/>
              <w:szCs w:val="24"/>
            </w:rPr>
            <m:t>BIC = -2×loglikelihood + K×</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log</m:t>
              </m:r>
              <m:ctrlPr>
                <w:rPr>
                  <w:rFonts w:ascii="Cambria Math" w:hAnsi="Cambria Math" w:cs="Times New Roman"/>
                  <w:i/>
                  <w:iCs/>
                  <w:sz w:val="24"/>
                  <w:szCs w:val="24"/>
                </w:rPr>
              </m:ctrlPr>
            </m:fName>
            <m:e>
              <m:d>
                <m:dPr>
                  <m:ctrlPr>
                    <w:rPr>
                      <w:rFonts w:ascii="Cambria Math" w:hAnsi="Cambria Math" w:cs="Times New Roman"/>
                      <w:i/>
                      <w:iCs/>
                      <w:sz w:val="24"/>
                      <w:szCs w:val="24"/>
                    </w:rPr>
                  </m:ctrlPr>
                </m:dPr>
                <m:e>
                  <m:r>
                    <w:rPr>
                      <w:rFonts w:ascii="Cambria Math" w:hAnsi="Cambria Math" w:cs="Times New Roman"/>
                      <w:sz w:val="24"/>
                      <w:szCs w:val="24"/>
                    </w:rPr>
                    <m:t>N</m:t>
                  </m:r>
                </m:e>
              </m:d>
            </m:e>
          </m:func>
        </m:oMath>
      </m:oMathPara>
    </w:p>
    <w:p w14:paraId="714BB5AB"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K being the number of parameters and N being the size of the dataset.</w:t>
      </w:r>
    </w:p>
    <w:p w14:paraId="008550D8"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BIC tries to find the “True” model amongst a finite set of models. BIC introduces penalty terms into a model for each parameter that may increase the likelihood, thus preventing overfitting.</w:t>
      </w:r>
    </w:p>
    <w:p w14:paraId="157B1B5B"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 xml:space="preserve">(iii). </w:t>
      </w:r>
      <w:r w:rsidRPr="00D31B2C">
        <w:rPr>
          <w:rFonts w:ascii="Times New Roman" w:hAnsi="Times New Roman" w:cs="Times New Roman"/>
          <w:sz w:val="24"/>
          <w:szCs w:val="24"/>
          <w:u w:val="single"/>
        </w:rPr>
        <w:t>Root Mean Square Error (RMSE)</w:t>
      </w:r>
      <w:r w:rsidRPr="00D31B2C">
        <w:rPr>
          <w:rFonts w:ascii="Times New Roman" w:hAnsi="Times New Roman" w:cs="Times New Roman"/>
          <w:sz w:val="24"/>
          <w:szCs w:val="24"/>
        </w:rPr>
        <w:t>:</w:t>
      </w:r>
    </w:p>
    <w:p w14:paraId="2ED51DF8" w14:textId="77777777" w:rsidR="00D31B2C" w:rsidRPr="00D31B2C" w:rsidRDefault="00D31B2C" w:rsidP="00D31B2C">
      <w:pPr>
        <w:spacing w:before="240" w:after="200" w:line="360" w:lineRule="auto"/>
        <w:jc w:val="both"/>
        <w:rPr>
          <w:rFonts w:ascii="Times New Roman" w:hAnsi="Times New Roman" w:cs="Times New Roman"/>
          <w:sz w:val="24"/>
          <w:szCs w:val="24"/>
        </w:rPr>
      </w:pPr>
      <m:oMathPara>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mean(forecast-observed)</m:t>
                  </m:r>
                </m:e>
                <m:sup>
                  <m:r>
                    <w:rPr>
                      <w:rFonts w:ascii="Cambria Math" w:hAnsi="Cambria Math" w:cs="Times New Roman"/>
                      <w:sz w:val="24"/>
                      <w:szCs w:val="24"/>
                    </w:rPr>
                    <m:t>2</m:t>
                  </m:r>
                </m:sup>
              </m:sSup>
            </m:e>
          </m:rad>
        </m:oMath>
      </m:oMathPara>
    </w:p>
    <w:p w14:paraId="40EB8301"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The RMSE denotes how close the values predicted by the trained model are to the actual observed values. The differences between the values, such as temperature or precipitation, known as residuals, help in the determination of a model’s quality.</w:t>
      </w:r>
    </w:p>
    <w:p w14:paraId="260D9FA2"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 xml:space="preserve">(iv). </w:t>
      </w:r>
      <w:r w:rsidRPr="00D31B2C">
        <w:rPr>
          <w:rFonts w:ascii="Times New Roman" w:hAnsi="Times New Roman" w:cs="Times New Roman"/>
          <w:sz w:val="24"/>
          <w:szCs w:val="24"/>
          <w:u w:val="single"/>
        </w:rPr>
        <w:t>R-squared</w:t>
      </w:r>
      <w:r w:rsidRPr="00D31B2C">
        <w:rPr>
          <w:rFonts w:ascii="Times New Roman" w:hAnsi="Times New Roman" w:cs="Times New Roman"/>
          <w:sz w:val="24"/>
          <w:szCs w:val="24"/>
        </w:rPr>
        <w:t>:</w:t>
      </w:r>
    </w:p>
    <w:p w14:paraId="73B1D8F9" w14:textId="77777777" w:rsidR="00D31B2C" w:rsidRPr="00D31B2C" w:rsidRDefault="009623AA" w:rsidP="00D31B2C">
      <w:pPr>
        <w:spacing w:before="240" w:after="200"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unexplained variation</m:t>
              </m:r>
            </m:num>
            <m:den>
              <m:r>
                <w:rPr>
                  <w:rFonts w:ascii="Cambria Math" w:hAnsi="Cambria Math" w:cs="Times New Roman"/>
                  <w:sz w:val="24"/>
                  <w:szCs w:val="24"/>
                </w:rPr>
                <m:t>total variation</m:t>
              </m:r>
            </m:den>
          </m:f>
        </m:oMath>
      </m:oMathPara>
    </w:p>
    <w:p w14:paraId="08DDC178"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The R-squared value denotes how well the model has fit on the training data, thus providing a measure for the model’s evaluation instead of the forecasts.</w:t>
      </w:r>
    </w:p>
    <w:p w14:paraId="3E53D98F"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 xml:space="preserve">(v). </w:t>
      </w:r>
      <w:r w:rsidRPr="00D31B2C">
        <w:rPr>
          <w:rFonts w:ascii="Times New Roman" w:hAnsi="Times New Roman" w:cs="Times New Roman"/>
          <w:sz w:val="24"/>
          <w:szCs w:val="24"/>
          <w:u w:val="single"/>
        </w:rPr>
        <w:t>Skew</w:t>
      </w:r>
      <w:r w:rsidRPr="00D31B2C">
        <w:rPr>
          <w:rFonts w:ascii="Times New Roman" w:hAnsi="Times New Roman" w:cs="Times New Roman"/>
          <w:sz w:val="24"/>
          <w:szCs w:val="24"/>
        </w:rPr>
        <w:t>:</w:t>
      </w:r>
    </w:p>
    <w:p w14:paraId="31CE08EF" w14:textId="77777777" w:rsidR="00D31B2C" w:rsidRPr="00D31B2C" w:rsidRDefault="00D31B2C" w:rsidP="00D31B2C">
      <w:pPr>
        <w:spacing w:before="240" w:after="200" w:line="360" w:lineRule="auto"/>
        <w:jc w:val="both"/>
        <w:rPr>
          <w:rFonts w:ascii="Times New Roman" w:hAnsi="Times New Roman" w:cs="Times New Roman"/>
          <w:sz w:val="24"/>
          <w:szCs w:val="24"/>
        </w:rPr>
      </w:pPr>
      <m:oMathPara>
        <m:oMath>
          <m:r>
            <w:rPr>
              <w:rFonts w:ascii="Cambria Math" w:hAnsi="Cambria Math" w:cs="Times New Roman"/>
              <w:sz w:val="24"/>
              <w:szCs w:val="24"/>
            </w:rPr>
            <m:t>Skew=</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avg</m:t>
                              </m:r>
                            </m:sub>
                          </m:sSub>
                        </m:e>
                      </m:d>
                    </m:e>
                    <m:sup>
                      <m:r>
                        <w:rPr>
                          <w:rFonts w:ascii="Cambria Math" w:hAnsi="Cambria Math" w:cs="Times New Roman"/>
                          <w:sz w:val="24"/>
                          <w:szCs w:val="24"/>
                        </w:rPr>
                        <m:t>3</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3</m:t>
                  </m:r>
                </m:sup>
              </m:sSup>
              <m:r>
                <w:rPr>
                  <w:rFonts w:ascii="Cambria Math" w:hAnsi="Cambria Math" w:cs="Times New Roman"/>
                  <w:sz w:val="24"/>
                  <w:szCs w:val="24"/>
                </w:rPr>
                <m:t>n</m:t>
              </m:r>
            </m:den>
          </m:f>
        </m:oMath>
      </m:oMathPara>
    </w:p>
    <w:p w14:paraId="48398553"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Skew is a statistical metric that shows how much the distribution of the data is concentrated on either side (left/negative or right/positive). It helps in determining if the predictions made are overtly biased towards either ends of the scale, a value close to 0 is preferred.</w:t>
      </w:r>
    </w:p>
    <w:p w14:paraId="61BCAC73" w14:textId="77777777" w:rsidR="00D31B2C" w:rsidRPr="00D31B2C" w:rsidRDefault="00D31B2C" w:rsidP="00D31B2C">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 xml:space="preserve">(vi). </w:t>
      </w:r>
      <w:r w:rsidRPr="00D31B2C">
        <w:rPr>
          <w:rFonts w:ascii="Times New Roman" w:hAnsi="Times New Roman" w:cs="Times New Roman"/>
          <w:sz w:val="24"/>
          <w:szCs w:val="24"/>
          <w:u w:val="single"/>
        </w:rPr>
        <w:t>Kurtosis</w:t>
      </w:r>
      <w:r w:rsidRPr="00D31B2C">
        <w:rPr>
          <w:rFonts w:ascii="Times New Roman" w:hAnsi="Times New Roman" w:cs="Times New Roman"/>
          <w:sz w:val="24"/>
          <w:szCs w:val="24"/>
        </w:rPr>
        <w:t>:</w:t>
      </w:r>
    </w:p>
    <w:p w14:paraId="1E3095D1" w14:textId="77777777" w:rsidR="00D31B2C" w:rsidRPr="00D31B2C" w:rsidRDefault="00D31B2C" w:rsidP="00D31B2C">
      <w:pPr>
        <w:spacing w:before="240" w:after="200" w:line="360" w:lineRule="auto"/>
        <w:jc w:val="both"/>
        <w:rPr>
          <w:rFonts w:ascii="Times New Roman" w:hAnsi="Times New Roman" w:cs="Times New Roman"/>
          <w:sz w:val="24"/>
          <w:szCs w:val="24"/>
        </w:rPr>
      </w:pPr>
      <m:oMathPara>
        <m:oMath>
          <m:r>
            <w:rPr>
              <w:rFonts w:ascii="Cambria Math" w:hAnsi="Cambria Math" w:cs="Times New Roman"/>
              <w:sz w:val="24"/>
              <w:szCs w:val="24"/>
            </w:rPr>
            <m:t>Kurtosis=</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avg</m:t>
                              </m:r>
                            </m:sub>
                          </m:sSub>
                        </m:e>
                      </m:d>
                    </m:e>
                    <m:sup>
                      <m:r>
                        <w:rPr>
                          <w:rFonts w:ascii="Cambria Math" w:hAnsi="Cambria Math" w:cs="Times New Roman"/>
                          <w:sz w:val="24"/>
                          <w:szCs w:val="24"/>
                        </w:rPr>
                        <m:t>4</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4</m:t>
                  </m:r>
                </m:sup>
              </m:sSup>
              <m:r>
                <w:rPr>
                  <w:rFonts w:ascii="Cambria Math" w:hAnsi="Cambria Math" w:cs="Times New Roman"/>
                  <w:sz w:val="24"/>
                  <w:szCs w:val="24"/>
                </w:rPr>
                <m:t>n</m:t>
              </m:r>
            </m:den>
          </m:f>
        </m:oMath>
      </m:oMathPara>
    </w:p>
    <w:p w14:paraId="3AF4EE2D" w14:textId="0E10A192" w:rsidR="00D31B2C" w:rsidRDefault="00D31B2C" w:rsidP="00D6497E">
      <w:pPr>
        <w:spacing w:before="240" w:after="200" w:line="360" w:lineRule="auto"/>
        <w:jc w:val="both"/>
        <w:rPr>
          <w:rFonts w:ascii="Times New Roman" w:hAnsi="Times New Roman" w:cs="Times New Roman"/>
          <w:sz w:val="24"/>
          <w:szCs w:val="24"/>
        </w:rPr>
      </w:pPr>
      <w:r w:rsidRPr="00D31B2C">
        <w:rPr>
          <w:rFonts w:ascii="Times New Roman" w:hAnsi="Times New Roman" w:cs="Times New Roman"/>
          <w:sz w:val="24"/>
          <w:szCs w:val="24"/>
        </w:rPr>
        <w:t>Kurtosis is a statistical measure that is used to determine if the predictions made contain any outliers, thus, helping in training a consistent model that doesn’t make extreme predictions.</w:t>
      </w:r>
    </w:p>
    <w:p w14:paraId="775727CB" w14:textId="77777777" w:rsidR="00B914D6" w:rsidRDefault="00B914D6" w:rsidP="00D6497E">
      <w:pPr>
        <w:spacing w:before="240" w:after="200" w:line="360" w:lineRule="auto"/>
        <w:jc w:val="both"/>
        <w:rPr>
          <w:rFonts w:ascii="Times New Roman" w:hAnsi="Times New Roman" w:cs="Times New Roman"/>
          <w:b/>
          <w:bCs/>
          <w:sz w:val="24"/>
          <w:szCs w:val="24"/>
        </w:rPr>
      </w:pPr>
    </w:p>
    <w:p w14:paraId="2F131EEE" w14:textId="53B23990" w:rsidR="00C21A0B" w:rsidRDefault="00C21A0B" w:rsidP="00D6497E">
      <w:pPr>
        <w:spacing w:before="240"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4.2.4 Selection of the Best ARIMA Model</w:t>
      </w:r>
    </w:p>
    <w:p w14:paraId="4547967C" w14:textId="77777777" w:rsidR="00C21A0B" w:rsidRDefault="00C21A0B" w:rsidP="00C21A0B">
      <w:pPr>
        <w:spacing w:before="240" w:after="200" w:line="360" w:lineRule="auto"/>
        <w:jc w:val="both"/>
        <w:rPr>
          <w:rFonts w:ascii="Times New Roman" w:hAnsi="Times New Roman" w:cs="Times New Roman"/>
          <w:sz w:val="24"/>
          <w:szCs w:val="24"/>
        </w:rPr>
      </w:pPr>
      <w:r w:rsidRPr="00C21A0B">
        <w:rPr>
          <w:rFonts w:ascii="Times New Roman" w:hAnsi="Times New Roman" w:cs="Times New Roman"/>
          <w:sz w:val="24"/>
          <w:szCs w:val="24"/>
        </w:rPr>
        <w:t>Once the appropriate values for the hyperparameters (p, d, q, P, D, and Q) are calculated, the most well-fitting model is determined based on the residual values of the ARIMA models. Data from the years 1901-2000 is used for training the models and forecasting is performed from 2001-2100, with the data from 2001-2019 acting as validation sets for the fitted models.</w:t>
      </w:r>
    </w:p>
    <w:p w14:paraId="624A27DB" w14:textId="7F362240" w:rsidR="00F60038" w:rsidRDefault="00C21A0B" w:rsidP="00C21A0B">
      <w:pPr>
        <w:spacing w:before="240" w:after="200" w:line="360" w:lineRule="auto"/>
        <w:jc w:val="both"/>
        <w:rPr>
          <w:rFonts w:ascii="Times New Roman" w:hAnsi="Times New Roman" w:cs="Times New Roman"/>
          <w:sz w:val="24"/>
          <w:szCs w:val="24"/>
        </w:rPr>
      </w:pPr>
      <w:r w:rsidRPr="00C21A0B">
        <w:rPr>
          <w:rFonts w:ascii="Times New Roman" w:hAnsi="Times New Roman" w:cs="Times New Roman"/>
          <w:sz w:val="24"/>
          <w:szCs w:val="24"/>
        </w:rPr>
        <w:t>The most appropriate model for mean temperature is found to be ARIMA (12,0,3) (0,0,3)</w:t>
      </w:r>
      <w:r w:rsidRPr="00C21A0B">
        <w:rPr>
          <w:rFonts w:ascii="Times New Roman" w:hAnsi="Times New Roman" w:cs="Times New Roman"/>
          <w:sz w:val="24"/>
          <w:szCs w:val="24"/>
          <w:vertAlign w:val="subscript"/>
        </w:rPr>
        <w:t>12</w:t>
      </w:r>
      <w:r w:rsidRPr="00C21A0B">
        <w:rPr>
          <w:rFonts w:ascii="Times New Roman" w:hAnsi="Times New Roman" w:cs="Times New Roman"/>
          <w:sz w:val="24"/>
          <w:szCs w:val="24"/>
        </w:rPr>
        <w:t>, ARIMA (12,1,3) (0,1,3)</w:t>
      </w:r>
      <w:r w:rsidRPr="00C21A0B">
        <w:rPr>
          <w:rFonts w:ascii="Times New Roman" w:hAnsi="Times New Roman" w:cs="Times New Roman"/>
          <w:sz w:val="24"/>
          <w:szCs w:val="24"/>
          <w:vertAlign w:val="subscript"/>
        </w:rPr>
        <w:t>12</w:t>
      </w:r>
      <w:r w:rsidRPr="00C21A0B">
        <w:rPr>
          <w:rFonts w:ascii="Times New Roman" w:hAnsi="Times New Roman" w:cs="Times New Roman"/>
          <w:sz w:val="24"/>
          <w:szCs w:val="24"/>
        </w:rPr>
        <w:t xml:space="preserve"> for maximum temperature and for minimum temperature, ARIMA (4,1,3) (0,1,3)</w:t>
      </w:r>
      <w:r w:rsidRPr="00C21A0B">
        <w:rPr>
          <w:rFonts w:ascii="Times New Roman" w:hAnsi="Times New Roman" w:cs="Times New Roman"/>
          <w:sz w:val="24"/>
          <w:szCs w:val="24"/>
          <w:vertAlign w:val="subscript"/>
        </w:rPr>
        <w:t>12</w:t>
      </w:r>
      <w:r w:rsidRPr="00C21A0B">
        <w:rPr>
          <w:rFonts w:ascii="Times New Roman" w:hAnsi="Times New Roman" w:cs="Times New Roman"/>
          <w:sz w:val="24"/>
          <w:szCs w:val="24"/>
        </w:rPr>
        <w:t>. The model selected for precipitation based on the ACF/PACF plots, turns out to be ARIMA (11,1,12) with no seasonal part. In a similar manner ARIMA (12, 1, 12) was selected for modelling the cloud cover data.</w:t>
      </w:r>
    </w:p>
    <w:p w14:paraId="5ACD0036" w14:textId="77777777" w:rsidR="00F60038" w:rsidRDefault="00F60038">
      <w:pPr>
        <w:rPr>
          <w:rFonts w:ascii="Times New Roman" w:hAnsi="Times New Roman" w:cs="Times New Roman"/>
          <w:sz w:val="24"/>
          <w:szCs w:val="24"/>
        </w:rPr>
      </w:pPr>
      <w:r>
        <w:rPr>
          <w:rFonts w:ascii="Times New Roman" w:hAnsi="Times New Roman" w:cs="Times New Roman"/>
          <w:sz w:val="24"/>
          <w:szCs w:val="24"/>
        </w:rPr>
        <w:br w:type="page"/>
      </w:r>
    </w:p>
    <w:p w14:paraId="087CBCEF" w14:textId="77777777" w:rsidR="00F60038" w:rsidRDefault="00F60038" w:rsidP="00F60038">
      <w:pPr>
        <w:spacing w:before="240" w:after="200" w:line="360" w:lineRule="auto"/>
        <w:jc w:val="center"/>
        <w:rPr>
          <w:rFonts w:ascii="Times New Roman" w:hAnsi="Times New Roman" w:cs="Times New Roman"/>
          <w:b/>
          <w:bCs/>
          <w:sz w:val="40"/>
          <w:szCs w:val="40"/>
        </w:rPr>
      </w:pPr>
    </w:p>
    <w:p w14:paraId="3667907D" w14:textId="77777777" w:rsidR="00F60038" w:rsidRDefault="00F60038" w:rsidP="00F60038">
      <w:pPr>
        <w:spacing w:before="240" w:after="200" w:line="360" w:lineRule="auto"/>
        <w:jc w:val="center"/>
        <w:rPr>
          <w:rFonts w:ascii="Times New Roman" w:hAnsi="Times New Roman" w:cs="Times New Roman"/>
          <w:b/>
          <w:bCs/>
          <w:sz w:val="40"/>
          <w:szCs w:val="40"/>
        </w:rPr>
      </w:pPr>
    </w:p>
    <w:p w14:paraId="3F063FAF" w14:textId="77777777" w:rsidR="00F60038" w:rsidRDefault="00F60038" w:rsidP="00F60038">
      <w:pPr>
        <w:spacing w:before="240" w:after="200" w:line="360" w:lineRule="auto"/>
        <w:jc w:val="center"/>
        <w:rPr>
          <w:rFonts w:ascii="Times New Roman" w:hAnsi="Times New Roman" w:cs="Times New Roman"/>
          <w:b/>
          <w:bCs/>
          <w:sz w:val="40"/>
          <w:szCs w:val="40"/>
        </w:rPr>
      </w:pPr>
    </w:p>
    <w:p w14:paraId="60963AA4" w14:textId="77777777" w:rsidR="00F60038" w:rsidRDefault="00F60038" w:rsidP="00F60038">
      <w:pPr>
        <w:spacing w:before="240" w:after="200" w:line="360" w:lineRule="auto"/>
        <w:jc w:val="center"/>
        <w:rPr>
          <w:rFonts w:ascii="Times New Roman" w:hAnsi="Times New Roman" w:cs="Times New Roman"/>
          <w:b/>
          <w:bCs/>
          <w:sz w:val="40"/>
          <w:szCs w:val="40"/>
        </w:rPr>
      </w:pPr>
    </w:p>
    <w:p w14:paraId="0A51CD1A" w14:textId="7AFC1BD7" w:rsidR="00C21A0B" w:rsidRDefault="00F60038" w:rsidP="00F60038">
      <w:pPr>
        <w:spacing w:before="240" w:after="200" w:line="360" w:lineRule="auto"/>
        <w:jc w:val="center"/>
        <w:rPr>
          <w:rFonts w:ascii="Times New Roman" w:hAnsi="Times New Roman" w:cs="Times New Roman"/>
          <w:b/>
          <w:bCs/>
          <w:sz w:val="40"/>
          <w:szCs w:val="40"/>
        </w:rPr>
      </w:pPr>
      <w:r w:rsidRPr="00F60038">
        <w:rPr>
          <w:rFonts w:ascii="Times New Roman" w:hAnsi="Times New Roman" w:cs="Times New Roman"/>
          <w:b/>
          <w:bCs/>
          <w:sz w:val="40"/>
          <w:szCs w:val="40"/>
        </w:rPr>
        <w:t xml:space="preserve">CHAPTER </w:t>
      </w:r>
      <w:r>
        <w:rPr>
          <w:rFonts w:ascii="Times New Roman" w:hAnsi="Times New Roman" w:cs="Times New Roman"/>
          <w:b/>
          <w:bCs/>
          <w:sz w:val="40"/>
          <w:szCs w:val="40"/>
        </w:rPr>
        <w:t>5</w:t>
      </w:r>
    </w:p>
    <w:p w14:paraId="6730E55F" w14:textId="59DC4C5F" w:rsidR="00F60038" w:rsidRDefault="00F60038" w:rsidP="00F60038">
      <w:pPr>
        <w:spacing w:before="240" w:after="200" w:line="360" w:lineRule="auto"/>
        <w:jc w:val="center"/>
        <w:rPr>
          <w:rFonts w:ascii="Times New Roman" w:hAnsi="Times New Roman" w:cs="Times New Roman"/>
          <w:b/>
          <w:bCs/>
          <w:sz w:val="40"/>
          <w:szCs w:val="40"/>
        </w:rPr>
      </w:pPr>
    </w:p>
    <w:p w14:paraId="736AB0B3" w14:textId="5F09BB36" w:rsidR="00F60038" w:rsidRDefault="00F60038" w:rsidP="00F60038">
      <w:pPr>
        <w:spacing w:before="240" w:after="200" w:line="360" w:lineRule="auto"/>
        <w:jc w:val="center"/>
        <w:rPr>
          <w:rFonts w:ascii="Times New Roman" w:hAnsi="Times New Roman" w:cs="Times New Roman"/>
          <w:b/>
          <w:bCs/>
          <w:sz w:val="40"/>
          <w:szCs w:val="40"/>
        </w:rPr>
      </w:pPr>
    </w:p>
    <w:p w14:paraId="135FEDF2" w14:textId="07F68844" w:rsidR="00F60038" w:rsidRDefault="00F60038" w:rsidP="00F60038">
      <w:pPr>
        <w:spacing w:before="240" w:after="200" w:line="360" w:lineRule="auto"/>
        <w:jc w:val="center"/>
        <w:rPr>
          <w:rFonts w:ascii="Times New Roman" w:hAnsi="Times New Roman" w:cs="Times New Roman"/>
          <w:b/>
          <w:bCs/>
          <w:sz w:val="48"/>
          <w:szCs w:val="48"/>
        </w:rPr>
      </w:pPr>
      <w:r>
        <w:rPr>
          <w:rFonts w:ascii="Times New Roman" w:hAnsi="Times New Roman" w:cs="Times New Roman"/>
          <w:b/>
          <w:bCs/>
          <w:sz w:val="48"/>
          <w:szCs w:val="48"/>
        </w:rPr>
        <w:t>RESULTS</w:t>
      </w:r>
    </w:p>
    <w:p w14:paraId="17D650C1" w14:textId="77777777" w:rsidR="00F60038" w:rsidRDefault="00F60038">
      <w:pPr>
        <w:rPr>
          <w:rFonts w:ascii="Times New Roman" w:hAnsi="Times New Roman" w:cs="Times New Roman"/>
          <w:b/>
          <w:bCs/>
          <w:sz w:val="48"/>
          <w:szCs w:val="48"/>
        </w:rPr>
      </w:pPr>
      <w:r>
        <w:rPr>
          <w:rFonts w:ascii="Times New Roman" w:hAnsi="Times New Roman" w:cs="Times New Roman"/>
          <w:b/>
          <w:bCs/>
          <w:sz w:val="48"/>
          <w:szCs w:val="48"/>
        </w:rPr>
        <w:br w:type="page"/>
      </w:r>
    </w:p>
    <w:p w14:paraId="07CDF26E" w14:textId="33A43BE5" w:rsidR="00484088" w:rsidRDefault="0036166C" w:rsidP="0048408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5.1 </w:t>
      </w:r>
      <w:r w:rsidR="00484088">
        <w:rPr>
          <w:rFonts w:ascii="Times New Roman" w:hAnsi="Times New Roman" w:cs="Times New Roman"/>
          <w:b/>
          <w:bCs/>
          <w:sz w:val="28"/>
          <w:szCs w:val="28"/>
        </w:rPr>
        <w:t xml:space="preserve">Workstation Environment and </w:t>
      </w:r>
      <w:r w:rsidR="00321416">
        <w:rPr>
          <w:rFonts w:ascii="Times New Roman" w:hAnsi="Times New Roman" w:cs="Times New Roman"/>
          <w:b/>
          <w:bCs/>
          <w:sz w:val="28"/>
          <w:szCs w:val="28"/>
        </w:rPr>
        <w:t>Setup</w:t>
      </w:r>
    </w:p>
    <w:p w14:paraId="4A36CC0C" w14:textId="68432D07" w:rsidR="00321416" w:rsidRDefault="00CA6C95" w:rsidP="00484088">
      <w:pPr>
        <w:spacing w:line="360" w:lineRule="auto"/>
        <w:jc w:val="both"/>
        <w:rPr>
          <w:rFonts w:ascii="Times New Roman" w:hAnsi="Times New Roman" w:cs="Times New Roman"/>
          <w:sz w:val="24"/>
          <w:szCs w:val="24"/>
        </w:rPr>
      </w:pPr>
      <w:r w:rsidRPr="00CA6C95">
        <w:rPr>
          <w:rFonts w:ascii="Times New Roman" w:hAnsi="Times New Roman" w:cs="Times New Roman"/>
          <w:sz w:val="24"/>
          <w:szCs w:val="24"/>
        </w:rPr>
        <w:t>A computer system with an AMD Ryzen 5 4500U APU, 16 GB RAM and AMD Vega 8 GPU was used for training and visualising the data, as well as making forecasts</w:t>
      </w:r>
      <w:r w:rsidRPr="00750927">
        <w:rPr>
          <w:rFonts w:ascii="Times New Roman" w:hAnsi="Times New Roman" w:cs="Times New Roman"/>
          <w:sz w:val="24"/>
          <w:szCs w:val="24"/>
        </w:rPr>
        <w:t>.</w:t>
      </w:r>
      <w:r w:rsidR="00321416">
        <w:rPr>
          <w:rFonts w:ascii="Times New Roman" w:hAnsi="Times New Roman" w:cs="Times New Roman"/>
          <w:sz w:val="24"/>
          <w:szCs w:val="24"/>
        </w:rPr>
        <w:t xml:space="preserve"> T</w:t>
      </w:r>
      <w:r w:rsidR="00812F56">
        <w:rPr>
          <w:rFonts w:ascii="Times New Roman" w:hAnsi="Times New Roman" w:cs="Times New Roman"/>
          <w:sz w:val="24"/>
          <w:szCs w:val="24"/>
        </w:rPr>
        <w:t>he training process was relatively fast, owing to the simplicity of the model, as well as the processing power made available, taking an accumulative time of less than a day, for all variables.</w:t>
      </w:r>
    </w:p>
    <w:p w14:paraId="363FFD16" w14:textId="742353FC" w:rsidR="00C94116" w:rsidRDefault="00C94116" w:rsidP="0048408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5.1.1 S</w:t>
      </w:r>
      <w:r w:rsidR="00321416">
        <w:rPr>
          <w:rFonts w:ascii="Times New Roman" w:hAnsi="Times New Roman" w:cs="Times New Roman"/>
          <w:b/>
          <w:bCs/>
          <w:sz w:val="24"/>
          <w:szCs w:val="24"/>
        </w:rPr>
        <w:t>oftware Used</w:t>
      </w:r>
    </w:p>
    <w:p w14:paraId="3C716B98" w14:textId="6B2D60B0" w:rsidR="00321416" w:rsidRDefault="00321416" w:rsidP="00484088">
      <w:pPr>
        <w:spacing w:line="360" w:lineRule="auto"/>
        <w:jc w:val="both"/>
        <w:rPr>
          <w:rFonts w:ascii="Times New Roman" w:hAnsi="Times New Roman" w:cs="Times New Roman"/>
          <w:sz w:val="24"/>
          <w:szCs w:val="24"/>
        </w:rPr>
      </w:pPr>
      <w:r w:rsidRPr="00750927">
        <w:rPr>
          <w:rFonts w:ascii="Times New Roman" w:hAnsi="Times New Roman" w:cs="Times New Roman"/>
          <w:sz w:val="24"/>
          <w:szCs w:val="24"/>
        </w:rPr>
        <w:t>The</w:t>
      </w:r>
      <w:r>
        <w:rPr>
          <w:rFonts w:ascii="Times New Roman" w:hAnsi="Times New Roman" w:cs="Times New Roman"/>
          <w:sz w:val="24"/>
          <w:szCs w:val="24"/>
        </w:rPr>
        <w:t xml:space="preserve"> </w:t>
      </w:r>
      <w:r w:rsidR="007D2C2D">
        <w:rPr>
          <w:rFonts w:ascii="Times New Roman" w:hAnsi="Times New Roman" w:cs="Times New Roman"/>
          <w:sz w:val="24"/>
          <w:szCs w:val="24"/>
        </w:rPr>
        <w:t>visualisation</w:t>
      </w:r>
      <w:r>
        <w:rPr>
          <w:rFonts w:ascii="Times New Roman" w:hAnsi="Times New Roman" w:cs="Times New Roman"/>
          <w:sz w:val="24"/>
          <w:szCs w:val="24"/>
        </w:rPr>
        <w:t>,</w:t>
      </w:r>
      <w:r w:rsidRPr="00750927">
        <w:rPr>
          <w:rFonts w:ascii="Times New Roman" w:hAnsi="Times New Roman" w:cs="Times New Roman"/>
          <w:sz w:val="24"/>
          <w:szCs w:val="24"/>
        </w:rPr>
        <w:t xml:space="preserve"> modelling and forecasting process was undertaken using Python3 and </w:t>
      </w:r>
      <w:r>
        <w:rPr>
          <w:rFonts w:ascii="Times New Roman" w:hAnsi="Times New Roman" w:cs="Times New Roman"/>
          <w:sz w:val="24"/>
          <w:szCs w:val="24"/>
        </w:rPr>
        <w:t xml:space="preserve">an Anaconda environment consisting of </w:t>
      </w:r>
      <w:r w:rsidRPr="00750927">
        <w:rPr>
          <w:rFonts w:ascii="Times New Roman" w:hAnsi="Times New Roman" w:cs="Times New Roman"/>
          <w:sz w:val="24"/>
          <w:szCs w:val="24"/>
        </w:rPr>
        <w:t xml:space="preserve">various libraries such as Matplotlib, Seaborn, </w:t>
      </w:r>
      <w:proofErr w:type="spellStart"/>
      <w:r w:rsidRPr="00750927">
        <w:rPr>
          <w:rFonts w:ascii="Times New Roman" w:hAnsi="Times New Roman" w:cs="Times New Roman"/>
          <w:sz w:val="24"/>
          <w:szCs w:val="24"/>
        </w:rPr>
        <w:t>Statsmodels</w:t>
      </w:r>
      <w:proofErr w:type="spellEnd"/>
      <w:r w:rsidRPr="00750927">
        <w:rPr>
          <w:rFonts w:ascii="Times New Roman" w:hAnsi="Times New Roman" w:cs="Times New Roman"/>
          <w:sz w:val="24"/>
          <w:szCs w:val="24"/>
        </w:rPr>
        <w:t xml:space="preserve">, </w:t>
      </w:r>
      <w:proofErr w:type="spellStart"/>
      <w:r w:rsidRPr="00750927">
        <w:rPr>
          <w:rFonts w:ascii="Times New Roman" w:hAnsi="Times New Roman" w:cs="Times New Roman"/>
          <w:sz w:val="24"/>
          <w:szCs w:val="24"/>
        </w:rPr>
        <w:t>Plotly</w:t>
      </w:r>
      <w:proofErr w:type="spellEnd"/>
      <w:r w:rsidRPr="00750927">
        <w:rPr>
          <w:rFonts w:ascii="Times New Roman" w:hAnsi="Times New Roman" w:cs="Times New Roman"/>
          <w:sz w:val="24"/>
          <w:szCs w:val="24"/>
        </w:rPr>
        <w:t>, Pandas,</w:t>
      </w:r>
      <w:r>
        <w:rPr>
          <w:rFonts w:ascii="Times New Roman" w:hAnsi="Times New Roman" w:cs="Times New Roman"/>
          <w:sz w:val="24"/>
          <w:szCs w:val="24"/>
        </w:rPr>
        <w:t xml:space="preserve"> and</w:t>
      </w:r>
      <w:r w:rsidRPr="00750927">
        <w:rPr>
          <w:rFonts w:ascii="Times New Roman" w:hAnsi="Times New Roman" w:cs="Times New Roman"/>
          <w:sz w:val="24"/>
          <w:szCs w:val="24"/>
        </w:rPr>
        <w:t xml:space="preserve"> </w:t>
      </w:r>
      <w:proofErr w:type="spellStart"/>
      <w:r w:rsidRPr="00750927">
        <w:rPr>
          <w:rFonts w:ascii="Times New Roman" w:hAnsi="Times New Roman" w:cs="Times New Roman"/>
          <w:sz w:val="24"/>
          <w:szCs w:val="24"/>
        </w:rPr>
        <w:t>SciKit</w:t>
      </w:r>
      <w:proofErr w:type="spellEnd"/>
      <w:r w:rsidRPr="00750927">
        <w:rPr>
          <w:rFonts w:ascii="Times New Roman" w:hAnsi="Times New Roman" w:cs="Times New Roman"/>
          <w:sz w:val="24"/>
          <w:szCs w:val="24"/>
        </w:rPr>
        <w:t xml:space="preserve"> Learn</w:t>
      </w:r>
      <w:r>
        <w:rPr>
          <w:rFonts w:ascii="Times New Roman" w:hAnsi="Times New Roman" w:cs="Times New Roman"/>
          <w:sz w:val="24"/>
          <w:szCs w:val="24"/>
        </w:rPr>
        <w:t xml:space="preserve">. </w:t>
      </w:r>
    </w:p>
    <w:p w14:paraId="2F676601" w14:textId="202EBF66" w:rsidR="0036166C" w:rsidRDefault="00484088" w:rsidP="00484088">
      <w:pPr>
        <w:spacing w:line="360" w:lineRule="auto"/>
        <w:jc w:val="both"/>
        <w:rPr>
          <w:rFonts w:ascii="Times New Roman" w:hAnsi="Times New Roman" w:cs="Times New Roman"/>
          <w:b/>
          <w:bCs/>
          <w:sz w:val="28"/>
          <w:szCs w:val="28"/>
        </w:rPr>
      </w:pPr>
      <w:r w:rsidRPr="00484088">
        <w:rPr>
          <w:rFonts w:ascii="Times New Roman" w:hAnsi="Times New Roman" w:cs="Times New Roman"/>
          <w:sz w:val="24"/>
          <w:szCs w:val="24"/>
        </w:rPr>
        <w:t>Python is an interpreted high-level general-purpose programming language</w:t>
      </w:r>
      <w:r w:rsidR="00750927">
        <w:rPr>
          <w:rFonts w:ascii="Times New Roman" w:hAnsi="Times New Roman" w:cs="Times New Roman"/>
          <w:sz w:val="24"/>
          <w:szCs w:val="24"/>
        </w:rPr>
        <w:t xml:space="preserve">. </w:t>
      </w:r>
      <w:r w:rsidRPr="00484088">
        <w:rPr>
          <w:rFonts w:ascii="Times New Roman" w:hAnsi="Times New Roman" w:cs="Times New Roman"/>
          <w:sz w:val="24"/>
          <w:szCs w:val="24"/>
        </w:rPr>
        <w:t>It supports multiple programming paradigms, including structured (particularly, procedural), object-oriented and functional programming</w:t>
      </w:r>
      <w:r w:rsidR="00C94116">
        <w:rPr>
          <w:rFonts w:ascii="Times New Roman" w:hAnsi="Times New Roman" w:cs="Times New Roman"/>
          <w:sz w:val="24"/>
          <w:szCs w:val="24"/>
        </w:rPr>
        <w:t xml:space="preserve">. </w:t>
      </w:r>
      <w:r w:rsidRPr="00484088">
        <w:rPr>
          <w:rFonts w:ascii="Times New Roman" w:hAnsi="Times New Roman" w:cs="Times New Roman"/>
          <w:sz w:val="24"/>
          <w:szCs w:val="24"/>
        </w:rPr>
        <w:t xml:space="preserve">Pandas is a software library written </w:t>
      </w:r>
      <w:r w:rsidR="00750927">
        <w:rPr>
          <w:rFonts w:ascii="Times New Roman" w:hAnsi="Times New Roman" w:cs="Times New Roman"/>
          <w:sz w:val="24"/>
          <w:szCs w:val="24"/>
        </w:rPr>
        <w:t xml:space="preserve">for </w:t>
      </w:r>
      <w:r w:rsidRPr="00484088">
        <w:rPr>
          <w:rFonts w:ascii="Times New Roman" w:hAnsi="Times New Roman" w:cs="Times New Roman"/>
          <w:sz w:val="24"/>
          <w:szCs w:val="24"/>
        </w:rPr>
        <w:t>Python</w:t>
      </w:r>
      <w:r w:rsidR="00750927">
        <w:rPr>
          <w:rFonts w:ascii="Times New Roman" w:hAnsi="Times New Roman" w:cs="Times New Roman"/>
          <w:sz w:val="24"/>
          <w:szCs w:val="24"/>
        </w:rPr>
        <w:t>,</w:t>
      </w:r>
      <w:r w:rsidRPr="00484088">
        <w:rPr>
          <w:rFonts w:ascii="Times New Roman" w:hAnsi="Times New Roman" w:cs="Times New Roman"/>
          <w:sz w:val="24"/>
          <w:szCs w:val="24"/>
        </w:rPr>
        <w:t xml:space="preserve"> for data manipulation and analysis. In particular, it offers data structures and operations for manipulating numerical tables and time series and is used to pre-process, clean and manage datasets.</w:t>
      </w:r>
      <w:r w:rsidR="00C94116">
        <w:rPr>
          <w:rFonts w:ascii="Times New Roman" w:hAnsi="Times New Roman" w:cs="Times New Roman"/>
          <w:sz w:val="24"/>
          <w:szCs w:val="24"/>
        </w:rPr>
        <w:t xml:space="preserve"> </w:t>
      </w:r>
      <w:r w:rsidRPr="00484088">
        <w:rPr>
          <w:rFonts w:ascii="Times New Roman" w:hAnsi="Times New Roman" w:cs="Times New Roman"/>
          <w:sz w:val="24"/>
          <w:szCs w:val="24"/>
        </w:rPr>
        <w:t>Matplotlib is a plotting library for Python and its numerical mathematics extension NumPy. It is used to generate different kinds of plots with a high level of customisability.</w:t>
      </w:r>
      <w:r w:rsidR="00C94116">
        <w:rPr>
          <w:rFonts w:ascii="Times New Roman" w:hAnsi="Times New Roman" w:cs="Times New Roman"/>
          <w:sz w:val="24"/>
          <w:szCs w:val="24"/>
        </w:rPr>
        <w:t xml:space="preserve"> </w:t>
      </w:r>
      <w:r w:rsidRPr="00484088">
        <w:rPr>
          <w:rFonts w:ascii="Times New Roman" w:hAnsi="Times New Roman" w:cs="Times New Roman"/>
          <w:sz w:val="24"/>
          <w:szCs w:val="24"/>
        </w:rPr>
        <w:t>Seaborn is a Python data visualization library based on matplotlib. It provides a high-level interface for drawing attractive and informative statistical graphics.</w:t>
      </w:r>
      <w:r w:rsidR="00C94116">
        <w:rPr>
          <w:rFonts w:ascii="Times New Roman" w:hAnsi="Times New Roman" w:cs="Times New Roman"/>
          <w:sz w:val="24"/>
          <w:szCs w:val="24"/>
        </w:rPr>
        <w:t xml:space="preserve"> </w:t>
      </w:r>
      <w:proofErr w:type="spellStart"/>
      <w:r w:rsidR="00C94116">
        <w:rPr>
          <w:rFonts w:ascii="Times New Roman" w:hAnsi="Times New Roman" w:cs="Times New Roman"/>
          <w:sz w:val="24"/>
          <w:szCs w:val="24"/>
        </w:rPr>
        <w:t>P</w:t>
      </w:r>
      <w:r w:rsidRPr="00484088">
        <w:rPr>
          <w:rFonts w:ascii="Times New Roman" w:hAnsi="Times New Roman" w:cs="Times New Roman"/>
          <w:sz w:val="24"/>
          <w:szCs w:val="24"/>
        </w:rPr>
        <w:t>lotly</w:t>
      </w:r>
      <w:proofErr w:type="spellEnd"/>
      <w:r w:rsidRPr="00484088">
        <w:rPr>
          <w:rFonts w:ascii="Times New Roman" w:hAnsi="Times New Roman" w:cs="Times New Roman"/>
          <w:sz w:val="24"/>
          <w:szCs w:val="24"/>
        </w:rPr>
        <w:t xml:space="preserve"> is an interactive, open-source, and browser-based graphing library for Python. It is a high-level, declarative charting library that ships with over 30 chart types, including scientific charts, 3D graphs, statistical charts, SVG maps, financial charts, and more.</w:t>
      </w:r>
      <w:r w:rsidR="0036166C">
        <w:rPr>
          <w:rFonts w:ascii="Times New Roman" w:hAnsi="Times New Roman" w:cs="Times New Roman"/>
          <w:b/>
          <w:bCs/>
          <w:sz w:val="28"/>
          <w:szCs w:val="28"/>
        </w:rPr>
        <w:br w:type="page"/>
      </w:r>
    </w:p>
    <w:p w14:paraId="21FD280F" w14:textId="3D9C4748" w:rsidR="00F60038" w:rsidRDefault="00F60038" w:rsidP="00F60038">
      <w:pPr>
        <w:spacing w:before="240" w:after="200" w:line="360" w:lineRule="auto"/>
        <w:rPr>
          <w:rFonts w:ascii="Times New Roman" w:hAnsi="Times New Roman" w:cs="Times New Roman"/>
          <w:b/>
          <w:bCs/>
          <w:sz w:val="28"/>
          <w:szCs w:val="28"/>
        </w:rPr>
      </w:pPr>
      <w:r>
        <w:rPr>
          <w:rFonts w:ascii="Times New Roman" w:hAnsi="Times New Roman" w:cs="Times New Roman"/>
          <w:b/>
          <w:bCs/>
          <w:sz w:val="28"/>
          <w:szCs w:val="28"/>
        </w:rPr>
        <w:t>5.</w:t>
      </w:r>
      <w:r w:rsidR="001926A5">
        <w:rPr>
          <w:rFonts w:ascii="Times New Roman" w:hAnsi="Times New Roman" w:cs="Times New Roman"/>
          <w:b/>
          <w:bCs/>
          <w:sz w:val="28"/>
          <w:szCs w:val="28"/>
        </w:rPr>
        <w:t>2</w:t>
      </w:r>
      <w:r>
        <w:rPr>
          <w:rFonts w:ascii="Times New Roman" w:hAnsi="Times New Roman" w:cs="Times New Roman"/>
          <w:b/>
          <w:bCs/>
          <w:sz w:val="28"/>
          <w:szCs w:val="28"/>
        </w:rPr>
        <w:t xml:space="preserve"> Data Analysis and Key Observations</w:t>
      </w:r>
    </w:p>
    <w:p w14:paraId="335CB7CA" w14:textId="77777777" w:rsidR="00F60038" w:rsidRPr="00F60038" w:rsidRDefault="00F60038" w:rsidP="00F60038">
      <w:pPr>
        <w:spacing w:before="240" w:after="200" w:line="360" w:lineRule="auto"/>
        <w:jc w:val="both"/>
        <w:rPr>
          <w:rFonts w:ascii="Times New Roman" w:hAnsi="Times New Roman" w:cs="Times New Roman"/>
          <w:sz w:val="24"/>
          <w:szCs w:val="24"/>
        </w:rPr>
      </w:pPr>
      <w:r w:rsidRPr="00F60038">
        <w:rPr>
          <w:rFonts w:ascii="Times New Roman" w:hAnsi="Times New Roman" w:cs="Times New Roman"/>
          <w:sz w:val="24"/>
          <w:szCs w:val="24"/>
        </w:rPr>
        <w:t xml:space="preserve">A key part of our study was to analyse and visualise the extent of climate that has occurred over the years up until now, especially since it has been a topic that hasn’t received much attention over the years when it comes to the valley of Kashmir. The timeseries data was plotted using specialised software, like Matplotlib, </w:t>
      </w:r>
      <w:proofErr w:type="spellStart"/>
      <w:r w:rsidRPr="00F60038">
        <w:rPr>
          <w:rFonts w:ascii="Times New Roman" w:hAnsi="Times New Roman" w:cs="Times New Roman"/>
          <w:sz w:val="24"/>
          <w:szCs w:val="24"/>
        </w:rPr>
        <w:t>Plotly</w:t>
      </w:r>
      <w:proofErr w:type="spellEnd"/>
      <w:r w:rsidRPr="00F60038">
        <w:rPr>
          <w:rFonts w:ascii="Times New Roman" w:hAnsi="Times New Roman" w:cs="Times New Roman"/>
          <w:sz w:val="24"/>
          <w:szCs w:val="24"/>
        </w:rPr>
        <w:t xml:space="preserve"> and Seaborn, and trend lines fitted upon the graphs to better visualise the direction and change in the temperatures, precipitation and cloud cover over the period of study. The analysis resulted in some key observations;</w:t>
      </w:r>
    </w:p>
    <w:p w14:paraId="07039967" w14:textId="620B3517" w:rsidR="00F60038" w:rsidRPr="00F60038" w:rsidRDefault="00F60038" w:rsidP="00F60038">
      <w:pPr>
        <w:spacing w:before="240" w:after="200" w:line="360" w:lineRule="auto"/>
        <w:jc w:val="both"/>
        <w:rPr>
          <w:rFonts w:ascii="Times New Roman" w:hAnsi="Times New Roman" w:cs="Times New Roman"/>
          <w:b/>
          <w:bCs/>
          <w:sz w:val="24"/>
          <w:szCs w:val="24"/>
        </w:rPr>
      </w:pPr>
      <w:r w:rsidRPr="00F60038">
        <w:rPr>
          <w:rFonts w:ascii="Times New Roman" w:hAnsi="Times New Roman" w:cs="Times New Roman"/>
          <w:b/>
          <w:bCs/>
          <w:sz w:val="24"/>
          <w:szCs w:val="24"/>
        </w:rPr>
        <w:t>5.</w:t>
      </w:r>
      <w:r w:rsidR="001926A5">
        <w:rPr>
          <w:rFonts w:ascii="Times New Roman" w:hAnsi="Times New Roman" w:cs="Times New Roman"/>
          <w:b/>
          <w:bCs/>
          <w:sz w:val="24"/>
          <w:szCs w:val="24"/>
        </w:rPr>
        <w:t>2</w:t>
      </w:r>
      <w:r w:rsidRPr="00F60038">
        <w:rPr>
          <w:rFonts w:ascii="Times New Roman" w:hAnsi="Times New Roman" w:cs="Times New Roman"/>
          <w:b/>
          <w:bCs/>
          <w:sz w:val="24"/>
          <w:szCs w:val="24"/>
        </w:rPr>
        <w:t>.1 Drastic changes in temperature</w:t>
      </w:r>
    </w:p>
    <w:p w14:paraId="3020AFCE" w14:textId="17BA66AF" w:rsidR="00F60038" w:rsidRPr="00F60038" w:rsidRDefault="00F60038" w:rsidP="00F60038">
      <w:pPr>
        <w:spacing w:before="240" w:after="200" w:line="360" w:lineRule="auto"/>
        <w:jc w:val="both"/>
        <w:rPr>
          <w:rFonts w:ascii="Times New Roman" w:hAnsi="Times New Roman" w:cs="Times New Roman"/>
          <w:sz w:val="24"/>
          <w:szCs w:val="24"/>
        </w:rPr>
      </w:pPr>
      <w:r w:rsidRPr="00F60038">
        <w:rPr>
          <w:rFonts w:ascii="Times New Roman" w:hAnsi="Times New Roman" w:cs="Times New Roman"/>
          <w:sz w:val="24"/>
          <w:szCs w:val="24"/>
        </w:rPr>
        <w:t>The change in mean temperature over the period of 119 years in the region can be observed in the temperature graphs (</w:t>
      </w:r>
      <w:r w:rsidR="00AD729F">
        <w:rPr>
          <w:rFonts w:ascii="Times New Roman" w:hAnsi="Times New Roman" w:cs="Times New Roman"/>
          <w:sz w:val="24"/>
          <w:szCs w:val="24"/>
        </w:rPr>
        <w:t>F</w:t>
      </w:r>
      <w:r w:rsidRPr="00F60038">
        <w:rPr>
          <w:rFonts w:ascii="Times New Roman" w:hAnsi="Times New Roman" w:cs="Times New Roman"/>
          <w:sz w:val="24"/>
          <w:szCs w:val="24"/>
        </w:rPr>
        <w:t xml:space="preserve">ig. </w:t>
      </w:r>
      <w:r w:rsidR="00AD729F">
        <w:rPr>
          <w:rFonts w:ascii="Times New Roman" w:hAnsi="Times New Roman" w:cs="Times New Roman"/>
          <w:sz w:val="24"/>
          <w:szCs w:val="24"/>
        </w:rPr>
        <w:t>10-</w:t>
      </w:r>
      <w:r w:rsidR="00F87B3C">
        <w:rPr>
          <w:rFonts w:ascii="Times New Roman" w:hAnsi="Times New Roman" w:cs="Times New Roman"/>
          <w:sz w:val="24"/>
          <w:szCs w:val="24"/>
        </w:rPr>
        <w:t>1</w:t>
      </w:r>
      <w:r w:rsidR="00AD729F">
        <w:rPr>
          <w:rFonts w:ascii="Times New Roman" w:hAnsi="Times New Roman" w:cs="Times New Roman"/>
          <w:sz w:val="24"/>
          <w:szCs w:val="24"/>
        </w:rPr>
        <w:t>1</w:t>
      </w:r>
      <w:r w:rsidRPr="00F60038">
        <w:rPr>
          <w:rFonts w:ascii="Times New Roman" w:hAnsi="Times New Roman" w:cs="Times New Roman"/>
          <w:sz w:val="24"/>
          <w:szCs w:val="24"/>
        </w:rPr>
        <w:t xml:space="preserve">), showing about 10-25% change in mean temperature in springs, summers and autumns. The more worrying part is the gradual but extreme increase of about 200% in the mean temperatures over the past winters, as shown in Table </w:t>
      </w:r>
      <w:r w:rsidR="00D842DF">
        <w:rPr>
          <w:rFonts w:ascii="Times New Roman" w:hAnsi="Times New Roman" w:cs="Times New Roman"/>
          <w:sz w:val="24"/>
          <w:szCs w:val="24"/>
        </w:rPr>
        <w:t>2</w:t>
      </w:r>
      <w:r w:rsidRPr="00F60038">
        <w:rPr>
          <w:rFonts w:ascii="Times New Roman" w:hAnsi="Times New Roman" w:cs="Times New Roman"/>
          <w:sz w:val="24"/>
          <w:szCs w:val="24"/>
        </w:rPr>
        <w:t xml:space="preserve"> and Table </w:t>
      </w:r>
      <w:r w:rsidR="00D842DF">
        <w:rPr>
          <w:rFonts w:ascii="Times New Roman" w:hAnsi="Times New Roman" w:cs="Times New Roman"/>
          <w:sz w:val="24"/>
          <w:szCs w:val="24"/>
        </w:rPr>
        <w:t>3</w:t>
      </w:r>
      <w:r w:rsidRPr="00F60038">
        <w:rPr>
          <w:rFonts w:ascii="Times New Roman" w:hAnsi="Times New Roman" w:cs="Times New Roman"/>
          <w:sz w:val="24"/>
          <w:szCs w:val="24"/>
        </w:rPr>
        <w:t>. This is a worrying sign for the region, considering its ecologically sensitive nature. Such drastic and extreme increase in the mean temperature, especially for winters, can result in the accelerated melting of glaciers which may result in flooding and even affect the perennial nature of the rivers originating from them. The rise in mean temperature is also a problem for most of the fruit-bearing trees in the region such as apple, apricot, walnut, all of which have their own “Chilling hour” requirements, insatiability of which can cause abnormalities in the yield. (</w:t>
      </w:r>
      <w:proofErr w:type="spellStart"/>
      <w:r w:rsidRPr="00F60038">
        <w:rPr>
          <w:rFonts w:ascii="Times New Roman" w:hAnsi="Times New Roman" w:cs="Times New Roman"/>
          <w:sz w:val="24"/>
          <w:szCs w:val="24"/>
        </w:rPr>
        <w:t>Stafne</w:t>
      </w:r>
      <w:proofErr w:type="spellEnd"/>
      <w:r w:rsidRPr="00F60038">
        <w:rPr>
          <w:rFonts w:ascii="Times New Roman" w:hAnsi="Times New Roman" w:cs="Times New Roman"/>
          <w:sz w:val="24"/>
          <w:szCs w:val="24"/>
        </w:rPr>
        <w:t>, 2017; Patel, N. R., et al, 2019; Das, Biswajit, et al., 2011; Salama, Abdel-</w:t>
      </w:r>
      <w:proofErr w:type="spellStart"/>
      <w:r w:rsidRPr="00F60038">
        <w:rPr>
          <w:rFonts w:ascii="Times New Roman" w:hAnsi="Times New Roman" w:cs="Times New Roman"/>
          <w:sz w:val="24"/>
          <w:szCs w:val="24"/>
        </w:rPr>
        <w:t>Moety</w:t>
      </w:r>
      <w:proofErr w:type="spellEnd"/>
      <w:r w:rsidRPr="00F60038">
        <w:rPr>
          <w:rFonts w:ascii="Times New Roman" w:hAnsi="Times New Roman" w:cs="Times New Roman"/>
          <w:sz w:val="24"/>
          <w:szCs w:val="24"/>
        </w:rPr>
        <w:t>, et al, 2021).</w:t>
      </w:r>
    </w:p>
    <w:p w14:paraId="71052BD4" w14:textId="278EA4D4" w:rsidR="00F60038" w:rsidRPr="00F60038" w:rsidRDefault="00F60038" w:rsidP="00F60038">
      <w:pPr>
        <w:spacing w:before="240" w:after="200" w:line="360" w:lineRule="auto"/>
        <w:jc w:val="both"/>
        <w:rPr>
          <w:rFonts w:ascii="Times New Roman" w:hAnsi="Times New Roman" w:cs="Times New Roman"/>
          <w:b/>
          <w:bCs/>
          <w:sz w:val="24"/>
          <w:szCs w:val="24"/>
        </w:rPr>
      </w:pPr>
      <w:r w:rsidRPr="00F60038">
        <w:rPr>
          <w:rFonts w:ascii="Times New Roman" w:hAnsi="Times New Roman" w:cs="Times New Roman"/>
          <w:b/>
          <w:bCs/>
          <w:sz w:val="24"/>
          <w:szCs w:val="24"/>
        </w:rPr>
        <w:t>5.</w:t>
      </w:r>
      <w:r w:rsidR="001926A5">
        <w:rPr>
          <w:rFonts w:ascii="Times New Roman" w:hAnsi="Times New Roman" w:cs="Times New Roman"/>
          <w:b/>
          <w:bCs/>
          <w:sz w:val="24"/>
          <w:szCs w:val="24"/>
        </w:rPr>
        <w:t>2</w:t>
      </w:r>
      <w:r w:rsidRPr="00F60038">
        <w:rPr>
          <w:rFonts w:ascii="Times New Roman" w:hAnsi="Times New Roman" w:cs="Times New Roman"/>
          <w:b/>
          <w:bCs/>
          <w:sz w:val="24"/>
          <w:szCs w:val="24"/>
        </w:rPr>
        <w:t>.2 Precipitation spikes</w:t>
      </w:r>
    </w:p>
    <w:p w14:paraId="6E6F547B" w14:textId="6501FEB8" w:rsidR="00F60038" w:rsidRPr="00F60038" w:rsidRDefault="00F60038" w:rsidP="00F60038">
      <w:pPr>
        <w:spacing w:before="240" w:after="200" w:line="360" w:lineRule="auto"/>
        <w:jc w:val="both"/>
        <w:rPr>
          <w:rFonts w:ascii="Times New Roman" w:hAnsi="Times New Roman" w:cs="Times New Roman"/>
          <w:sz w:val="24"/>
          <w:szCs w:val="24"/>
        </w:rPr>
      </w:pPr>
      <w:r w:rsidRPr="00F60038">
        <w:rPr>
          <w:rFonts w:ascii="Times New Roman" w:hAnsi="Times New Roman" w:cs="Times New Roman"/>
          <w:sz w:val="24"/>
          <w:szCs w:val="24"/>
        </w:rPr>
        <w:t xml:space="preserve">Upon analysis of the precipitation data, extreme spikes in precipitation were noticed in summers and autumns, causing flash floods in localised areas such as that in 2010 (The Guardian, 2010) and major floods like that of 2014 (Greater Kashmir, 2015). The precipitation data when separately plotted for 1901-1990 and 1991-2019 shows a lower mean and deviation in the former time period and a higher mean and deviation, pointing to more erratic rainfalls. The precipitation keeps peaking in late summers and early autumns, as shown in Table </w:t>
      </w:r>
      <w:r w:rsidR="00F87B3C">
        <w:rPr>
          <w:rFonts w:ascii="Times New Roman" w:hAnsi="Times New Roman" w:cs="Times New Roman"/>
          <w:sz w:val="24"/>
          <w:szCs w:val="24"/>
        </w:rPr>
        <w:t>4</w:t>
      </w:r>
      <w:r w:rsidRPr="00F60038">
        <w:rPr>
          <w:rFonts w:ascii="Times New Roman" w:hAnsi="Times New Roman" w:cs="Times New Roman"/>
          <w:sz w:val="24"/>
          <w:szCs w:val="24"/>
        </w:rPr>
        <w:t xml:space="preserve"> and Fig</w:t>
      </w:r>
      <w:r w:rsidR="00AD729F">
        <w:rPr>
          <w:rFonts w:ascii="Times New Roman" w:hAnsi="Times New Roman" w:cs="Times New Roman"/>
          <w:sz w:val="24"/>
          <w:szCs w:val="24"/>
        </w:rPr>
        <w:t>.</w:t>
      </w:r>
      <w:r w:rsidRPr="00F60038">
        <w:rPr>
          <w:rFonts w:ascii="Times New Roman" w:hAnsi="Times New Roman" w:cs="Times New Roman"/>
          <w:sz w:val="24"/>
          <w:szCs w:val="24"/>
        </w:rPr>
        <w:t xml:space="preserve"> </w:t>
      </w:r>
      <w:r w:rsidR="00F87B3C">
        <w:rPr>
          <w:rFonts w:ascii="Times New Roman" w:hAnsi="Times New Roman" w:cs="Times New Roman"/>
          <w:sz w:val="24"/>
          <w:szCs w:val="24"/>
        </w:rPr>
        <w:t>1</w:t>
      </w:r>
      <w:r w:rsidR="00AD729F">
        <w:rPr>
          <w:rFonts w:ascii="Times New Roman" w:hAnsi="Times New Roman" w:cs="Times New Roman"/>
          <w:sz w:val="24"/>
          <w:szCs w:val="24"/>
        </w:rPr>
        <w:t>2</w:t>
      </w:r>
      <w:r w:rsidRPr="00F60038">
        <w:rPr>
          <w:rFonts w:ascii="Times New Roman" w:hAnsi="Times New Roman" w:cs="Times New Roman"/>
          <w:sz w:val="24"/>
          <w:szCs w:val="24"/>
        </w:rPr>
        <w:t>.</w:t>
      </w:r>
    </w:p>
    <w:p w14:paraId="4008E540" w14:textId="7E34798A" w:rsidR="00F60038" w:rsidRPr="00D842DF" w:rsidRDefault="00D842DF" w:rsidP="00F60038">
      <w:pPr>
        <w:spacing w:before="240" w:after="200" w:line="360" w:lineRule="auto"/>
        <w:jc w:val="both"/>
        <w:rPr>
          <w:rFonts w:ascii="Times New Roman" w:hAnsi="Times New Roman" w:cs="Times New Roman"/>
          <w:b/>
          <w:bCs/>
          <w:sz w:val="24"/>
          <w:szCs w:val="24"/>
        </w:rPr>
      </w:pPr>
      <w:r w:rsidRPr="00D842DF">
        <w:rPr>
          <w:rFonts w:ascii="Times New Roman" w:hAnsi="Times New Roman" w:cs="Times New Roman"/>
          <w:b/>
          <w:bCs/>
          <w:sz w:val="24"/>
          <w:szCs w:val="24"/>
        </w:rPr>
        <w:t>5.</w:t>
      </w:r>
      <w:r w:rsidR="001926A5">
        <w:rPr>
          <w:rFonts w:ascii="Times New Roman" w:hAnsi="Times New Roman" w:cs="Times New Roman"/>
          <w:b/>
          <w:bCs/>
          <w:sz w:val="24"/>
          <w:szCs w:val="24"/>
        </w:rPr>
        <w:t>2</w:t>
      </w:r>
      <w:r w:rsidRPr="00D842DF">
        <w:rPr>
          <w:rFonts w:ascii="Times New Roman" w:hAnsi="Times New Roman" w:cs="Times New Roman"/>
          <w:b/>
          <w:bCs/>
          <w:sz w:val="24"/>
          <w:szCs w:val="24"/>
        </w:rPr>
        <w:t xml:space="preserve">.3 </w:t>
      </w:r>
      <w:r w:rsidR="00F60038" w:rsidRPr="00D842DF">
        <w:rPr>
          <w:rFonts w:ascii="Times New Roman" w:hAnsi="Times New Roman" w:cs="Times New Roman"/>
          <w:b/>
          <w:bCs/>
          <w:sz w:val="24"/>
          <w:szCs w:val="24"/>
        </w:rPr>
        <w:t>Potential for using temperature and cloud cover forecasts to predict heavy rainfall</w:t>
      </w:r>
    </w:p>
    <w:p w14:paraId="5F286CA5" w14:textId="1895CD0F" w:rsidR="00D842DF" w:rsidRDefault="00F60038" w:rsidP="00F60038">
      <w:pPr>
        <w:spacing w:before="240" w:after="200" w:line="360" w:lineRule="auto"/>
        <w:jc w:val="both"/>
        <w:rPr>
          <w:rFonts w:ascii="Times New Roman" w:hAnsi="Times New Roman" w:cs="Times New Roman"/>
          <w:sz w:val="24"/>
          <w:szCs w:val="24"/>
        </w:rPr>
      </w:pPr>
      <w:r w:rsidRPr="00F60038">
        <w:rPr>
          <w:rFonts w:ascii="Times New Roman" w:hAnsi="Times New Roman" w:cs="Times New Roman"/>
          <w:sz w:val="24"/>
          <w:szCs w:val="24"/>
        </w:rPr>
        <w:t>Cloud cover is one of the most overlooked climate factors when it comes to analyses of the</w:t>
      </w:r>
      <w:r w:rsidR="00D842DF">
        <w:rPr>
          <w:rFonts w:ascii="Times New Roman" w:hAnsi="Times New Roman" w:cs="Times New Roman"/>
          <w:sz w:val="24"/>
          <w:szCs w:val="24"/>
        </w:rPr>
        <w:t xml:space="preserve"> </w:t>
      </w:r>
      <w:r w:rsidRPr="00F60038">
        <w:rPr>
          <w:rFonts w:ascii="Times New Roman" w:hAnsi="Times New Roman" w:cs="Times New Roman"/>
          <w:sz w:val="24"/>
          <w:szCs w:val="24"/>
        </w:rPr>
        <w:t>valley’s climate. A trendline was fitted upon the data points to analyse the co-dependence of the variables. The trendline is a locally weighted polynomial regression line fit using weighted least squares giving more weight to points near the point whose response is being estimated and less weight to the points further away. Upon analysis of the data and the trendline, it was observed that the cloud cover usually sits around a small range of 41-47% and a relatively larger range of 23-34% in summers and autumns respectively, correlating to precipitations of 3000-8000 mm in summers and 1000-3000 mm in autumns. The deviances and spikes in precipitations can be correlated to cloud covers greater than 55% in summers and 40% in autumns, as shown in Fig</w:t>
      </w:r>
      <w:r w:rsidR="00AD729F">
        <w:rPr>
          <w:rFonts w:ascii="Times New Roman" w:hAnsi="Times New Roman" w:cs="Times New Roman"/>
          <w:sz w:val="24"/>
          <w:szCs w:val="24"/>
        </w:rPr>
        <w:t>.</w:t>
      </w:r>
      <w:r w:rsidRPr="00F60038">
        <w:rPr>
          <w:rFonts w:ascii="Times New Roman" w:hAnsi="Times New Roman" w:cs="Times New Roman"/>
          <w:sz w:val="24"/>
          <w:szCs w:val="24"/>
        </w:rPr>
        <w:t xml:space="preserve"> </w:t>
      </w:r>
      <w:r w:rsidR="00F87B3C">
        <w:rPr>
          <w:rFonts w:ascii="Times New Roman" w:hAnsi="Times New Roman" w:cs="Times New Roman"/>
          <w:sz w:val="24"/>
          <w:szCs w:val="24"/>
        </w:rPr>
        <w:t>13</w:t>
      </w:r>
      <w:r w:rsidR="00AD729F">
        <w:rPr>
          <w:rFonts w:ascii="Times New Roman" w:hAnsi="Times New Roman" w:cs="Times New Roman"/>
          <w:sz w:val="24"/>
          <w:szCs w:val="24"/>
        </w:rPr>
        <w:t>-14</w:t>
      </w:r>
      <w:r w:rsidRPr="00F60038">
        <w:rPr>
          <w:rFonts w:ascii="Times New Roman" w:hAnsi="Times New Roman" w:cs="Times New Roman"/>
          <w:sz w:val="24"/>
          <w:szCs w:val="24"/>
        </w:rPr>
        <w:t>. A multi-variate approach, using the precipitation and cloud cover data, can thus be taken in early prediction of such spikes, which can thus aid in prevention of catastrophic loss of property and life, such as the ones caused in 2010 and 2014.</w:t>
      </w:r>
    </w:p>
    <w:tbl>
      <w:tblPr>
        <w:tblStyle w:val="TableGrid"/>
        <w:tblpPr w:leftFromText="180" w:rightFromText="180" w:vertAnchor="text" w:horzAnchor="margin" w:tblpY="631"/>
        <w:tblW w:w="8300" w:type="dxa"/>
        <w:tblLayout w:type="fixed"/>
        <w:tblLook w:val="04A0" w:firstRow="1" w:lastRow="0" w:firstColumn="1" w:lastColumn="0" w:noHBand="0" w:noVBand="1"/>
      </w:tblPr>
      <w:tblGrid>
        <w:gridCol w:w="8300"/>
      </w:tblGrid>
      <w:tr w:rsidR="00D66EB4" w:rsidRPr="000A3E37" w14:paraId="6619D476" w14:textId="77777777" w:rsidTr="00D66EB4">
        <w:trPr>
          <w:trHeight w:val="3119"/>
        </w:trPr>
        <w:tc>
          <w:tcPr>
            <w:tcW w:w="8300" w:type="dxa"/>
            <w:tcBorders>
              <w:top w:val="nil"/>
              <w:left w:val="nil"/>
              <w:bottom w:val="nil"/>
              <w:right w:val="nil"/>
            </w:tcBorders>
            <w:shd w:val="clear" w:color="auto" w:fill="auto"/>
          </w:tcPr>
          <w:p w14:paraId="578A0CCC" w14:textId="77777777" w:rsidR="00D66EB4" w:rsidRDefault="00D66EB4" w:rsidP="00D66EB4">
            <w:pPr>
              <w:rPr>
                <w:rFonts w:ascii="Times New Roman" w:hAnsi="Times New Roman" w:cs="Times New Roman"/>
                <w:i/>
                <w:iCs/>
                <w:noProof/>
              </w:rPr>
            </w:pPr>
            <w:r>
              <w:rPr>
                <w:rFonts w:ascii="Times New Roman" w:hAnsi="Times New Roman" w:cs="Times New Roman"/>
                <w:noProof/>
              </w:rPr>
              <mc:AlternateContent>
                <mc:Choice Requires="wpg">
                  <w:drawing>
                    <wp:anchor distT="0" distB="0" distL="114300" distR="114300" simplePos="0" relativeHeight="251744256" behindDoc="0" locked="0" layoutInCell="1" allowOverlap="1" wp14:anchorId="07F8915B" wp14:editId="0A7E3F5F">
                      <wp:simplePos x="0" y="0"/>
                      <wp:positionH relativeFrom="column">
                        <wp:posOffset>-68580</wp:posOffset>
                      </wp:positionH>
                      <wp:positionV relativeFrom="margin">
                        <wp:align>top</wp:align>
                      </wp:positionV>
                      <wp:extent cx="5377815" cy="2084070"/>
                      <wp:effectExtent l="0" t="0" r="0" b="0"/>
                      <wp:wrapTopAndBottom/>
                      <wp:docPr id="78" name="Group 78"/>
                      <wp:cNvGraphicFramePr/>
                      <a:graphic xmlns:a="http://schemas.openxmlformats.org/drawingml/2006/main">
                        <a:graphicData uri="http://schemas.microsoft.com/office/word/2010/wordprocessingGroup">
                          <wpg:wgp>
                            <wpg:cNvGrpSpPr/>
                            <wpg:grpSpPr>
                              <a:xfrm>
                                <a:off x="0" y="0"/>
                                <a:ext cx="5377816" cy="2084070"/>
                                <a:chOff x="0" y="141516"/>
                                <a:chExt cx="5925752" cy="2297797"/>
                              </a:xfrm>
                            </wpg:grpSpPr>
                            <pic:pic xmlns:pic="http://schemas.openxmlformats.org/drawingml/2006/picture">
                              <pic:nvPicPr>
                                <pic:cNvPr id="79" name="Picture 79"/>
                                <pic:cNvPicPr>
                                  <a:picLocks noChangeAspect="1"/>
                                </pic:cNvPicPr>
                              </pic:nvPicPr>
                              <pic:blipFill rotWithShape="1">
                                <a:blip r:embed="rId18">
                                  <a:extLst>
                                    <a:ext uri="{28A0092B-C50C-407E-A947-70E740481C1C}">
                                      <a14:useLocalDpi xmlns:a14="http://schemas.microsoft.com/office/drawing/2010/main" val="0"/>
                                    </a:ext>
                                  </a:extLst>
                                </a:blip>
                                <a:srcRect t="18483"/>
                                <a:stretch/>
                              </pic:blipFill>
                              <pic:spPr bwMode="auto">
                                <a:xfrm>
                                  <a:off x="0" y="141516"/>
                                  <a:ext cx="5809601" cy="1806342"/>
                                </a:xfrm>
                                <a:prstGeom prst="rect">
                                  <a:avLst/>
                                </a:prstGeom>
                                <a:ln>
                                  <a:noFill/>
                                </a:ln>
                                <a:extLst>
                                  <a:ext uri="{53640926-AAD7-44D8-BBD7-CCE9431645EC}">
                                    <a14:shadowObscured xmlns:a14="http://schemas.microsoft.com/office/drawing/2010/main"/>
                                  </a:ext>
                                </a:extLst>
                              </pic:spPr>
                            </pic:pic>
                            <wps:wsp>
                              <wps:cNvPr id="80" name="Text Box 80"/>
                              <wps:cNvSpPr txBox="1"/>
                              <wps:spPr>
                                <a:xfrm>
                                  <a:off x="1" y="2262182"/>
                                  <a:ext cx="5925751" cy="177131"/>
                                </a:xfrm>
                                <a:prstGeom prst="rect">
                                  <a:avLst/>
                                </a:prstGeom>
                                <a:solidFill>
                                  <a:prstClr val="white"/>
                                </a:solidFill>
                                <a:ln>
                                  <a:noFill/>
                                </a:ln>
                              </wps:spPr>
                              <wps:txbx>
                                <w:txbxContent>
                                  <w:p w14:paraId="1A5C0720" w14:textId="77777777" w:rsidR="00D66EB4" w:rsidRPr="00D66EB4" w:rsidRDefault="00D66EB4" w:rsidP="00D66EB4">
                                    <w:pPr>
                                      <w:pStyle w:val="Caption"/>
                                      <w:spacing w:after="0"/>
                                      <w:jc w:val="center"/>
                                      <w:rPr>
                                        <w:rFonts w:ascii="Times New Roman" w:hAnsi="Times New Roman" w:cs="Times New Roman"/>
                                        <w:b/>
                                        <w:bCs/>
                                        <w:i w:val="0"/>
                                        <w:iCs w:val="0"/>
                                        <w:noProof/>
                                        <w:color w:val="002060"/>
                                        <w:sz w:val="22"/>
                                        <w:szCs w:val="22"/>
                                      </w:rPr>
                                    </w:pPr>
                                    <w:r w:rsidRPr="00D66EB4">
                                      <w:rPr>
                                        <w:rFonts w:ascii="Times New Roman" w:hAnsi="Times New Roman" w:cs="Times New Roman"/>
                                        <w:b/>
                                        <w:bCs/>
                                        <w:i w:val="0"/>
                                        <w:iCs w:val="0"/>
                                        <w:color w:val="002060"/>
                                        <w:sz w:val="22"/>
                                        <w:szCs w:val="22"/>
                                      </w:rPr>
                                      <w:t>Fig 10. Mean temperature over 1901-2019 in the autumn season (Sep, Oct, Nov)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7F8915B" id="Group 78" o:spid="_x0000_s1026" style="position:absolute;margin-left:-5.4pt;margin-top:0;width:423.45pt;height:164.1pt;z-index:251744256;mso-position-vertical:top;mso-position-vertical-relative:margin;mso-width-relative:margin;mso-height-relative:margin" coordorigin=",1415" coordsize="59257,2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27" type="#_x0000_t75" style="position:absolute;top:1415;width:58096;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">
                        <v:imagedata r:id="rId19" o:title="" croptop="12113f"/>
                      </v:shape>
                      <v:shapetype id="_x0000_t202" coordsize="21600,21600" o:spt="202" path="m,l,21600r21600,l21600,xe">
                        <v:stroke joinstyle="miter"/>
                        <v:path gradientshapeok="t" o:connecttype="rect"/>
                      </v:shapetype>
                      <v:shape id="Text Box 80" o:spid="_x0000_s1028" type="#_x0000_t202" style="position:absolute;top:22621;width:5925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1A5C0720" w14:textId="77777777" w:rsidR="00D66EB4" w:rsidRPr="00D66EB4" w:rsidRDefault="00D66EB4" w:rsidP="00D66EB4">
                              <w:pPr>
                                <w:pStyle w:val="Caption"/>
                                <w:spacing w:after="0"/>
                                <w:jc w:val="center"/>
                                <w:rPr>
                                  <w:rFonts w:ascii="Times New Roman" w:hAnsi="Times New Roman" w:cs="Times New Roman"/>
                                  <w:b/>
                                  <w:bCs/>
                                  <w:i w:val="0"/>
                                  <w:iCs w:val="0"/>
                                  <w:noProof/>
                                  <w:color w:val="002060"/>
                                  <w:sz w:val="22"/>
                                  <w:szCs w:val="22"/>
                                </w:rPr>
                              </w:pPr>
                              <w:r w:rsidRPr="00D66EB4">
                                <w:rPr>
                                  <w:rFonts w:ascii="Times New Roman" w:hAnsi="Times New Roman" w:cs="Times New Roman"/>
                                  <w:b/>
                                  <w:bCs/>
                                  <w:i w:val="0"/>
                                  <w:iCs w:val="0"/>
                                  <w:color w:val="002060"/>
                                  <w:sz w:val="22"/>
                                  <w:szCs w:val="22"/>
                                </w:rPr>
                                <w:t>Fig 10. Mean temperature over 1901-2019 in the autumn season (Sep, Oct, Nov)</w:t>
                              </w:r>
                            </w:p>
                          </w:txbxContent>
                        </v:textbox>
                      </v:shape>
                      <w10:wrap type="topAndBottom" anchory="margin"/>
                    </v:group>
                  </w:pict>
                </mc:Fallback>
              </mc:AlternateContent>
            </w:r>
          </w:p>
        </w:tc>
      </w:tr>
    </w:tbl>
    <w:p w14:paraId="452E5A10" w14:textId="77777777" w:rsidR="00D842DF" w:rsidRDefault="00D842DF">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1" w:rightFromText="181" w:vertAnchor="page" w:horzAnchor="margin" w:tblpY="2161"/>
        <w:tblW w:w="8294" w:type="dxa"/>
        <w:tblLayout w:type="fixed"/>
        <w:tblLook w:val="04A0" w:firstRow="1" w:lastRow="0" w:firstColumn="1" w:lastColumn="0" w:noHBand="0" w:noVBand="1"/>
      </w:tblPr>
      <w:tblGrid>
        <w:gridCol w:w="1292"/>
        <w:gridCol w:w="1037"/>
        <w:gridCol w:w="2074"/>
        <w:gridCol w:w="777"/>
        <w:gridCol w:w="778"/>
        <w:gridCol w:w="777"/>
        <w:gridCol w:w="778"/>
        <w:gridCol w:w="781"/>
      </w:tblGrid>
      <w:tr w:rsidR="001966AC" w:rsidRPr="000A3E37" w14:paraId="17CD52E0" w14:textId="77777777" w:rsidTr="001966AC">
        <w:trPr>
          <w:trHeight w:val="3506"/>
        </w:trPr>
        <w:tc>
          <w:tcPr>
            <w:tcW w:w="8294" w:type="dxa"/>
            <w:gridSpan w:val="8"/>
            <w:tcBorders>
              <w:top w:val="nil"/>
              <w:left w:val="nil"/>
              <w:bottom w:val="nil"/>
              <w:right w:val="nil"/>
            </w:tcBorders>
            <w:shd w:val="clear" w:color="auto" w:fill="auto"/>
          </w:tcPr>
          <w:p w14:paraId="0E4C14F9" w14:textId="6479592D" w:rsidR="001966AC" w:rsidRDefault="001966AC" w:rsidP="001966AC">
            <w:pPr>
              <w:spacing w:before="240"/>
              <w:jc w:val="center"/>
              <w:rPr>
                <w:rFonts w:ascii="Times New Roman" w:hAnsi="Times New Roman" w:cs="Times New Roman"/>
              </w:rPr>
            </w:pPr>
            <w:r w:rsidRPr="00D66EB4">
              <w:rPr>
                <w:rFonts w:ascii="Times New Roman" w:hAnsi="Times New Roman" w:cs="Times New Roman"/>
                <w:b/>
                <w:bCs/>
                <w:noProof/>
                <w:color w:val="002060"/>
              </w:rPr>
              <w:drawing>
                <wp:anchor distT="0" distB="0" distL="0" distR="0" simplePos="0" relativeHeight="251678720" behindDoc="1" locked="0" layoutInCell="1" allowOverlap="1" wp14:anchorId="79D0FCA7" wp14:editId="70A66734">
                  <wp:simplePos x="0" y="0"/>
                  <wp:positionH relativeFrom="margin">
                    <wp:posOffset>-35923</wp:posOffset>
                  </wp:positionH>
                  <wp:positionV relativeFrom="margin">
                    <wp:posOffset>32385</wp:posOffset>
                  </wp:positionV>
                  <wp:extent cx="5143500" cy="1613535"/>
                  <wp:effectExtent l="0" t="0" r="0" b="571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a:extLst>
                              <a:ext uri="{28A0092B-C50C-407E-A947-70E740481C1C}">
                                <a14:useLocalDpi xmlns:a14="http://schemas.microsoft.com/office/drawing/2010/main" val="0"/>
                              </a:ext>
                            </a:extLst>
                          </a:blip>
                          <a:srcRect t="18903"/>
                          <a:stretch/>
                        </pic:blipFill>
                        <pic:spPr bwMode="auto">
                          <a:xfrm>
                            <a:off x="0" y="0"/>
                            <a:ext cx="5143500" cy="1613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Fig 1</w:t>
            </w:r>
            <w:r w:rsidR="00B914D6" w:rsidRPr="00D66EB4">
              <w:rPr>
                <w:rFonts w:ascii="Times New Roman" w:hAnsi="Times New Roman" w:cs="Times New Roman"/>
                <w:b/>
                <w:bCs/>
                <w:color w:val="002060"/>
              </w:rPr>
              <w:t>1</w:t>
            </w:r>
            <w:r w:rsidRPr="00D66EB4">
              <w:rPr>
                <w:rFonts w:ascii="Times New Roman" w:hAnsi="Times New Roman" w:cs="Times New Roman"/>
                <w:b/>
                <w:bCs/>
                <w:color w:val="002060"/>
              </w:rPr>
              <w:t>. Mean temperature over 1901-2019 in the winter season (Dec, Jan, Feb)</w:t>
            </w:r>
          </w:p>
        </w:tc>
      </w:tr>
      <w:tr w:rsidR="001966AC" w:rsidRPr="000A3E37" w14:paraId="64EFF9C8" w14:textId="77777777" w:rsidTr="001966AC">
        <w:trPr>
          <w:trHeight w:val="377"/>
        </w:trPr>
        <w:tc>
          <w:tcPr>
            <w:tcW w:w="1292" w:type="dxa"/>
            <w:tcBorders>
              <w:top w:val="single" w:sz="4" w:space="0" w:color="auto"/>
              <w:left w:val="nil"/>
              <w:bottom w:val="single" w:sz="4" w:space="0" w:color="auto"/>
              <w:right w:val="nil"/>
            </w:tcBorders>
            <w:shd w:val="clear" w:color="auto" w:fill="auto"/>
          </w:tcPr>
          <w:p w14:paraId="3AF11A9D"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Years</w:t>
            </w:r>
          </w:p>
        </w:tc>
        <w:tc>
          <w:tcPr>
            <w:tcW w:w="1037" w:type="dxa"/>
            <w:tcBorders>
              <w:top w:val="single" w:sz="4" w:space="0" w:color="auto"/>
              <w:left w:val="nil"/>
              <w:bottom w:val="single" w:sz="4" w:space="0" w:color="auto"/>
              <w:right w:val="nil"/>
            </w:tcBorders>
            <w:shd w:val="clear" w:color="auto" w:fill="auto"/>
          </w:tcPr>
          <w:p w14:paraId="4E96DE90"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Mean</w:t>
            </w:r>
          </w:p>
        </w:tc>
        <w:tc>
          <w:tcPr>
            <w:tcW w:w="2074" w:type="dxa"/>
            <w:tcBorders>
              <w:top w:val="single" w:sz="4" w:space="0" w:color="auto"/>
              <w:left w:val="nil"/>
              <w:bottom w:val="single" w:sz="4" w:space="0" w:color="auto"/>
              <w:right w:val="nil"/>
            </w:tcBorders>
            <w:shd w:val="clear" w:color="auto" w:fill="auto"/>
          </w:tcPr>
          <w:p w14:paraId="0CE518E0"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Standard Deviation</w:t>
            </w:r>
          </w:p>
        </w:tc>
        <w:tc>
          <w:tcPr>
            <w:tcW w:w="777" w:type="dxa"/>
            <w:tcBorders>
              <w:top w:val="single" w:sz="4" w:space="0" w:color="auto"/>
              <w:left w:val="nil"/>
              <w:bottom w:val="single" w:sz="4" w:space="0" w:color="auto"/>
              <w:right w:val="nil"/>
            </w:tcBorders>
            <w:shd w:val="clear" w:color="auto" w:fill="auto"/>
          </w:tcPr>
          <w:p w14:paraId="4BF805B1"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Min</w:t>
            </w:r>
          </w:p>
        </w:tc>
        <w:tc>
          <w:tcPr>
            <w:tcW w:w="778" w:type="dxa"/>
            <w:tcBorders>
              <w:top w:val="single" w:sz="4" w:space="0" w:color="auto"/>
              <w:left w:val="nil"/>
              <w:bottom w:val="single" w:sz="4" w:space="0" w:color="auto"/>
              <w:right w:val="nil"/>
            </w:tcBorders>
            <w:shd w:val="clear" w:color="auto" w:fill="auto"/>
          </w:tcPr>
          <w:p w14:paraId="04FF399C"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25%</w:t>
            </w:r>
          </w:p>
        </w:tc>
        <w:tc>
          <w:tcPr>
            <w:tcW w:w="777" w:type="dxa"/>
            <w:tcBorders>
              <w:top w:val="single" w:sz="4" w:space="0" w:color="auto"/>
              <w:left w:val="nil"/>
              <w:bottom w:val="single" w:sz="4" w:space="0" w:color="auto"/>
              <w:right w:val="nil"/>
            </w:tcBorders>
            <w:shd w:val="clear" w:color="auto" w:fill="auto"/>
          </w:tcPr>
          <w:p w14:paraId="4E51D523"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50%</w:t>
            </w:r>
          </w:p>
        </w:tc>
        <w:tc>
          <w:tcPr>
            <w:tcW w:w="778" w:type="dxa"/>
            <w:tcBorders>
              <w:top w:val="single" w:sz="4" w:space="0" w:color="auto"/>
              <w:left w:val="nil"/>
              <w:bottom w:val="single" w:sz="4" w:space="0" w:color="auto"/>
              <w:right w:val="nil"/>
            </w:tcBorders>
            <w:shd w:val="clear" w:color="auto" w:fill="auto"/>
          </w:tcPr>
          <w:p w14:paraId="346A73C9"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75%</w:t>
            </w:r>
          </w:p>
        </w:tc>
        <w:tc>
          <w:tcPr>
            <w:tcW w:w="777" w:type="dxa"/>
            <w:tcBorders>
              <w:top w:val="single" w:sz="4" w:space="0" w:color="auto"/>
              <w:left w:val="nil"/>
              <w:bottom w:val="single" w:sz="4" w:space="0" w:color="auto"/>
              <w:right w:val="nil"/>
            </w:tcBorders>
            <w:shd w:val="clear" w:color="auto" w:fill="auto"/>
          </w:tcPr>
          <w:p w14:paraId="72E8B837" w14:textId="77777777" w:rsidR="001966AC" w:rsidRPr="00D66EB4" w:rsidRDefault="001966AC" w:rsidP="00D66EB4">
            <w:pPr>
              <w:spacing w:before="40" w:after="200" w:line="360" w:lineRule="auto"/>
              <w:jc w:val="both"/>
              <w:rPr>
                <w:rFonts w:ascii="Times New Roman" w:hAnsi="Times New Roman" w:cs="Times New Roman"/>
                <w:b/>
                <w:bCs/>
                <w:color w:val="002060"/>
              </w:rPr>
            </w:pPr>
            <w:r w:rsidRPr="00D66EB4">
              <w:rPr>
                <w:rFonts w:ascii="Times New Roman" w:hAnsi="Times New Roman" w:cs="Times New Roman"/>
                <w:b/>
                <w:bCs/>
                <w:color w:val="002060"/>
              </w:rPr>
              <w:t>Max</w:t>
            </w:r>
          </w:p>
        </w:tc>
      </w:tr>
      <w:tr w:rsidR="001966AC" w:rsidRPr="000A3E37" w14:paraId="58EF2D39" w14:textId="77777777" w:rsidTr="001966AC">
        <w:trPr>
          <w:trHeight w:val="347"/>
        </w:trPr>
        <w:tc>
          <w:tcPr>
            <w:tcW w:w="1292" w:type="dxa"/>
            <w:tcBorders>
              <w:top w:val="single" w:sz="4" w:space="0" w:color="auto"/>
              <w:left w:val="nil"/>
              <w:bottom w:val="nil"/>
              <w:right w:val="nil"/>
            </w:tcBorders>
            <w:shd w:val="clear" w:color="auto" w:fill="auto"/>
          </w:tcPr>
          <w:p w14:paraId="654E6BC2"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1901-1990</w:t>
            </w:r>
          </w:p>
        </w:tc>
        <w:tc>
          <w:tcPr>
            <w:tcW w:w="1037" w:type="dxa"/>
            <w:tcBorders>
              <w:top w:val="single" w:sz="4" w:space="0" w:color="auto"/>
              <w:left w:val="nil"/>
              <w:bottom w:val="nil"/>
              <w:right w:val="nil"/>
            </w:tcBorders>
            <w:shd w:val="clear" w:color="auto" w:fill="auto"/>
          </w:tcPr>
          <w:p w14:paraId="0C88E638"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0.870</w:t>
            </w:r>
          </w:p>
        </w:tc>
        <w:tc>
          <w:tcPr>
            <w:tcW w:w="2074" w:type="dxa"/>
            <w:tcBorders>
              <w:top w:val="single" w:sz="4" w:space="0" w:color="auto"/>
              <w:left w:val="nil"/>
              <w:bottom w:val="nil"/>
              <w:right w:val="nil"/>
            </w:tcBorders>
            <w:shd w:val="clear" w:color="auto" w:fill="auto"/>
          </w:tcPr>
          <w:p w14:paraId="7AF4A5AB"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1.509</w:t>
            </w:r>
          </w:p>
        </w:tc>
        <w:tc>
          <w:tcPr>
            <w:tcW w:w="777" w:type="dxa"/>
            <w:tcBorders>
              <w:top w:val="single" w:sz="4" w:space="0" w:color="auto"/>
              <w:left w:val="nil"/>
              <w:bottom w:val="nil"/>
              <w:right w:val="nil"/>
            </w:tcBorders>
            <w:shd w:val="clear" w:color="auto" w:fill="auto"/>
          </w:tcPr>
          <w:p w14:paraId="16847B39" w14:textId="01816B45"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-3.2</w:t>
            </w:r>
            <w:r>
              <w:rPr>
                <w:rFonts w:ascii="Times New Roman" w:hAnsi="Times New Roman" w:cs="Times New Roman"/>
              </w:rPr>
              <w:t>8</w:t>
            </w:r>
          </w:p>
        </w:tc>
        <w:tc>
          <w:tcPr>
            <w:tcW w:w="778" w:type="dxa"/>
            <w:tcBorders>
              <w:top w:val="single" w:sz="4" w:space="0" w:color="auto"/>
              <w:left w:val="nil"/>
              <w:bottom w:val="nil"/>
              <w:right w:val="nil"/>
            </w:tcBorders>
            <w:shd w:val="clear" w:color="auto" w:fill="auto"/>
          </w:tcPr>
          <w:p w14:paraId="7377F4F9" w14:textId="614DA24C"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-0.2</w:t>
            </w:r>
            <w:r>
              <w:rPr>
                <w:rFonts w:ascii="Times New Roman" w:hAnsi="Times New Roman" w:cs="Times New Roman"/>
              </w:rPr>
              <w:t>7</w:t>
            </w:r>
          </w:p>
        </w:tc>
        <w:tc>
          <w:tcPr>
            <w:tcW w:w="777" w:type="dxa"/>
            <w:tcBorders>
              <w:top w:val="single" w:sz="4" w:space="0" w:color="auto"/>
              <w:left w:val="nil"/>
              <w:bottom w:val="nil"/>
              <w:right w:val="nil"/>
            </w:tcBorders>
            <w:shd w:val="clear" w:color="auto" w:fill="auto"/>
          </w:tcPr>
          <w:p w14:paraId="5BFDE84B"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1.003</w:t>
            </w:r>
          </w:p>
        </w:tc>
        <w:tc>
          <w:tcPr>
            <w:tcW w:w="778" w:type="dxa"/>
            <w:tcBorders>
              <w:top w:val="single" w:sz="4" w:space="0" w:color="auto"/>
              <w:left w:val="nil"/>
              <w:bottom w:val="nil"/>
              <w:right w:val="nil"/>
            </w:tcBorders>
            <w:shd w:val="clear" w:color="auto" w:fill="auto"/>
          </w:tcPr>
          <w:p w14:paraId="36C57E8E"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1.942</w:t>
            </w:r>
          </w:p>
        </w:tc>
        <w:tc>
          <w:tcPr>
            <w:tcW w:w="777" w:type="dxa"/>
            <w:tcBorders>
              <w:top w:val="single" w:sz="4" w:space="0" w:color="auto"/>
              <w:left w:val="nil"/>
              <w:bottom w:val="nil"/>
              <w:right w:val="nil"/>
            </w:tcBorders>
            <w:shd w:val="clear" w:color="auto" w:fill="auto"/>
          </w:tcPr>
          <w:p w14:paraId="5194EA59"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4.488</w:t>
            </w:r>
          </w:p>
        </w:tc>
      </w:tr>
      <w:tr w:rsidR="001966AC" w:rsidRPr="000A3E37" w14:paraId="47FE3ED0" w14:textId="77777777" w:rsidTr="001966AC">
        <w:trPr>
          <w:trHeight w:val="252"/>
        </w:trPr>
        <w:tc>
          <w:tcPr>
            <w:tcW w:w="1292" w:type="dxa"/>
            <w:tcBorders>
              <w:top w:val="nil"/>
              <w:left w:val="nil"/>
              <w:bottom w:val="nil"/>
              <w:right w:val="nil"/>
            </w:tcBorders>
            <w:shd w:val="clear" w:color="auto" w:fill="auto"/>
          </w:tcPr>
          <w:p w14:paraId="6AA6DC30"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1991-2019</w:t>
            </w:r>
          </w:p>
        </w:tc>
        <w:tc>
          <w:tcPr>
            <w:tcW w:w="1037" w:type="dxa"/>
            <w:tcBorders>
              <w:top w:val="nil"/>
              <w:left w:val="nil"/>
              <w:bottom w:val="nil"/>
              <w:right w:val="nil"/>
            </w:tcBorders>
            <w:shd w:val="clear" w:color="auto" w:fill="auto"/>
          </w:tcPr>
          <w:p w14:paraId="1E5A20A4"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1.506</w:t>
            </w:r>
          </w:p>
        </w:tc>
        <w:tc>
          <w:tcPr>
            <w:tcW w:w="2074" w:type="dxa"/>
            <w:tcBorders>
              <w:top w:val="nil"/>
              <w:left w:val="nil"/>
              <w:bottom w:val="nil"/>
              <w:right w:val="nil"/>
            </w:tcBorders>
            <w:shd w:val="clear" w:color="auto" w:fill="auto"/>
          </w:tcPr>
          <w:p w14:paraId="02A2E915"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1.420</w:t>
            </w:r>
          </w:p>
        </w:tc>
        <w:tc>
          <w:tcPr>
            <w:tcW w:w="777" w:type="dxa"/>
            <w:tcBorders>
              <w:top w:val="nil"/>
              <w:left w:val="nil"/>
              <w:bottom w:val="nil"/>
              <w:right w:val="nil"/>
            </w:tcBorders>
            <w:shd w:val="clear" w:color="auto" w:fill="auto"/>
          </w:tcPr>
          <w:p w14:paraId="3ED47244" w14:textId="1DD2B804"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-1.2</w:t>
            </w:r>
            <w:r>
              <w:rPr>
                <w:rFonts w:ascii="Times New Roman" w:hAnsi="Times New Roman" w:cs="Times New Roman"/>
              </w:rPr>
              <w:t>1</w:t>
            </w:r>
          </w:p>
        </w:tc>
        <w:tc>
          <w:tcPr>
            <w:tcW w:w="778" w:type="dxa"/>
            <w:tcBorders>
              <w:top w:val="nil"/>
              <w:left w:val="nil"/>
              <w:bottom w:val="nil"/>
              <w:right w:val="nil"/>
            </w:tcBorders>
            <w:shd w:val="clear" w:color="auto" w:fill="auto"/>
          </w:tcPr>
          <w:p w14:paraId="773077EA" w14:textId="46F2C9CD"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0.3</w:t>
            </w:r>
            <w:r>
              <w:rPr>
                <w:rFonts w:ascii="Times New Roman" w:hAnsi="Times New Roman" w:cs="Times New Roman"/>
              </w:rPr>
              <w:t>6</w:t>
            </w:r>
          </w:p>
        </w:tc>
        <w:tc>
          <w:tcPr>
            <w:tcW w:w="777" w:type="dxa"/>
            <w:tcBorders>
              <w:top w:val="nil"/>
              <w:left w:val="nil"/>
              <w:bottom w:val="nil"/>
              <w:right w:val="nil"/>
            </w:tcBorders>
            <w:shd w:val="clear" w:color="auto" w:fill="auto"/>
          </w:tcPr>
          <w:p w14:paraId="19753B5B"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1.669</w:t>
            </w:r>
          </w:p>
        </w:tc>
        <w:tc>
          <w:tcPr>
            <w:tcW w:w="778" w:type="dxa"/>
            <w:tcBorders>
              <w:top w:val="nil"/>
              <w:left w:val="nil"/>
              <w:bottom w:val="nil"/>
              <w:right w:val="nil"/>
            </w:tcBorders>
            <w:shd w:val="clear" w:color="auto" w:fill="auto"/>
          </w:tcPr>
          <w:p w14:paraId="4172C28A"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2.709</w:t>
            </w:r>
          </w:p>
        </w:tc>
        <w:tc>
          <w:tcPr>
            <w:tcW w:w="777" w:type="dxa"/>
            <w:tcBorders>
              <w:top w:val="nil"/>
              <w:left w:val="nil"/>
              <w:bottom w:val="nil"/>
              <w:right w:val="nil"/>
            </w:tcBorders>
            <w:shd w:val="clear" w:color="auto" w:fill="auto"/>
          </w:tcPr>
          <w:p w14:paraId="6A9DEF9D" w14:textId="77777777" w:rsidR="001966AC" w:rsidRPr="000A3E37" w:rsidRDefault="001966AC" w:rsidP="00D66EB4">
            <w:pPr>
              <w:spacing w:before="40" w:after="200" w:line="360" w:lineRule="auto"/>
              <w:jc w:val="both"/>
              <w:rPr>
                <w:rFonts w:ascii="Times New Roman" w:hAnsi="Times New Roman" w:cs="Times New Roman"/>
              </w:rPr>
            </w:pPr>
            <w:r w:rsidRPr="000A3E37">
              <w:rPr>
                <w:rFonts w:ascii="Times New Roman" w:hAnsi="Times New Roman" w:cs="Times New Roman"/>
              </w:rPr>
              <w:t>5.000</w:t>
            </w:r>
          </w:p>
        </w:tc>
      </w:tr>
      <w:tr w:rsidR="001966AC" w:rsidRPr="000A3E37" w14:paraId="01000BCA" w14:textId="77777777" w:rsidTr="001966AC">
        <w:trPr>
          <w:trHeight w:val="252"/>
        </w:trPr>
        <w:tc>
          <w:tcPr>
            <w:tcW w:w="8294" w:type="dxa"/>
            <w:gridSpan w:val="8"/>
            <w:tcBorders>
              <w:top w:val="nil"/>
              <w:left w:val="nil"/>
              <w:bottom w:val="nil"/>
              <w:right w:val="nil"/>
            </w:tcBorders>
            <w:shd w:val="clear" w:color="auto" w:fill="auto"/>
          </w:tcPr>
          <w:p w14:paraId="7FBC9729" w14:textId="20DBC1D8" w:rsidR="001966AC" w:rsidRPr="00D66EB4" w:rsidRDefault="001966AC" w:rsidP="00D66EB4">
            <w:pPr>
              <w:spacing w:before="40" w:after="200" w:line="360" w:lineRule="auto"/>
              <w:jc w:val="center"/>
              <w:rPr>
                <w:rFonts w:ascii="Times New Roman" w:hAnsi="Times New Roman" w:cs="Times New Roman"/>
                <w:b/>
                <w:bCs/>
                <w:color w:val="002060"/>
              </w:rPr>
            </w:pPr>
            <w:r w:rsidRPr="00D66EB4">
              <w:rPr>
                <w:rFonts w:ascii="Times New Roman" w:hAnsi="Times New Roman" w:cs="Times New Roman"/>
                <w:b/>
                <w:bCs/>
                <w:color w:val="002060"/>
              </w:rPr>
              <w:t>Table 2. Changes in mean temperature for winter (1991-2019) and (1901-1990)</w:t>
            </w:r>
          </w:p>
        </w:tc>
      </w:tr>
    </w:tbl>
    <w:p w14:paraId="51BC97D3" w14:textId="56EB131C" w:rsidR="00D842DF" w:rsidRDefault="00D842DF" w:rsidP="00D66EB4">
      <w:pPr>
        <w:spacing w:line="360" w:lineRule="auto"/>
      </w:pPr>
    </w:p>
    <w:tbl>
      <w:tblPr>
        <w:tblStyle w:val="TableGrid"/>
        <w:tblW w:w="8311" w:type="dxa"/>
        <w:tblLayout w:type="fixed"/>
        <w:tblLook w:val="04A0" w:firstRow="1" w:lastRow="0" w:firstColumn="1" w:lastColumn="0" w:noHBand="0" w:noVBand="1"/>
      </w:tblPr>
      <w:tblGrid>
        <w:gridCol w:w="1295"/>
        <w:gridCol w:w="1039"/>
        <w:gridCol w:w="2079"/>
        <w:gridCol w:w="779"/>
        <w:gridCol w:w="780"/>
        <w:gridCol w:w="779"/>
        <w:gridCol w:w="780"/>
        <w:gridCol w:w="780"/>
      </w:tblGrid>
      <w:tr w:rsidR="001966AC" w:rsidRPr="000A3E37" w14:paraId="71971211" w14:textId="77777777" w:rsidTr="009B2BD2">
        <w:trPr>
          <w:trHeight w:val="253"/>
        </w:trPr>
        <w:tc>
          <w:tcPr>
            <w:tcW w:w="1295" w:type="dxa"/>
            <w:tcBorders>
              <w:left w:val="nil"/>
              <w:bottom w:val="single" w:sz="4" w:space="0" w:color="auto"/>
              <w:right w:val="nil"/>
            </w:tcBorders>
            <w:shd w:val="clear" w:color="auto" w:fill="auto"/>
          </w:tcPr>
          <w:p w14:paraId="26B1653E"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Years</w:t>
            </w:r>
          </w:p>
        </w:tc>
        <w:tc>
          <w:tcPr>
            <w:tcW w:w="1039" w:type="dxa"/>
            <w:tcBorders>
              <w:left w:val="nil"/>
              <w:bottom w:val="single" w:sz="4" w:space="0" w:color="auto"/>
              <w:right w:val="nil"/>
            </w:tcBorders>
            <w:shd w:val="clear" w:color="auto" w:fill="auto"/>
          </w:tcPr>
          <w:p w14:paraId="7E85B85D"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Mean</w:t>
            </w:r>
          </w:p>
        </w:tc>
        <w:tc>
          <w:tcPr>
            <w:tcW w:w="2079" w:type="dxa"/>
            <w:tcBorders>
              <w:left w:val="nil"/>
              <w:bottom w:val="single" w:sz="4" w:space="0" w:color="auto"/>
              <w:right w:val="nil"/>
            </w:tcBorders>
            <w:shd w:val="clear" w:color="auto" w:fill="auto"/>
          </w:tcPr>
          <w:p w14:paraId="6AFEB481"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Standard Deviation</w:t>
            </w:r>
          </w:p>
        </w:tc>
        <w:tc>
          <w:tcPr>
            <w:tcW w:w="779" w:type="dxa"/>
            <w:tcBorders>
              <w:left w:val="nil"/>
              <w:bottom w:val="single" w:sz="4" w:space="0" w:color="auto"/>
              <w:right w:val="nil"/>
            </w:tcBorders>
            <w:shd w:val="clear" w:color="auto" w:fill="auto"/>
          </w:tcPr>
          <w:p w14:paraId="485FA848"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Min</w:t>
            </w:r>
          </w:p>
        </w:tc>
        <w:tc>
          <w:tcPr>
            <w:tcW w:w="780" w:type="dxa"/>
            <w:tcBorders>
              <w:left w:val="nil"/>
              <w:bottom w:val="single" w:sz="4" w:space="0" w:color="auto"/>
              <w:right w:val="nil"/>
            </w:tcBorders>
            <w:shd w:val="clear" w:color="auto" w:fill="auto"/>
          </w:tcPr>
          <w:p w14:paraId="18C7AFE5"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25%</w:t>
            </w:r>
          </w:p>
        </w:tc>
        <w:tc>
          <w:tcPr>
            <w:tcW w:w="779" w:type="dxa"/>
            <w:tcBorders>
              <w:left w:val="nil"/>
              <w:bottom w:val="single" w:sz="4" w:space="0" w:color="auto"/>
              <w:right w:val="nil"/>
            </w:tcBorders>
            <w:shd w:val="clear" w:color="auto" w:fill="auto"/>
          </w:tcPr>
          <w:p w14:paraId="3FB3A095"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50%</w:t>
            </w:r>
          </w:p>
        </w:tc>
        <w:tc>
          <w:tcPr>
            <w:tcW w:w="780" w:type="dxa"/>
            <w:tcBorders>
              <w:left w:val="nil"/>
              <w:bottom w:val="single" w:sz="4" w:space="0" w:color="auto"/>
              <w:right w:val="nil"/>
            </w:tcBorders>
            <w:shd w:val="clear" w:color="auto" w:fill="auto"/>
          </w:tcPr>
          <w:p w14:paraId="69245D67"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75%</w:t>
            </w:r>
          </w:p>
        </w:tc>
        <w:tc>
          <w:tcPr>
            <w:tcW w:w="780" w:type="dxa"/>
            <w:tcBorders>
              <w:left w:val="nil"/>
              <w:bottom w:val="single" w:sz="4" w:space="0" w:color="auto"/>
              <w:right w:val="nil"/>
            </w:tcBorders>
            <w:shd w:val="clear" w:color="auto" w:fill="auto"/>
          </w:tcPr>
          <w:p w14:paraId="33201A20"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Max</w:t>
            </w:r>
          </w:p>
        </w:tc>
      </w:tr>
      <w:tr w:rsidR="001966AC" w:rsidRPr="000A3E37" w14:paraId="75840923" w14:textId="77777777" w:rsidTr="009B2BD2">
        <w:trPr>
          <w:trHeight w:val="253"/>
        </w:trPr>
        <w:tc>
          <w:tcPr>
            <w:tcW w:w="1295" w:type="dxa"/>
            <w:tcBorders>
              <w:top w:val="single" w:sz="4" w:space="0" w:color="auto"/>
              <w:left w:val="nil"/>
              <w:bottom w:val="nil"/>
              <w:right w:val="nil"/>
            </w:tcBorders>
            <w:shd w:val="clear" w:color="auto" w:fill="auto"/>
          </w:tcPr>
          <w:p w14:paraId="4B9D0B37"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1901-1990</w:t>
            </w:r>
          </w:p>
        </w:tc>
        <w:tc>
          <w:tcPr>
            <w:tcW w:w="1039" w:type="dxa"/>
            <w:tcBorders>
              <w:top w:val="single" w:sz="4" w:space="0" w:color="auto"/>
              <w:left w:val="nil"/>
              <w:bottom w:val="nil"/>
              <w:right w:val="nil"/>
            </w:tcBorders>
            <w:shd w:val="clear" w:color="auto" w:fill="auto"/>
          </w:tcPr>
          <w:p w14:paraId="62C40C54" w14:textId="77777777"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11.685</w:t>
            </w:r>
          </w:p>
        </w:tc>
        <w:tc>
          <w:tcPr>
            <w:tcW w:w="2079" w:type="dxa"/>
            <w:tcBorders>
              <w:top w:val="single" w:sz="4" w:space="0" w:color="auto"/>
              <w:left w:val="nil"/>
              <w:bottom w:val="nil"/>
              <w:right w:val="nil"/>
            </w:tcBorders>
            <w:shd w:val="clear" w:color="auto" w:fill="auto"/>
          </w:tcPr>
          <w:p w14:paraId="1619DA12" w14:textId="77777777"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0.555</w:t>
            </w:r>
          </w:p>
        </w:tc>
        <w:tc>
          <w:tcPr>
            <w:tcW w:w="779" w:type="dxa"/>
            <w:tcBorders>
              <w:top w:val="single" w:sz="4" w:space="0" w:color="auto"/>
              <w:left w:val="nil"/>
              <w:bottom w:val="nil"/>
              <w:right w:val="nil"/>
            </w:tcBorders>
            <w:shd w:val="clear" w:color="auto" w:fill="auto"/>
          </w:tcPr>
          <w:p w14:paraId="78CF9910" w14:textId="68C2F6F3"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10.5</w:t>
            </w:r>
            <w:r w:rsidR="009B2BD2">
              <w:rPr>
                <w:rFonts w:ascii="Times New Roman" w:hAnsi="Times New Roman" w:cs="Times New Roman"/>
              </w:rPr>
              <w:t>7</w:t>
            </w:r>
          </w:p>
        </w:tc>
        <w:tc>
          <w:tcPr>
            <w:tcW w:w="780" w:type="dxa"/>
            <w:tcBorders>
              <w:top w:val="single" w:sz="4" w:space="0" w:color="auto"/>
              <w:left w:val="nil"/>
              <w:bottom w:val="nil"/>
              <w:right w:val="nil"/>
            </w:tcBorders>
            <w:shd w:val="clear" w:color="auto" w:fill="auto"/>
          </w:tcPr>
          <w:p w14:paraId="4F2FE150" w14:textId="754A5E1F"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11.2</w:t>
            </w:r>
            <w:r w:rsidR="009B2BD2">
              <w:rPr>
                <w:rFonts w:ascii="Times New Roman" w:hAnsi="Times New Roman" w:cs="Times New Roman"/>
              </w:rPr>
              <w:t>9</w:t>
            </w:r>
          </w:p>
        </w:tc>
        <w:tc>
          <w:tcPr>
            <w:tcW w:w="779" w:type="dxa"/>
            <w:tcBorders>
              <w:top w:val="single" w:sz="4" w:space="0" w:color="auto"/>
              <w:left w:val="nil"/>
              <w:bottom w:val="nil"/>
              <w:right w:val="nil"/>
            </w:tcBorders>
            <w:shd w:val="clear" w:color="auto" w:fill="auto"/>
          </w:tcPr>
          <w:p w14:paraId="7AE3A67B" w14:textId="4109BF8D"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11.68</w:t>
            </w:r>
          </w:p>
        </w:tc>
        <w:tc>
          <w:tcPr>
            <w:tcW w:w="780" w:type="dxa"/>
            <w:tcBorders>
              <w:top w:val="single" w:sz="4" w:space="0" w:color="auto"/>
              <w:left w:val="nil"/>
              <w:bottom w:val="nil"/>
              <w:right w:val="nil"/>
            </w:tcBorders>
            <w:shd w:val="clear" w:color="auto" w:fill="auto"/>
          </w:tcPr>
          <w:p w14:paraId="0A76B685" w14:textId="7D025CAE"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12.0</w:t>
            </w:r>
            <w:r w:rsidR="009B2BD2">
              <w:rPr>
                <w:rFonts w:ascii="Times New Roman" w:hAnsi="Times New Roman" w:cs="Times New Roman"/>
              </w:rPr>
              <w:t>4</w:t>
            </w:r>
          </w:p>
        </w:tc>
        <w:tc>
          <w:tcPr>
            <w:tcW w:w="780" w:type="dxa"/>
            <w:tcBorders>
              <w:top w:val="single" w:sz="4" w:space="0" w:color="auto"/>
              <w:left w:val="nil"/>
              <w:bottom w:val="nil"/>
              <w:right w:val="nil"/>
            </w:tcBorders>
            <w:shd w:val="clear" w:color="auto" w:fill="auto"/>
          </w:tcPr>
          <w:p w14:paraId="0744CD48" w14:textId="12083E50"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13.2</w:t>
            </w:r>
            <w:r w:rsidR="009B2BD2">
              <w:rPr>
                <w:rFonts w:ascii="Times New Roman" w:hAnsi="Times New Roman" w:cs="Times New Roman"/>
              </w:rPr>
              <w:t>1</w:t>
            </w:r>
          </w:p>
        </w:tc>
      </w:tr>
      <w:tr w:rsidR="001966AC" w:rsidRPr="000A3E37" w14:paraId="7295E820" w14:textId="77777777" w:rsidTr="009B2BD2">
        <w:trPr>
          <w:trHeight w:val="253"/>
        </w:trPr>
        <w:tc>
          <w:tcPr>
            <w:tcW w:w="1295" w:type="dxa"/>
            <w:tcBorders>
              <w:top w:val="nil"/>
              <w:left w:val="nil"/>
              <w:bottom w:val="nil"/>
              <w:right w:val="nil"/>
            </w:tcBorders>
            <w:shd w:val="clear" w:color="auto" w:fill="auto"/>
          </w:tcPr>
          <w:p w14:paraId="655F7694" w14:textId="77777777" w:rsidR="001966AC" w:rsidRPr="00D66EB4" w:rsidRDefault="001966AC"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1991-2019</w:t>
            </w:r>
          </w:p>
        </w:tc>
        <w:tc>
          <w:tcPr>
            <w:tcW w:w="1039" w:type="dxa"/>
            <w:tcBorders>
              <w:top w:val="nil"/>
              <w:left w:val="nil"/>
              <w:bottom w:val="nil"/>
              <w:right w:val="nil"/>
            </w:tcBorders>
            <w:shd w:val="clear" w:color="auto" w:fill="auto"/>
          </w:tcPr>
          <w:p w14:paraId="1A54F724" w14:textId="77777777"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12.231</w:t>
            </w:r>
          </w:p>
        </w:tc>
        <w:tc>
          <w:tcPr>
            <w:tcW w:w="2079" w:type="dxa"/>
            <w:tcBorders>
              <w:top w:val="nil"/>
              <w:left w:val="nil"/>
              <w:bottom w:val="nil"/>
              <w:right w:val="nil"/>
            </w:tcBorders>
            <w:shd w:val="clear" w:color="auto" w:fill="auto"/>
          </w:tcPr>
          <w:p w14:paraId="4899DEB8" w14:textId="77777777"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0.391</w:t>
            </w:r>
          </w:p>
        </w:tc>
        <w:tc>
          <w:tcPr>
            <w:tcW w:w="779" w:type="dxa"/>
            <w:tcBorders>
              <w:top w:val="nil"/>
              <w:left w:val="nil"/>
              <w:bottom w:val="nil"/>
              <w:right w:val="nil"/>
            </w:tcBorders>
            <w:shd w:val="clear" w:color="auto" w:fill="auto"/>
          </w:tcPr>
          <w:p w14:paraId="52020CFD" w14:textId="7801E28E"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11.6</w:t>
            </w:r>
            <w:r w:rsidR="009B2BD2">
              <w:rPr>
                <w:rFonts w:ascii="Times New Roman" w:hAnsi="Times New Roman" w:cs="Times New Roman"/>
              </w:rPr>
              <w:t>1</w:t>
            </w:r>
          </w:p>
        </w:tc>
        <w:tc>
          <w:tcPr>
            <w:tcW w:w="780" w:type="dxa"/>
            <w:tcBorders>
              <w:top w:val="nil"/>
              <w:left w:val="nil"/>
              <w:bottom w:val="nil"/>
              <w:right w:val="nil"/>
            </w:tcBorders>
            <w:shd w:val="clear" w:color="auto" w:fill="auto"/>
          </w:tcPr>
          <w:p w14:paraId="33B91F13" w14:textId="55406713"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11.8</w:t>
            </w:r>
            <w:r w:rsidR="009B2BD2">
              <w:rPr>
                <w:rFonts w:ascii="Times New Roman" w:hAnsi="Times New Roman" w:cs="Times New Roman"/>
              </w:rPr>
              <w:t>8</w:t>
            </w:r>
          </w:p>
        </w:tc>
        <w:tc>
          <w:tcPr>
            <w:tcW w:w="779" w:type="dxa"/>
            <w:tcBorders>
              <w:top w:val="nil"/>
              <w:left w:val="nil"/>
              <w:bottom w:val="nil"/>
              <w:right w:val="nil"/>
            </w:tcBorders>
            <w:shd w:val="clear" w:color="auto" w:fill="auto"/>
          </w:tcPr>
          <w:p w14:paraId="5FE9FB96" w14:textId="2987EF0F"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w:t>
            </w:r>
            <w:r w:rsidRPr="000A3E37">
              <w:rPr>
                <w:rFonts w:ascii="Times New Roman" w:hAnsi="Times New Roman" w:cs="Times New Roman"/>
              </w:rPr>
              <w:t>1</w:t>
            </w:r>
            <w:r>
              <w:rPr>
                <w:rFonts w:ascii="Times New Roman" w:hAnsi="Times New Roman" w:cs="Times New Roman"/>
              </w:rPr>
              <w:t>.8</w:t>
            </w:r>
            <w:r w:rsidR="009B2BD2">
              <w:rPr>
                <w:rFonts w:ascii="Times New Roman" w:hAnsi="Times New Roman" w:cs="Times New Roman"/>
              </w:rPr>
              <w:t>8</w:t>
            </w:r>
          </w:p>
        </w:tc>
        <w:tc>
          <w:tcPr>
            <w:tcW w:w="780" w:type="dxa"/>
            <w:tcBorders>
              <w:top w:val="nil"/>
              <w:left w:val="nil"/>
              <w:bottom w:val="nil"/>
              <w:right w:val="nil"/>
            </w:tcBorders>
            <w:shd w:val="clear" w:color="auto" w:fill="auto"/>
          </w:tcPr>
          <w:p w14:paraId="2E65819C" w14:textId="5C8D6BAB"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w:t>
            </w:r>
            <w:r w:rsidRPr="000A3E37">
              <w:rPr>
                <w:rFonts w:ascii="Times New Roman" w:hAnsi="Times New Roman" w:cs="Times New Roman"/>
              </w:rPr>
              <w:t>2.</w:t>
            </w:r>
            <w:r>
              <w:rPr>
                <w:rFonts w:ascii="Times New Roman" w:hAnsi="Times New Roman" w:cs="Times New Roman"/>
              </w:rPr>
              <w:t>52</w:t>
            </w:r>
          </w:p>
        </w:tc>
        <w:tc>
          <w:tcPr>
            <w:tcW w:w="780" w:type="dxa"/>
            <w:tcBorders>
              <w:top w:val="nil"/>
              <w:left w:val="nil"/>
              <w:bottom w:val="nil"/>
              <w:right w:val="nil"/>
            </w:tcBorders>
            <w:shd w:val="clear" w:color="auto" w:fill="auto"/>
          </w:tcPr>
          <w:p w14:paraId="072A0887" w14:textId="518E5631" w:rsidR="001966AC" w:rsidRPr="000A3E37" w:rsidRDefault="001966AC" w:rsidP="00D66EB4">
            <w:pPr>
              <w:spacing w:before="40" w:after="200" w:line="360" w:lineRule="auto"/>
              <w:jc w:val="both"/>
              <w:rPr>
                <w:rFonts w:ascii="Times New Roman" w:hAnsi="Times New Roman" w:cs="Times New Roman"/>
              </w:rPr>
            </w:pPr>
            <w:r>
              <w:rPr>
                <w:rFonts w:ascii="Times New Roman" w:hAnsi="Times New Roman" w:cs="Times New Roman"/>
              </w:rPr>
              <w:t>12.9</w:t>
            </w:r>
            <w:r w:rsidR="009B2BD2">
              <w:rPr>
                <w:rFonts w:ascii="Times New Roman" w:hAnsi="Times New Roman" w:cs="Times New Roman"/>
              </w:rPr>
              <w:t>3</w:t>
            </w:r>
          </w:p>
        </w:tc>
      </w:tr>
      <w:tr w:rsidR="009B2BD2" w:rsidRPr="000A3E37" w14:paraId="5BC469C9" w14:textId="77777777" w:rsidTr="009B2BD2">
        <w:trPr>
          <w:trHeight w:val="253"/>
        </w:trPr>
        <w:tc>
          <w:tcPr>
            <w:tcW w:w="8311" w:type="dxa"/>
            <w:gridSpan w:val="8"/>
            <w:tcBorders>
              <w:top w:val="nil"/>
              <w:left w:val="nil"/>
              <w:bottom w:val="nil"/>
              <w:right w:val="nil"/>
            </w:tcBorders>
            <w:shd w:val="clear" w:color="auto" w:fill="auto"/>
          </w:tcPr>
          <w:p w14:paraId="6073F680" w14:textId="0B08D15E" w:rsidR="009B2BD2" w:rsidRPr="00D66EB4" w:rsidRDefault="009B2BD2" w:rsidP="00D66EB4">
            <w:pPr>
              <w:spacing w:before="40" w:after="200" w:line="360" w:lineRule="auto"/>
              <w:jc w:val="center"/>
              <w:rPr>
                <w:rFonts w:ascii="Times New Roman" w:hAnsi="Times New Roman" w:cs="Times New Roman"/>
                <w:b/>
                <w:bCs/>
                <w:color w:val="002060"/>
              </w:rPr>
            </w:pPr>
            <w:r w:rsidRPr="00D66EB4">
              <w:rPr>
                <w:rFonts w:ascii="Times New Roman" w:hAnsi="Times New Roman" w:cs="Times New Roman"/>
                <w:b/>
                <w:bCs/>
                <w:color w:val="002060"/>
              </w:rPr>
              <w:t>Table 3. Changes in mean temperature for autumn (1901-2000) and (2001-2019)</w:t>
            </w:r>
          </w:p>
        </w:tc>
      </w:tr>
    </w:tbl>
    <w:tbl>
      <w:tblPr>
        <w:tblStyle w:val="TableGrid"/>
        <w:tblpPr w:leftFromText="181" w:rightFromText="181" w:vertAnchor="page" w:horzAnchor="margin" w:tblpY="10749"/>
        <w:tblW w:w="8311" w:type="dxa"/>
        <w:tblLayout w:type="fixed"/>
        <w:tblLook w:val="04A0" w:firstRow="1" w:lastRow="0" w:firstColumn="1" w:lastColumn="0" w:noHBand="0" w:noVBand="1"/>
      </w:tblPr>
      <w:tblGrid>
        <w:gridCol w:w="1295"/>
        <w:gridCol w:w="1039"/>
        <w:gridCol w:w="2079"/>
        <w:gridCol w:w="779"/>
        <w:gridCol w:w="780"/>
        <w:gridCol w:w="779"/>
        <w:gridCol w:w="780"/>
        <w:gridCol w:w="780"/>
      </w:tblGrid>
      <w:tr w:rsidR="009B2BD2" w:rsidRPr="000A3E37" w14:paraId="2A40201D" w14:textId="77777777" w:rsidTr="009B2BD2">
        <w:trPr>
          <w:trHeight w:val="258"/>
        </w:trPr>
        <w:tc>
          <w:tcPr>
            <w:tcW w:w="1295" w:type="dxa"/>
            <w:tcBorders>
              <w:top w:val="nil"/>
              <w:left w:val="nil"/>
              <w:bottom w:val="single" w:sz="4" w:space="0" w:color="auto"/>
              <w:right w:val="nil"/>
            </w:tcBorders>
            <w:shd w:val="clear" w:color="auto" w:fill="auto"/>
          </w:tcPr>
          <w:p w14:paraId="2EB3B999"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Years</w:t>
            </w:r>
          </w:p>
        </w:tc>
        <w:tc>
          <w:tcPr>
            <w:tcW w:w="1039" w:type="dxa"/>
            <w:tcBorders>
              <w:top w:val="nil"/>
              <w:left w:val="nil"/>
              <w:bottom w:val="single" w:sz="4" w:space="0" w:color="auto"/>
              <w:right w:val="nil"/>
            </w:tcBorders>
            <w:shd w:val="clear" w:color="auto" w:fill="auto"/>
          </w:tcPr>
          <w:p w14:paraId="3FE3FE85"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Mean</w:t>
            </w:r>
          </w:p>
        </w:tc>
        <w:tc>
          <w:tcPr>
            <w:tcW w:w="2079" w:type="dxa"/>
            <w:tcBorders>
              <w:top w:val="nil"/>
              <w:left w:val="nil"/>
              <w:bottom w:val="single" w:sz="4" w:space="0" w:color="auto"/>
              <w:right w:val="nil"/>
            </w:tcBorders>
            <w:shd w:val="clear" w:color="auto" w:fill="auto"/>
          </w:tcPr>
          <w:p w14:paraId="28A80949"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Standard Deviation</w:t>
            </w:r>
          </w:p>
        </w:tc>
        <w:tc>
          <w:tcPr>
            <w:tcW w:w="779" w:type="dxa"/>
            <w:tcBorders>
              <w:top w:val="nil"/>
              <w:left w:val="nil"/>
              <w:bottom w:val="single" w:sz="4" w:space="0" w:color="auto"/>
              <w:right w:val="nil"/>
            </w:tcBorders>
            <w:shd w:val="clear" w:color="auto" w:fill="auto"/>
          </w:tcPr>
          <w:p w14:paraId="51790E9C"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Min</w:t>
            </w:r>
          </w:p>
        </w:tc>
        <w:tc>
          <w:tcPr>
            <w:tcW w:w="780" w:type="dxa"/>
            <w:tcBorders>
              <w:top w:val="nil"/>
              <w:left w:val="nil"/>
              <w:bottom w:val="single" w:sz="4" w:space="0" w:color="auto"/>
              <w:right w:val="nil"/>
            </w:tcBorders>
            <w:shd w:val="clear" w:color="auto" w:fill="auto"/>
          </w:tcPr>
          <w:p w14:paraId="2C324F63"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25%</w:t>
            </w:r>
          </w:p>
        </w:tc>
        <w:tc>
          <w:tcPr>
            <w:tcW w:w="779" w:type="dxa"/>
            <w:tcBorders>
              <w:top w:val="nil"/>
              <w:left w:val="nil"/>
              <w:bottom w:val="single" w:sz="4" w:space="0" w:color="auto"/>
              <w:right w:val="nil"/>
            </w:tcBorders>
            <w:shd w:val="clear" w:color="auto" w:fill="auto"/>
          </w:tcPr>
          <w:p w14:paraId="211C6534"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50%</w:t>
            </w:r>
          </w:p>
        </w:tc>
        <w:tc>
          <w:tcPr>
            <w:tcW w:w="780" w:type="dxa"/>
            <w:tcBorders>
              <w:top w:val="nil"/>
              <w:left w:val="nil"/>
              <w:bottom w:val="single" w:sz="4" w:space="0" w:color="auto"/>
              <w:right w:val="nil"/>
            </w:tcBorders>
            <w:shd w:val="clear" w:color="auto" w:fill="auto"/>
          </w:tcPr>
          <w:p w14:paraId="5963465E"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75%</w:t>
            </w:r>
          </w:p>
        </w:tc>
        <w:tc>
          <w:tcPr>
            <w:tcW w:w="780" w:type="dxa"/>
            <w:tcBorders>
              <w:top w:val="nil"/>
              <w:left w:val="nil"/>
              <w:bottom w:val="single" w:sz="4" w:space="0" w:color="auto"/>
              <w:right w:val="nil"/>
            </w:tcBorders>
            <w:shd w:val="clear" w:color="auto" w:fill="auto"/>
          </w:tcPr>
          <w:p w14:paraId="508F731E"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b/>
                <w:bCs/>
                <w:color w:val="002060"/>
              </w:rPr>
              <w:t>Max</w:t>
            </w:r>
          </w:p>
        </w:tc>
      </w:tr>
      <w:tr w:rsidR="009B2BD2" w:rsidRPr="000A3E37" w14:paraId="4B9C6A84" w14:textId="77777777" w:rsidTr="009B2BD2">
        <w:trPr>
          <w:trHeight w:val="258"/>
        </w:trPr>
        <w:tc>
          <w:tcPr>
            <w:tcW w:w="1295" w:type="dxa"/>
            <w:tcBorders>
              <w:top w:val="single" w:sz="4" w:space="0" w:color="auto"/>
              <w:left w:val="nil"/>
              <w:bottom w:val="single" w:sz="4" w:space="0" w:color="auto"/>
              <w:right w:val="nil"/>
            </w:tcBorders>
            <w:shd w:val="clear" w:color="auto" w:fill="auto"/>
          </w:tcPr>
          <w:p w14:paraId="791CC6AF"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1901-1990</w:t>
            </w:r>
          </w:p>
        </w:tc>
        <w:tc>
          <w:tcPr>
            <w:tcW w:w="1039" w:type="dxa"/>
            <w:tcBorders>
              <w:top w:val="single" w:sz="4" w:space="0" w:color="auto"/>
              <w:left w:val="nil"/>
              <w:bottom w:val="single" w:sz="4" w:space="0" w:color="auto"/>
              <w:right w:val="nil"/>
            </w:tcBorders>
            <w:shd w:val="clear" w:color="auto" w:fill="auto"/>
          </w:tcPr>
          <w:p w14:paraId="5FFF12B8"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11960.7</w:t>
            </w:r>
          </w:p>
        </w:tc>
        <w:tc>
          <w:tcPr>
            <w:tcW w:w="2079" w:type="dxa"/>
            <w:tcBorders>
              <w:top w:val="single" w:sz="4" w:space="0" w:color="auto"/>
              <w:left w:val="nil"/>
              <w:bottom w:val="single" w:sz="4" w:space="0" w:color="auto"/>
              <w:right w:val="nil"/>
            </w:tcBorders>
            <w:shd w:val="clear" w:color="auto" w:fill="auto"/>
          </w:tcPr>
          <w:p w14:paraId="577E1374"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2278.3</w:t>
            </w:r>
          </w:p>
        </w:tc>
        <w:tc>
          <w:tcPr>
            <w:tcW w:w="779" w:type="dxa"/>
            <w:tcBorders>
              <w:top w:val="single" w:sz="4" w:space="0" w:color="auto"/>
              <w:left w:val="nil"/>
              <w:bottom w:val="single" w:sz="4" w:space="0" w:color="auto"/>
              <w:right w:val="nil"/>
            </w:tcBorders>
            <w:shd w:val="clear" w:color="auto" w:fill="auto"/>
          </w:tcPr>
          <w:p w14:paraId="1ABD3796" w14:textId="1E686AB3"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7491</w:t>
            </w:r>
          </w:p>
        </w:tc>
        <w:tc>
          <w:tcPr>
            <w:tcW w:w="780" w:type="dxa"/>
            <w:tcBorders>
              <w:top w:val="single" w:sz="4" w:space="0" w:color="auto"/>
              <w:left w:val="nil"/>
              <w:bottom w:val="single" w:sz="4" w:space="0" w:color="auto"/>
              <w:right w:val="nil"/>
            </w:tcBorders>
            <w:shd w:val="clear" w:color="auto" w:fill="auto"/>
          </w:tcPr>
          <w:p w14:paraId="680A454A"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10227</w:t>
            </w:r>
          </w:p>
        </w:tc>
        <w:tc>
          <w:tcPr>
            <w:tcW w:w="779" w:type="dxa"/>
            <w:tcBorders>
              <w:top w:val="single" w:sz="4" w:space="0" w:color="auto"/>
              <w:left w:val="nil"/>
              <w:bottom w:val="single" w:sz="4" w:space="0" w:color="auto"/>
              <w:right w:val="nil"/>
            </w:tcBorders>
            <w:shd w:val="clear" w:color="auto" w:fill="auto"/>
          </w:tcPr>
          <w:p w14:paraId="6D1112E1"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11651</w:t>
            </w:r>
          </w:p>
        </w:tc>
        <w:tc>
          <w:tcPr>
            <w:tcW w:w="780" w:type="dxa"/>
            <w:tcBorders>
              <w:top w:val="single" w:sz="4" w:space="0" w:color="auto"/>
              <w:left w:val="nil"/>
              <w:bottom w:val="single" w:sz="4" w:space="0" w:color="auto"/>
              <w:right w:val="nil"/>
            </w:tcBorders>
            <w:shd w:val="clear" w:color="auto" w:fill="auto"/>
          </w:tcPr>
          <w:p w14:paraId="430E2A43"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13350</w:t>
            </w:r>
          </w:p>
        </w:tc>
        <w:tc>
          <w:tcPr>
            <w:tcW w:w="780" w:type="dxa"/>
            <w:tcBorders>
              <w:top w:val="single" w:sz="4" w:space="0" w:color="auto"/>
              <w:left w:val="nil"/>
              <w:bottom w:val="single" w:sz="4" w:space="0" w:color="auto"/>
              <w:right w:val="nil"/>
            </w:tcBorders>
            <w:shd w:val="clear" w:color="auto" w:fill="auto"/>
          </w:tcPr>
          <w:p w14:paraId="1178352B"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17319</w:t>
            </w:r>
          </w:p>
        </w:tc>
      </w:tr>
      <w:tr w:rsidR="009B2BD2" w:rsidRPr="000A3E37" w14:paraId="43E27723" w14:textId="77777777" w:rsidTr="009B2BD2">
        <w:trPr>
          <w:trHeight w:val="258"/>
        </w:trPr>
        <w:tc>
          <w:tcPr>
            <w:tcW w:w="1295" w:type="dxa"/>
            <w:tcBorders>
              <w:top w:val="single" w:sz="4" w:space="0" w:color="auto"/>
              <w:left w:val="nil"/>
              <w:bottom w:val="single" w:sz="4" w:space="0" w:color="auto"/>
              <w:right w:val="nil"/>
            </w:tcBorders>
            <w:shd w:val="clear" w:color="auto" w:fill="auto"/>
          </w:tcPr>
          <w:p w14:paraId="4AAF3720" w14:textId="77777777" w:rsidR="009B2BD2" w:rsidRPr="00D66EB4" w:rsidRDefault="009B2BD2" w:rsidP="00D66EB4">
            <w:pPr>
              <w:spacing w:before="40" w:after="200" w:line="360" w:lineRule="auto"/>
              <w:jc w:val="both"/>
              <w:rPr>
                <w:rFonts w:ascii="Times New Roman" w:hAnsi="Times New Roman" w:cs="Times New Roman"/>
                <w:color w:val="002060"/>
              </w:rPr>
            </w:pPr>
            <w:r w:rsidRPr="00D66EB4">
              <w:rPr>
                <w:rFonts w:ascii="Times New Roman" w:hAnsi="Times New Roman" w:cs="Times New Roman"/>
                <w:color w:val="002060"/>
              </w:rPr>
              <w:t>1991-2019</w:t>
            </w:r>
          </w:p>
        </w:tc>
        <w:tc>
          <w:tcPr>
            <w:tcW w:w="1039" w:type="dxa"/>
            <w:tcBorders>
              <w:top w:val="single" w:sz="4" w:space="0" w:color="auto"/>
              <w:left w:val="nil"/>
              <w:bottom w:val="single" w:sz="4" w:space="0" w:color="auto"/>
              <w:right w:val="nil"/>
            </w:tcBorders>
            <w:shd w:val="clear" w:color="auto" w:fill="auto"/>
          </w:tcPr>
          <w:p w14:paraId="3EE2930D"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13295.7</w:t>
            </w:r>
          </w:p>
        </w:tc>
        <w:tc>
          <w:tcPr>
            <w:tcW w:w="2079" w:type="dxa"/>
            <w:tcBorders>
              <w:top w:val="single" w:sz="4" w:space="0" w:color="auto"/>
              <w:left w:val="nil"/>
              <w:bottom w:val="single" w:sz="4" w:space="0" w:color="auto"/>
              <w:right w:val="nil"/>
            </w:tcBorders>
            <w:shd w:val="clear" w:color="auto" w:fill="auto"/>
          </w:tcPr>
          <w:p w14:paraId="15303E0E"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2427.7</w:t>
            </w:r>
          </w:p>
        </w:tc>
        <w:tc>
          <w:tcPr>
            <w:tcW w:w="779" w:type="dxa"/>
            <w:tcBorders>
              <w:top w:val="single" w:sz="4" w:space="0" w:color="auto"/>
              <w:left w:val="nil"/>
              <w:bottom w:val="single" w:sz="4" w:space="0" w:color="auto"/>
              <w:right w:val="nil"/>
            </w:tcBorders>
            <w:shd w:val="clear" w:color="auto" w:fill="auto"/>
          </w:tcPr>
          <w:p w14:paraId="76C95AE0"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10421</w:t>
            </w:r>
          </w:p>
        </w:tc>
        <w:tc>
          <w:tcPr>
            <w:tcW w:w="780" w:type="dxa"/>
            <w:tcBorders>
              <w:top w:val="single" w:sz="4" w:space="0" w:color="auto"/>
              <w:left w:val="nil"/>
              <w:bottom w:val="single" w:sz="4" w:space="0" w:color="auto"/>
              <w:right w:val="nil"/>
            </w:tcBorders>
            <w:shd w:val="clear" w:color="auto" w:fill="auto"/>
          </w:tcPr>
          <w:p w14:paraId="25B041A2"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11490</w:t>
            </w:r>
          </w:p>
        </w:tc>
        <w:tc>
          <w:tcPr>
            <w:tcW w:w="779" w:type="dxa"/>
            <w:tcBorders>
              <w:top w:val="single" w:sz="4" w:space="0" w:color="auto"/>
              <w:left w:val="nil"/>
              <w:bottom w:val="single" w:sz="4" w:space="0" w:color="auto"/>
              <w:right w:val="nil"/>
            </w:tcBorders>
            <w:shd w:val="clear" w:color="auto" w:fill="auto"/>
          </w:tcPr>
          <w:p w14:paraId="75D299DF"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12620</w:t>
            </w:r>
          </w:p>
        </w:tc>
        <w:tc>
          <w:tcPr>
            <w:tcW w:w="780" w:type="dxa"/>
            <w:tcBorders>
              <w:top w:val="single" w:sz="4" w:space="0" w:color="auto"/>
              <w:left w:val="nil"/>
              <w:bottom w:val="single" w:sz="4" w:space="0" w:color="auto"/>
              <w:right w:val="nil"/>
            </w:tcBorders>
            <w:shd w:val="clear" w:color="auto" w:fill="auto"/>
          </w:tcPr>
          <w:p w14:paraId="2B65FECB"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14761</w:t>
            </w:r>
          </w:p>
        </w:tc>
        <w:tc>
          <w:tcPr>
            <w:tcW w:w="780" w:type="dxa"/>
            <w:tcBorders>
              <w:top w:val="single" w:sz="4" w:space="0" w:color="auto"/>
              <w:left w:val="nil"/>
              <w:bottom w:val="single" w:sz="4" w:space="0" w:color="auto"/>
              <w:right w:val="nil"/>
            </w:tcBorders>
            <w:shd w:val="clear" w:color="auto" w:fill="auto"/>
          </w:tcPr>
          <w:p w14:paraId="02EC721D" w14:textId="77777777" w:rsidR="009B2BD2" w:rsidRDefault="009B2BD2" w:rsidP="00D66EB4">
            <w:pPr>
              <w:spacing w:before="40" w:after="200" w:line="360" w:lineRule="auto"/>
              <w:jc w:val="both"/>
              <w:rPr>
                <w:rFonts w:ascii="Times New Roman" w:hAnsi="Times New Roman" w:cs="Times New Roman"/>
              </w:rPr>
            </w:pPr>
            <w:r>
              <w:rPr>
                <w:rFonts w:ascii="Times New Roman" w:hAnsi="Times New Roman" w:cs="Times New Roman"/>
              </w:rPr>
              <w:t>18997</w:t>
            </w:r>
          </w:p>
        </w:tc>
      </w:tr>
      <w:tr w:rsidR="009B2BD2" w:rsidRPr="000A3E37" w14:paraId="556F771D" w14:textId="77777777" w:rsidTr="009B2BD2">
        <w:trPr>
          <w:trHeight w:val="258"/>
        </w:trPr>
        <w:tc>
          <w:tcPr>
            <w:tcW w:w="8311" w:type="dxa"/>
            <w:gridSpan w:val="8"/>
            <w:tcBorders>
              <w:top w:val="single" w:sz="4" w:space="0" w:color="auto"/>
              <w:left w:val="nil"/>
              <w:bottom w:val="nil"/>
              <w:right w:val="nil"/>
            </w:tcBorders>
            <w:shd w:val="clear" w:color="auto" w:fill="auto"/>
          </w:tcPr>
          <w:p w14:paraId="33300D00" w14:textId="0A047BD0" w:rsidR="009B2BD2" w:rsidRPr="009B2BD2" w:rsidRDefault="009B2BD2" w:rsidP="00D66EB4">
            <w:pPr>
              <w:spacing w:before="40" w:after="200" w:line="360" w:lineRule="auto"/>
              <w:jc w:val="center"/>
              <w:rPr>
                <w:rFonts w:ascii="Times New Roman" w:hAnsi="Times New Roman" w:cs="Times New Roman"/>
                <w:b/>
                <w:bCs/>
              </w:rPr>
            </w:pPr>
            <w:r w:rsidRPr="00D66EB4">
              <w:rPr>
                <w:rFonts w:ascii="Times New Roman" w:hAnsi="Times New Roman" w:cs="Times New Roman"/>
                <w:b/>
                <w:bCs/>
                <w:color w:val="002060"/>
              </w:rPr>
              <w:t>Table 4. Total yearly precipitation compared over the years, 1901-1990 vs. 1991-2019</w:t>
            </w:r>
          </w:p>
        </w:tc>
      </w:tr>
    </w:tbl>
    <w:p w14:paraId="41B693C9" w14:textId="77777777" w:rsidR="009B2BD2" w:rsidRDefault="009B2BD2"/>
    <w:tbl>
      <w:tblPr>
        <w:tblStyle w:val="TableGrid"/>
        <w:tblW w:w="8294" w:type="dxa"/>
        <w:tblLayout w:type="fixed"/>
        <w:tblLook w:val="04A0" w:firstRow="1" w:lastRow="0" w:firstColumn="1" w:lastColumn="0" w:noHBand="0" w:noVBand="1"/>
      </w:tblPr>
      <w:tblGrid>
        <w:gridCol w:w="8294"/>
      </w:tblGrid>
      <w:tr w:rsidR="009B2BD2" w:rsidRPr="000A3E37" w14:paraId="3D915F0F" w14:textId="77777777" w:rsidTr="00626952">
        <w:trPr>
          <w:trHeight w:val="3172"/>
        </w:trPr>
        <w:tc>
          <w:tcPr>
            <w:tcW w:w="8294" w:type="dxa"/>
            <w:tcBorders>
              <w:top w:val="nil"/>
              <w:left w:val="nil"/>
              <w:bottom w:val="nil"/>
              <w:right w:val="nil"/>
            </w:tcBorders>
            <w:shd w:val="clear" w:color="auto" w:fill="auto"/>
          </w:tcPr>
          <w:p w14:paraId="12F7E90E" w14:textId="77777777" w:rsidR="00D66EB4" w:rsidRDefault="00D66EB4" w:rsidP="00626952">
            <w:pPr>
              <w:spacing w:before="40" w:after="200"/>
              <w:jc w:val="center"/>
              <w:rPr>
                <w:rFonts w:ascii="Times New Roman" w:hAnsi="Times New Roman" w:cs="Times New Roman"/>
                <w:b/>
                <w:bCs/>
                <w:color w:val="002060"/>
              </w:rPr>
            </w:pPr>
          </w:p>
          <w:p w14:paraId="28897D1C" w14:textId="58536935" w:rsidR="009B2BD2" w:rsidRPr="00AB68FE" w:rsidRDefault="009B2BD2" w:rsidP="00626952">
            <w:pPr>
              <w:spacing w:before="40" w:after="200"/>
              <w:jc w:val="center"/>
              <w:rPr>
                <w:rFonts w:ascii="Times New Roman" w:hAnsi="Times New Roman" w:cs="Times New Roman"/>
                <w:i/>
                <w:iCs/>
              </w:rPr>
            </w:pPr>
            <w:r w:rsidRPr="00D66EB4">
              <w:rPr>
                <w:rFonts w:ascii="Times New Roman" w:hAnsi="Times New Roman" w:cs="Times New Roman"/>
                <w:b/>
                <w:bCs/>
                <w:noProof/>
                <w:color w:val="002060"/>
              </w:rPr>
              <mc:AlternateContent>
                <mc:Choice Requires="wpg">
                  <w:drawing>
                    <wp:anchor distT="0" distB="0" distL="114300" distR="114300" simplePos="0" relativeHeight="251680768" behindDoc="1" locked="0" layoutInCell="1" allowOverlap="1" wp14:anchorId="0CF88BA8" wp14:editId="72E3E28C">
                      <wp:simplePos x="0" y="0"/>
                      <wp:positionH relativeFrom="margin">
                        <wp:posOffset>-68580</wp:posOffset>
                      </wp:positionH>
                      <wp:positionV relativeFrom="margin">
                        <wp:posOffset>5080</wp:posOffset>
                      </wp:positionV>
                      <wp:extent cx="5134610" cy="1937385"/>
                      <wp:effectExtent l="0" t="0" r="8890" b="5715"/>
                      <wp:wrapTopAndBottom/>
                      <wp:docPr id="26" name="Group 26"/>
                      <wp:cNvGraphicFramePr/>
                      <a:graphic xmlns:a="http://schemas.openxmlformats.org/drawingml/2006/main">
                        <a:graphicData uri="http://schemas.microsoft.com/office/word/2010/wordprocessingGroup">
                          <wpg:wgp>
                            <wpg:cNvGrpSpPr/>
                            <wpg:grpSpPr>
                              <a:xfrm>
                                <a:off x="0" y="0"/>
                                <a:ext cx="5134610" cy="1937385"/>
                                <a:chOff x="-38100" y="274320"/>
                                <a:chExt cx="5713730" cy="2156460"/>
                              </a:xfrm>
                            </wpg:grpSpPr>
                            <wpg:graphicFrame>
                              <wpg:cNvPr id="12" name="Chart 12">
                                <a:extLst>
                                  <a:ext uri="{FF2B5EF4-FFF2-40B4-BE49-F238E27FC236}">
                                    <a16:creationId xmlns:a16="http://schemas.microsoft.com/office/drawing/2014/main" id="{59B04A88-D519-434C-BDE3-1131BA28EADB}"/>
                                  </a:ext>
                                </a:extLst>
                              </wpg:cNvPr>
                              <wpg:cNvFrPr/>
                              <wpg:xfrm>
                                <a:off x="-38100" y="274320"/>
                                <a:ext cx="2750820" cy="2156460"/>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14" name="Chart 14">
                                <a:extLst>
                                  <a:ext uri="{FF2B5EF4-FFF2-40B4-BE49-F238E27FC236}">
                                    <a16:creationId xmlns:a16="http://schemas.microsoft.com/office/drawing/2014/main" id="{075745F6-1B05-480C-B1C1-06FF0CE2D423}"/>
                                  </a:ext>
                                </a:extLst>
                              </wpg:cNvPr>
                              <wpg:cNvFrPr/>
                              <wpg:xfrm>
                                <a:off x="2903220" y="274320"/>
                                <a:ext cx="2772410" cy="2156460"/>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14:sizeRelH relativeFrom="margin">
                        <wp14:pctWidth>0</wp14:pctWidth>
                      </wp14:sizeRelH>
                      <wp14:sizeRelV relativeFrom="margin">
                        <wp14:pctHeight>0</wp14:pctHeight>
                      </wp14:sizeRelV>
                    </wp:anchor>
                  </w:drawing>
                </mc:Choice>
                <mc:Fallback>
                  <w:pict>
                    <v:group w14:anchorId="542A3B4C" id="Group 26" o:spid="_x0000_s1026" style="position:absolute;margin-left:-5.4pt;margin-top:.4pt;width:404.3pt;height:152.55pt;z-index:-251635712;mso-position-horizontal-relative:margin;mso-position-vertical-relative:margin;mso-width-relative:margin;mso-height-relative:margin" coordorigin="-381,2743" coordsize="57137,2156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">
                      <v:shape id="Chart 12" o:spid="_x0000_s1027" type="#_x0000_t75" style="position:absolute;left:-448;top:2675;width:27676;height:2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">
                        <v:imagedata r:id="rId23" o:title=""/>
                        <o:lock v:ext="edit" aspectratio="f"/>
                      </v:shape>
                      <v:shape id="Chart 14" o:spid="_x0000_s1028" type="#_x0000_t75" style="position:absolute;left:28991;top:2675;width:27813;height:2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">
                        <v:imagedata r:id="rId24" o:title=""/>
                        <o:lock v:ext="edit" aspectratio="f"/>
                      </v:shape>
                      <w10:wrap type="topAndBottom" anchorx="margin" anchory="margin"/>
                    </v:group>
                  </w:pict>
                </mc:Fallback>
              </mc:AlternateContent>
            </w:r>
            <w:r w:rsidRPr="00D66EB4">
              <w:rPr>
                <w:rFonts w:ascii="Times New Roman" w:hAnsi="Times New Roman" w:cs="Times New Roman"/>
                <w:b/>
                <w:bCs/>
                <w:color w:val="002060"/>
              </w:rPr>
              <w:t xml:space="preserve">Fig </w:t>
            </w:r>
            <w:r w:rsidR="00626952" w:rsidRPr="00D66EB4">
              <w:rPr>
                <w:rFonts w:ascii="Times New Roman" w:hAnsi="Times New Roman" w:cs="Times New Roman"/>
                <w:b/>
                <w:bCs/>
                <w:color w:val="002060"/>
              </w:rPr>
              <w:t>1</w:t>
            </w:r>
            <w:r w:rsidR="00B914D6" w:rsidRPr="00D66EB4">
              <w:rPr>
                <w:rFonts w:ascii="Times New Roman" w:hAnsi="Times New Roman" w:cs="Times New Roman"/>
                <w:b/>
                <w:bCs/>
                <w:color w:val="002060"/>
              </w:rPr>
              <w:t>2</w:t>
            </w:r>
            <w:r w:rsidR="00626952" w:rsidRPr="00D66EB4">
              <w:rPr>
                <w:rFonts w:ascii="Times New Roman" w:hAnsi="Times New Roman" w:cs="Times New Roman"/>
                <w:b/>
                <w:bCs/>
                <w:color w:val="002060"/>
              </w:rPr>
              <w:t>.</w:t>
            </w:r>
            <w:r w:rsidRPr="00D66EB4">
              <w:rPr>
                <w:rFonts w:ascii="Times New Roman" w:hAnsi="Times New Roman" w:cs="Times New Roman"/>
                <w:b/>
                <w:bCs/>
                <w:color w:val="002060"/>
              </w:rPr>
              <w:t xml:space="preserve"> </w:t>
            </w:r>
            <w:r w:rsidR="00626952" w:rsidRPr="00D66EB4">
              <w:rPr>
                <w:rFonts w:ascii="Times New Roman" w:hAnsi="Times New Roman" w:cs="Times New Roman"/>
                <w:b/>
                <w:bCs/>
                <w:color w:val="002060"/>
              </w:rPr>
              <w:t>C</w:t>
            </w:r>
            <w:r w:rsidRPr="00D66EB4">
              <w:rPr>
                <w:rFonts w:ascii="Times New Roman" w:hAnsi="Times New Roman" w:cs="Times New Roman"/>
                <w:b/>
                <w:bCs/>
                <w:color w:val="002060"/>
              </w:rPr>
              <w:t>omparison of mean monthly precipitation for 1901-1990 and 1991-2019</w:t>
            </w:r>
          </w:p>
        </w:tc>
      </w:tr>
    </w:tbl>
    <w:tbl>
      <w:tblPr>
        <w:tblStyle w:val="TableGrid"/>
        <w:tblpPr w:leftFromText="181" w:rightFromText="181" w:vertAnchor="text" w:horzAnchor="margin" w:tblpY="537"/>
        <w:tblOverlap w:val="never"/>
        <w:tblW w:w="8292" w:type="dxa"/>
        <w:tblLayout w:type="fixed"/>
        <w:tblLook w:val="04A0" w:firstRow="1" w:lastRow="0" w:firstColumn="1" w:lastColumn="0" w:noHBand="0" w:noVBand="1"/>
      </w:tblPr>
      <w:tblGrid>
        <w:gridCol w:w="8292"/>
      </w:tblGrid>
      <w:tr w:rsidR="00626952" w:rsidRPr="000A3E37" w14:paraId="6F67F4D3" w14:textId="77777777" w:rsidTr="00626952">
        <w:trPr>
          <w:trHeight w:val="2650"/>
        </w:trPr>
        <w:tc>
          <w:tcPr>
            <w:tcW w:w="8292" w:type="dxa"/>
            <w:tcBorders>
              <w:top w:val="nil"/>
              <w:left w:val="nil"/>
              <w:bottom w:val="nil"/>
              <w:right w:val="nil"/>
            </w:tcBorders>
            <w:shd w:val="clear" w:color="auto" w:fill="auto"/>
          </w:tcPr>
          <w:p w14:paraId="4EB13CDE" w14:textId="1398A829" w:rsidR="00626952" w:rsidRPr="00D66EB4" w:rsidRDefault="00626952" w:rsidP="00626952">
            <w:pPr>
              <w:spacing w:before="240" w:after="240"/>
              <w:jc w:val="center"/>
              <w:rPr>
                <w:rFonts w:ascii="Times New Roman" w:hAnsi="Times New Roman" w:cs="Times New Roman"/>
                <w:b/>
                <w:bCs/>
                <w:color w:val="002060"/>
              </w:rPr>
            </w:pPr>
            <w:r w:rsidRPr="00D66EB4">
              <w:rPr>
                <w:rFonts w:ascii="Times New Roman" w:hAnsi="Times New Roman" w:cs="Times New Roman"/>
                <w:b/>
                <w:bCs/>
                <w:noProof/>
                <w:color w:val="002060"/>
              </w:rPr>
              <w:drawing>
                <wp:anchor distT="0" distB="0" distL="114300" distR="114300" simplePos="0" relativeHeight="251682816" behindDoc="1" locked="0" layoutInCell="1" allowOverlap="1" wp14:anchorId="022834A0" wp14:editId="5B77816A">
                  <wp:simplePos x="0" y="0"/>
                  <wp:positionH relativeFrom="margin">
                    <wp:posOffset>-68580</wp:posOffset>
                  </wp:positionH>
                  <wp:positionV relativeFrom="margin">
                    <wp:posOffset>146685</wp:posOffset>
                  </wp:positionV>
                  <wp:extent cx="5268595" cy="1704340"/>
                  <wp:effectExtent l="0" t="0" r="825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5">
                            <a:extLst>
                              <a:ext uri="{28A0092B-C50C-407E-A947-70E740481C1C}">
                                <a14:useLocalDpi xmlns:a14="http://schemas.microsoft.com/office/drawing/2010/main" val="0"/>
                              </a:ext>
                            </a:extLst>
                          </a:blip>
                          <a:srcRect l="6177" t="11819" r="9077"/>
                          <a:stretch/>
                        </pic:blipFill>
                        <pic:spPr bwMode="auto">
                          <a:xfrm>
                            <a:off x="0" y="0"/>
                            <a:ext cx="5268595" cy="170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 xml:space="preserve">Fig </w:t>
            </w:r>
            <w:r w:rsidR="007D7997" w:rsidRPr="00D66EB4">
              <w:rPr>
                <w:rFonts w:ascii="Times New Roman" w:hAnsi="Times New Roman" w:cs="Times New Roman"/>
                <w:b/>
                <w:bCs/>
                <w:color w:val="002060"/>
              </w:rPr>
              <w:t>1</w:t>
            </w:r>
            <w:r w:rsidR="00B914D6" w:rsidRPr="00D66EB4">
              <w:rPr>
                <w:rFonts w:ascii="Times New Roman" w:hAnsi="Times New Roman" w:cs="Times New Roman"/>
                <w:b/>
                <w:bCs/>
                <w:color w:val="002060"/>
              </w:rPr>
              <w:t>3</w:t>
            </w:r>
            <w:r w:rsidRPr="00D66EB4">
              <w:rPr>
                <w:rFonts w:ascii="Times New Roman" w:hAnsi="Times New Roman" w:cs="Times New Roman"/>
                <w:b/>
                <w:bCs/>
                <w:color w:val="002060"/>
              </w:rPr>
              <w:t xml:space="preserve">. Correlation between cloud cover &amp; precipitation spikes </w:t>
            </w:r>
            <w:r w:rsidR="007D7997" w:rsidRPr="00D66EB4">
              <w:rPr>
                <w:rFonts w:ascii="Times New Roman" w:hAnsi="Times New Roman" w:cs="Times New Roman"/>
                <w:b/>
                <w:bCs/>
                <w:color w:val="002060"/>
              </w:rPr>
              <w:t>during</w:t>
            </w:r>
            <w:r w:rsidRPr="00D66EB4">
              <w:rPr>
                <w:rFonts w:ascii="Times New Roman" w:hAnsi="Times New Roman" w:cs="Times New Roman"/>
                <w:b/>
                <w:bCs/>
                <w:color w:val="002060"/>
              </w:rPr>
              <w:t xml:space="preserve"> autumn</w:t>
            </w:r>
            <w:r w:rsidR="007D7997" w:rsidRPr="00D66EB4">
              <w:rPr>
                <w:rFonts w:ascii="Times New Roman" w:hAnsi="Times New Roman" w:cs="Times New Roman"/>
                <w:b/>
                <w:bCs/>
                <w:color w:val="002060"/>
              </w:rPr>
              <w:t>s</w:t>
            </w:r>
          </w:p>
          <w:p w14:paraId="00950185" w14:textId="2962CF23" w:rsidR="007D7997" w:rsidRPr="00626952" w:rsidRDefault="007D7997" w:rsidP="00626952">
            <w:pPr>
              <w:spacing w:before="240" w:after="240"/>
              <w:jc w:val="center"/>
              <w:rPr>
                <w:rFonts w:ascii="Times New Roman" w:hAnsi="Times New Roman" w:cs="Times New Roman"/>
                <w:b/>
                <w:bCs/>
                <w:noProof/>
              </w:rPr>
            </w:pPr>
          </w:p>
        </w:tc>
      </w:tr>
    </w:tbl>
    <w:tbl>
      <w:tblPr>
        <w:tblStyle w:val="TableGrid"/>
        <w:tblW w:w="8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21"/>
      </w:tblGrid>
      <w:tr w:rsidR="007D7997" w:rsidRPr="000A3E37" w14:paraId="2826E655" w14:textId="77777777" w:rsidTr="007D7997">
        <w:trPr>
          <w:trHeight w:val="485"/>
        </w:trPr>
        <w:tc>
          <w:tcPr>
            <w:tcW w:w="8321" w:type="dxa"/>
            <w:shd w:val="clear" w:color="auto" w:fill="auto"/>
          </w:tcPr>
          <w:p w14:paraId="457EAFB1" w14:textId="77777777" w:rsidR="007D7997" w:rsidRDefault="007D7997" w:rsidP="007D7997">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84864" behindDoc="1" locked="0" layoutInCell="1" allowOverlap="1" wp14:anchorId="718B7D1C" wp14:editId="4DCE55C5">
                  <wp:simplePos x="0" y="0"/>
                  <wp:positionH relativeFrom="margin">
                    <wp:posOffset>-68580</wp:posOffset>
                  </wp:positionH>
                  <wp:positionV relativeFrom="margin">
                    <wp:posOffset>635</wp:posOffset>
                  </wp:positionV>
                  <wp:extent cx="5268595" cy="1981200"/>
                  <wp:effectExtent l="0" t="0" r="8255" b="0"/>
                  <wp:wrapTight wrapText="bothSides">
                    <wp:wrapPolygon edited="0">
                      <wp:start x="1718" y="0"/>
                      <wp:lineTo x="547" y="1662"/>
                      <wp:lineTo x="547" y="2700"/>
                      <wp:lineTo x="1718" y="3323"/>
                      <wp:lineTo x="391" y="4985"/>
                      <wp:lineTo x="0" y="5815"/>
                      <wp:lineTo x="0" y="13085"/>
                      <wp:lineTo x="781" y="13915"/>
                      <wp:lineTo x="1718" y="16615"/>
                      <wp:lineTo x="703" y="17031"/>
                      <wp:lineTo x="1015" y="19938"/>
                      <wp:lineTo x="9763" y="20146"/>
                      <wp:lineTo x="9763" y="21392"/>
                      <wp:lineTo x="13511" y="21392"/>
                      <wp:lineTo x="13668" y="20146"/>
                      <wp:lineTo x="19603" y="19938"/>
                      <wp:lineTo x="21556" y="19315"/>
                      <wp:lineTo x="21556" y="0"/>
                      <wp:lineTo x="1718"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26">
                            <a:extLst>
                              <a:ext uri="{28A0092B-C50C-407E-A947-70E740481C1C}">
                                <a14:useLocalDpi xmlns:a14="http://schemas.microsoft.com/office/drawing/2010/main" val="0"/>
                              </a:ext>
                            </a:extLst>
                          </a:blip>
                          <a:srcRect l="4969" t="11450" r="9345"/>
                          <a:stretch/>
                        </pic:blipFill>
                        <pic:spPr bwMode="auto">
                          <a:xfrm>
                            <a:off x="0" y="0"/>
                            <a:ext cx="5268595"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D7997" w:rsidRPr="000A3E37" w14:paraId="2E078524" w14:textId="77777777" w:rsidTr="007D7997">
        <w:trPr>
          <w:trHeight w:val="485"/>
        </w:trPr>
        <w:tc>
          <w:tcPr>
            <w:tcW w:w="8321" w:type="dxa"/>
            <w:shd w:val="clear" w:color="auto" w:fill="auto"/>
          </w:tcPr>
          <w:p w14:paraId="1430C523" w14:textId="2B0CF804" w:rsidR="007D7997" w:rsidRPr="007D7997" w:rsidRDefault="007D7997" w:rsidP="007D7997">
            <w:pPr>
              <w:jc w:val="center"/>
              <w:rPr>
                <w:rFonts w:ascii="Times New Roman" w:hAnsi="Times New Roman" w:cs="Times New Roman"/>
                <w:b/>
                <w:bCs/>
                <w:noProof/>
              </w:rPr>
            </w:pPr>
            <w:r w:rsidRPr="00D66EB4">
              <w:rPr>
                <w:rFonts w:ascii="Times New Roman" w:hAnsi="Times New Roman" w:cs="Times New Roman"/>
                <w:b/>
                <w:bCs/>
                <w:color w:val="002060"/>
              </w:rPr>
              <w:t>Fig 1</w:t>
            </w:r>
            <w:r w:rsidR="00B914D6" w:rsidRPr="00D66EB4">
              <w:rPr>
                <w:rFonts w:ascii="Times New Roman" w:hAnsi="Times New Roman" w:cs="Times New Roman"/>
                <w:b/>
                <w:bCs/>
                <w:color w:val="002060"/>
              </w:rPr>
              <w:t>4</w:t>
            </w:r>
            <w:r w:rsidRPr="00D66EB4">
              <w:rPr>
                <w:rFonts w:ascii="Times New Roman" w:hAnsi="Times New Roman" w:cs="Times New Roman"/>
                <w:b/>
                <w:bCs/>
                <w:color w:val="002060"/>
              </w:rPr>
              <w:t>.  Correlation between cloud cover &amp; precipitation spikes during summers</w:t>
            </w:r>
          </w:p>
        </w:tc>
      </w:tr>
    </w:tbl>
    <w:p w14:paraId="1383970B" w14:textId="77777777" w:rsidR="001926A5" w:rsidRDefault="001926A5" w:rsidP="00002A0A">
      <w:pPr>
        <w:spacing w:after="200" w:line="360" w:lineRule="auto"/>
        <w:rPr>
          <w:rFonts w:ascii="Times New Roman" w:hAnsi="Times New Roman" w:cs="Times New Roman"/>
          <w:b/>
          <w:bCs/>
          <w:sz w:val="28"/>
          <w:szCs w:val="28"/>
        </w:rPr>
      </w:pPr>
    </w:p>
    <w:p w14:paraId="3101C705" w14:textId="77777777" w:rsidR="001926A5" w:rsidRDefault="001926A5">
      <w:pPr>
        <w:rPr>
          <w:rFonts w:ascii="Times New Roman" w:hAnsi="Times New Roman" w:cs="Times New Roman"/>
          <w:b/>
          <w:bCs/>
          <w:sz w:val="28"/>
          <w:szCs w:val="28"/>
        </w:rPr>
      </w:pPr>
      <w:r>
        <w:rPr>
          <w:rFonts w:ascii="Times New Roman" w:hAnsi="Times New Roman" w:cs="Times New Roman"/>
          <w:b/>
          <w:bCs/>
          <w:sz w:val="28"/>
          <w:szCs w:val="28"/>
        </w:rPr>
        <w:br w:type="page"/>
      </w:r>
    </w:p>
    <w:p w14:paraId="4117C985" w14:textId="35CC81D6" w:rsidR="009B2BD2" w:rsidRDefault="007D7997" w:rsidP="00002A0A">
      <w:pPr>
        <w:spacing w:after="200" w:line="360" w:lineRule="auto"/>
        <w:rPr>
          <w:rFonts w:ascii="Times New Roman" w:hAnsi="Times New Roman" w:cs="Times New Roman"/>
          <w:b/>
          <w:bCs/>
          <w:sz w:val="28"/>
          <w:szCs w:val="28"/>
        </w:rPr>
      </w:pPr>
      <w:r>
        <w:rPr>
          <w:rFonts w:ascii="Times New Roman" w:hAnsi="Times New Roman" w:cs="Times New Roman"/>
          <w:b/>
          <w:bCs/>
          <w:sz w:val="28"/>
          <w:szCs w:val="28"/>
        </w:rPr>
        <w:t>5.</w:t>
      </w:r>
      <w:r w:rsidR="001926A5">
        <w:rPr>
          <w:rFonts w:ascii="Times New Roman" w:hAnsi="Times New Roman" w:cs="Times New Roman"/>
          <w:b/>
          <w:bCs/>
          <w:sz w:val="28"/>
          <w:szCs w:val="28"/>
        </w:rPr>
        <w:t>3</w:t>
      </w:r>
      <w:r>
        <w:rPr>
          <w:rFonts w:ascii="Times New Roman" w:hAnsi="Times New Roman" w:cs="Times New Roman"/>
          <w:b/>
          <w:bCs/>
          <w:sz w:val="28"/>
          <w:szCs w:val="28"/>
        </w:rPr>
        <w:t xml:space="preserve"> Modelling and Future Forecasts</w:t>
      </w:r>
    </w:p>
    <w:p w14:paraId="096486ED" w14:textId="3F09DDE9" w:rsidR="000E31D3" w:rsidRPr="000E31D3" w:rsidRDefault="000E31D3" w:rsidP="000E31D3">
      <w:pPr>
        <w:spacing w:before="240" w:after="200" w:line="360" w:lineRule="auto"/>
        <w:jc w:val="both"/>
        <w:rPr>
          <w:rFonts w:ascii="Times New Roman" w:hAnsi="Times New Roman" w:cs="Times New Roman"/>
          <w:sz w:val="24"/>
          <w:szCs w:val="24"/>
        </w:rPr>
      </w:pPr>
      <w:r w:rsidRPr="000E31D3">
        <w:rPr>
          <w:rFonts w:ascii="Times New Roman" w:hAnsi="Times New Roman" w:cs="Times New Roman"/>
          <w:sz w:val="24"/>
          <w:szCs w:val="24"/>
        </w:rPr>
        <w:t xml:space="preserve">The time-series data for each of the variables, viz. mean temperature, </w:t>
      </w:r>
      <w:r>
        <w:rPr>
          <w:rFonts w:ascii="Times New Roman" w:hAnsi="Times New Roman" w:cs="Times New Roman"/>
          <w:sz w:val="24"/>
          <w:szCs w:val="24"/>
        </w:rPr>
        <w:t xml:space="preserve">average </w:t>
      </w:r>
      <w:r w:rsidRPr="000E31D3">
        <w:rPr>
          <w:rFonts w:ascii="Times New Roman" w:hAnsi="Times New Roman" w:cs="Times New Roman"/>
          <w:sz w:val="24"/>
          <w:szCs w:val="24"/>
        </w:rPr>
        <w:t xml:space="preserve">maximum temperature, </w:t>
      </w:r>
      <w:r>
        <w:rPr>
          <w:rFonts w:ascii="Times New Roman" w:hAnsi="Times New Roman" w:cs="Times New Roman"/>
          <w:sz w:val="24"/>
          <w:szCs w:val="24"/>
        </w:rPr>
        <w:t xml:space="preserve">average </w:t>
      </w:r>
      <w:r w:rsidRPr="000E31D3">
        <w:rPr>
          <w:rFonts w:ascii="Times New Roman" w:hAnsi="Times New Roman" w:cs="Times New Roman"/>
          <w:sz w:val="24"/>
          <w:szCs w:val="24"/>
        </w:rPr>
        <w:t>minimum temperature, precipitation and cloud cover was separately trained upon &amp; forecasted using different ARIMA models. The training data used was from the years 1901-1999 and forecasts were made for the next century i.e., 2000-2100 with data from 2000-2019 being used for validation of the forecasts. Although the ADF tests showed the data for precipitation, temperature, minimum and maximum temperature to be stationary, some seasonality was found using ACF/PACF plots in minimum and maximum temperature, which showed the timeseries having some sequentially recurring trends in the lags and slow decay over time.</w:t>
      </w:r>
    </w:p>
    <w:p w14:paraId="7610CA19" w14:textId="73D5BE5D" w:rsidR="000E31D3" w:rsidRDefault="000E31D3" w:rsidP="000E31D3">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5.</w:t>
      </w:r>
      <w:r w:rsidR="001926A5">
        <w:rPr>
          <w:rFonts w:ascii="Times New Roman" w:hAnsi="Times New Roman" w:cs="Times New Roman"/>
          <w:b/>
          <w:bCs/>
          <w:sz w:val="24"/>
          <w:szCs w:val="24"/>
        </w:rPr>
        <w:t>3</w:t>
      </w:r>
      <w:r>
        <w:rPr>
          <w:rFonts w:ascii="Times New Roman" w:hAnsi="Times New Roman" w:cs="Times New Roman"/>
          <w:b/>
          <w:bCs/>
          <w:sz w:val="24"/>
          <w:szCs w:val="24"/>
        </w:rPr>
        <w:t>.1 Temperature</w:t>
      </w:r>
      <w:r w:rsidR="00016F0B">
        <w:rPr>
          <w:rFonts w:ascii="Times New Roman" w:hAnsi="Times New Roman" w:cs="Times New Roman"/>
          <w:b/>
          <w:bCs/>
          <w:sz w:val="24"/>
          <w:szCs w:val="24"/>
        </w:rPr>
        <w:t xml:space="preserve"> Forecasts</w:t>
      </w:r>
    </w:p>
    <w:p w14:paraId="60274061" w14:textId="6DD5DBC6" w:rsidR="000E31D3" w:rsidRPr="000E31D3" w:rsidRDefault="000E31D3" w:rsidP="000E31D3">
      <w:pPr>
        <w:spacing w:after="200" w:line="360" w:lineRule="auto"/>
        <w:jc w:val="both"/>
        <w:rPr>
          <w:rFonts w:ascii="Times New Roman" w:hAnsi="Times New Roman" w:cs="Times New Roman"/>
          <w:sz w:val="24"/>
          <w:szCs w:val="24"/>
        </w:rPr>
      </w:pPr>
      <w:r w:rsidRPr="000E31D3">
        <w:rPr>
          <w:rFonts w:ascii="Times New Roman" w:hAnsi="Times New Roman" w:cs="Times New Roman"/>
          <w:sz w:val="24"/>
          <w:szCs w:val="24"/>
        </w:rPr>
        <w:t xml:space="preserve">The results for the mean temperature, </w:t>
      </w:r>
      <w:r>
        <w:rPr>
          <w:rFonts w:ascii="Times New Roman" w:hAnsi="Times New Roman" w:cs="Times New Roman"/>
          <w:sz w:val="24"/>
          <w:szCs w:val="24"/>
        </w:rPr>
        <w:t xml:space="preserve">average </w:t>
      </w:r>
      <w:r w:rsidRPr="000E31D3">
        <w:rPr>
          <w:rFonts w:ascii="Times New Roman" w:hAnsi="Times New Roman" w:cs="Times New Roman"/>
          <w:sz w:val="24"/>
          <w:szCs w:val="24"/>
        </w:rPr>
        <w:t xml:space="preserve">minimum temperature and </w:t>
      </w:r>
      <w:r>
        <w:rPr>
          <w:rFonts w:ascii="Times New Roman" w:hAnsi="Times New Roman" w:cs="Times New Roman"/>
          <w:sz w:val="24"/>
          <w:szCs w:val="24"/>
        </w:rPr>
        <w:t xml:space="preserve">average </w:t>
      </w:r>
      <w:r w:rsidRPr="000E31D3">
        <w:rPr>
          <w:rFonts w:ascii="Times New Roman" w:hAnsi="Times New Roman" w:cs="Times New Roman"/>
          <w:sz w:val="24"/>
          <w:szCs w:val="24"/>
        </w:rPr>
        <w:t>maximum temperature show a very low RMSE value, resulting in very good results in terms of accuracy. The mean temperature shows the most prominent change, doubling by the end of the century for the month of January and showing an increase of about 50% on average for the other two months of winter (December and February), when compared to that in 2020. Springs are also predicted to get hotter, which further worsens the issue regarding the lack of the “chilling period” required by fruit trees in the region, as discussed earlier in the analysis phase. The summers and autumns are seen to be getting cooler when looking at the mean temperature for Jun-Nov, whilst also seeing an increase in the minimum and maximum temperatures, pointing to an increase in the erratic behaviour seen in the said seasons over recent years.</w:t>
      </w:r>
    </w:p>
    <w:p w14:paraId="5CDDB3EF" w14:textId="75930D5B" w:rsidR="000E31D3" w:rsidRPr="000E31D3" w:rsidRDefault="000E31D3" w:rsidP="000E31D3">
      <w:pPr>
        <w:spacing w:after="200" w:line="360" w:lineRule="auto"/>
        <w:jc w:val="both"/>
        <w:rPr>
          <w:rFonts w:ascii="Times New Roman" w:hAnsi="Times New Roman" w:cs="Times New Roman"/>
          <w:sz w:val="24"/>
          <w:szCs w:val="24"/>
        </w:rPr>
      </w:pPr>
      <w:r w:rsidRPr="000E31D3">
        <w:rPr>
          <w:rFonts w:ascii="Times New Roman" w:hAnsi="Times New Roman" w:cs="Times New Roman"/>
          <w:sz w:val="24"/>
          <w:szCs w:val="24"/>
        </w:rPr>
        <w:t xml:space="preserve">The models fit for each of the temperature variables (mean, maximum and minimum) have been shown in detail in </w:t>
      </w:r>
      <w:r w:rsidR="00AD729F">
        <w:rPr>
          <w:rFonts w:ascii="Times New Roman" w:hAnsi="Times New Roman" w:cs="Times New Roman"/>
          <w:sz w:val="24"/>
          <w:szCs w:val="24"/>
        </w:rPr>
        <w:t>F</w:t>
      </w:r>
      <w:r w:rsidRPr="000E31D3">
        <w:rPr>
          <w:rFonts w:ascii="Times New Roman" w:hAnsi="Times New Roman" w:cs="Times New Roman"/>
          <w:sz w:val="24"/>
          <w:szCs w:val="24"/>
        </w:rPr>
        <w:t>ig</w:t>
      </w:r>
      <w:r w:rsidR="00AD729F">
        <w:rPr>
          <w:rFonts w:ascii="Times New Roman" w:hAnsi="Times New Roman" w:cs="Times New Roman"/>
          <w:sz w:val="24"/>
          <w:szCs w:val="24"/>
        </w:rPr>
        <w:t>.</w:t>
      </w:r>
      <w:r w:rsidRPr="000E31D3">
        <w:rPr>
          <w:rFonts w:ascii="Times New Roman" w:hAnsi="Times New Roman" w:cs="Times New Roman"/>
          <w:sz w:val="24"/>
          <w:szCs w:val="24"/>
        </w:rPr>
        <w:t xml:space="preserve"> </w:t>
      </w:r>
      <w:r>
        <w:rPr>
          <w:rFonts w:ascii="Times New Roman" w:hAnsi="Times New Roman" w:cs="Times New Roman"/>
          <w:sz w:val="24"/>
          <w:szCs w:val="24"/>
        </w:rPr>
        <w:t>1</w:t>
      </w:r>
      <w:r w:rsidR="00AD729F">
        <w:rPr>
          <w:rFonts w:ascii="Times New Roman" w:hAnsi="Times New Roman" w:cs="Times New Roman"/>
          <w:sz w:val="24"/>
          <w:szCs w:val="24"/>
        </w:rPr>
        <w:t>5</w:t>
      </w:r>
      <w:r w:rsidRPr="000E31D3">
        <w:rPr>
          <w:rFonts w:ascii="Times New Roman" w:hAnsi="Times New Roman" w:cs="Times New Roman"/>
          <w:sz w:val="24"/>
          <w:szCs w:val="24"/>
        </w:rPr>
        <w:t>-1</w:t>
      </w:r>
      <w:r w:rsidR="00AD729F">
        <w:rPr>
          <w:rFonts w:ascii="Times New Roman" w:hAnsi="Times New Roman" w:cs="Times New Roman"/>
          <w:sz w:val="24"/>
          <w:szCs w:val="24"/>
        </w:rPr>
        <w:t>7</w:t>
      </w:r>
      <w:r w:rsidRPr="000E31D3">
        <w:rPr>
          <w:rFonts w:ascii="Times New Roman" w:hAnsi="Times New Roman" w:cs="Times New Roman"/>
          <w:sz w:val="24"/>
          <w:szCs w:val="24"/>
        </w:rPr>
        <w:t xml:space="preserve"> and their evaluation results in </w:t>
      </w:r>
      <w:r w:rsidR="00AD729F">
        <w:rPr>
          <w:rFonts w:ascii="Times New Roman" w:hAnsi="Times New Roman" w:cs="Times New Roman"/>
          <w:sz w:val="24"/>
          <w:szCs w:val="24"/>
        </w:rPr>
        <w:t>T</w:t>
      </w:r>
      <w:r w:rsidRPr="000E31D3">
        <w:rPr>
          <w:rFonts w:ascii="Times New Roman" w:hAnsi="Times New Roman" w:cs="Times New Roman"/>
          <w:sz w:val="24"/>
          <w:szCs w:val="24"/>
        </w:rPr>
        <w:t xml:space="preserve">able 5. </w:t>
      </w:r>
    </w:p>
    <w:p w14:paraId="7906D942" w14:textId="18823861" w:rsidR="000E31D3" w:rsidRDefault="006249F0" w:rsidP="000E31D3">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Yearly</w:t>
      </w:r>
      <w:r w:rsidR="000E31D3" w:rsidRPr="000E31D3">
        <w:rPr>
          <w:rFonts w:ascii="Times New Roman" w:hAnsi="Times New Roman" w:cs="Times New Roman"/>
          <w:sz w:val="24"/>
          <w:szCs w:val="24"/>
        </w:rPr>
        <w:t xml:space="preserve"> forecast results have been</w:t>
      </w:r>
      <w:r>
        <w:rPr>
          <w:rFonts w:ascii="Times New Roman" w:hAnsi="Times New Roman" w:cs="Times New Roman"/>
          <w:sz w:val="24"/>
          <w:szCs w:val="24"/>
        </w:rPr>
        <w:t>,</w:t>
      </w:r>
      <w:r w:rsidR="000E31D3" w:rsidRPr="000E31D3">
        <w:rPr>
          <w:rFonts w:ascii="Times New Roman" w:hAnsi="Times New Roman" w:cs="Times New Roman"/>
          <w:sz w:val="24"/>
          <w:szCs w:val="24"/>
        </w:rPr>
        <w:t xml:space="preserve"> and shown as values in 20-year intervals between 2020 and 2100 in </w:t>
      </w:r>
      <w:r w:rsidR="00AD729F">
        <w:rPr>
          <w:rFonts w:ascii="Times New Roman" w:hAnsi="Times New Roman" w:cs="Times New Roman"/>
          <w:sz w:val="24"/>
          <w:szCs w:val="24"/>
        </w:rPr>
        <w:t>T</w:t>
      </w:r>
      <w:r w:rsidR="000E31D3" w:rsidRPr="000E31D3">
        <w:rPr>
          <w:rFonts w:ascii="Times New Roman" w:hAnsi="Times New Roman" w:cs="Times New Roman"/>
          <w:sz w:val="24"/>
          <w:szCs w:val="24"/>
        </w:rPr>
        <w:t xml:space="preserve">able 6-8, and to better visualise the change predicted in the temperature, plots showing the same are provided in </w:t>
      </w:r>
      <w:r w:rsidR="00AD729F">
        <w:rPr>
          <w:rFonts w:ascii="Times New Roman" w:hAnsi="Times New Roman" w:cs="Times New Roman"/>
          <w:sz w:val="24"/>
          <w:szCs w:val="24"/>
        </w:rPr>
        <w:t>F</w:t>
      </w:r>
      <w:r w:rsidR="000E31D3" w:rsidRPr="000E31D3">
        <w:rPr>
          <w:rFonts w:ascii="Times New Roman" w:hAnsi="Times New Roman" w:cs="Times New Roman"/>
          <w:sz w:val="24"/>
          <w:szCs w:val="24"/>
        </w:rPr>
        <w:t>ig</w:t>
      </w:r>
      <w:r w:rsidR="00AD729F">
        <w:rPr>
          <w:rFonts w:ascii="Times New Roman" w:hAnsi="Times New Roman" w:cs="Times New Roman"/>
          <w:sz w:val="24"/>
          <w:szCs w:val="24"/>
        </w:rPr>
        <w:t>.</w:t>
      </w:r>
      <w:r w:rsidR="000E31D3" w:rsidRPr="000E31D3">
        <w:rPr>
          <w:rFonts w:ascii="Times New Roman" w:hAnsi="Times New Roman" w:cs="Times New Roman"/>
          <w:sz w:val="24"/>
          <w:szCs w:val="24"/>
        </w:rPr>
        <w:t xml:space="preserve"> 1</w:t>
      </w:r>
      <w:r w:rsidR="00AD729F">
        <w:rPr>
          <w:rFonts w:ascii="Times New Roman" w:hAnsi="Times New Roman" w:cs="Times New Roman"/>
          <w:sz w:val="24"/>
          <w:szCs w:val="24"/>
        </w:rPr>
        <w:t>8</w:t>
      </w:r>
      <w:r w:rsidR="000E31D3" w:rsidRPr="000E31D3">
        <w:rPr>
          <w:rFonts w:ascii="Times New Roman" w:hAnsi="Times New Roman" w:cs="Times New Roman"/>
          <w:sz w:val="24"/>
          <w:szCs w:val="24"/>
        </w:rPr>
        <w:t>-</w:t>
      </w:r>
      <w:r w:rsidR="00AD729F">
        <w:rPr>
          <w:rFonts w:ascii="Times New Roman" w:hAnsi="Times New Roman" w:cs="Times New Roman"/>
          <w:sz w:val="24"/>
          <w:szCs w:val="24"/>
        </w:rPr>
        <w:t>20</w:t>
      </w:r>
      <w:r w:rsidR="000E31D3" w:rsidRPr="000E31D3">
        <w:rPr>
          <w:rFonts w:ascii="Times New Roman" w:hAnsi="Times New Roman" w:cs="Times New Roman"/>
          <w:sz w:val="24"/>
          <w:szCs w:val="24"/>
        </w:rPr>
        <w:t>.</w:t>
      </w:r>
    </w:p>
    <w:tbl>
      <w:tblPr>
        <w:tblStyle w:val="TableGrid"/>
        <w:tblpPr w:leftFromText="180" w:rightFromText="180" w:vertAnchor="page" w:tblpY="1801"/>
        <w:tblW w:w="4984" w:type="pct"/>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510"/>
        <w:gridCol w:w="931"/>
        <w:gridCol w:w="1056"/>
        <w:gridCol w:w="902"/>
        <w:gridCol w:w="720"/>
        <w:gridCol w:w="1080"/>
        <w:gridCol w:w="1080"/>
      </w:tblGrid>
      <w:tr w:rsidR="004E3497" w:rsidRPr="00D15CBF" w14:paraId="16C82D4E" w14:textId="77777777" w:rsidTr="004E3497">
        <w:trPr>
          <w:trHeight w:val="306"/>
        </w:trPr>
        <w:tc>
          <w:tcPr>
            <w:tcW w:w="1516" w:type="pct"/>
          </w:tcPr>
          <w:p w14:paraId="13B50348" w14:textId="77777777" w:rsidR="004E3497" w:rsidRPr="00D66EB4" w:rsidRDefault="004E3497" w:rsidP="004E3497">
            <w:pPr>
              <w:spacing w:after="200" w:line="360" w:lineRule="auto"/>
              <w:jc w:val="both"/>
              <w:rPr>
                <w:rFonts w:ascii="Times New Roman" w:hAnsi="Times New Roman" w:cs="Times New Roman"/>
                <w:b/>
                <w:bCs/>
                <w:color w:val="002060"/>
                <w:lang w:val="en-GB"/>
              </w:rPr>
            </w:pPr>
            <w:bookmarkStart w:id="0" w:name="_Hlk84483179"/>
            <w:r w:rsidRPr="00D66EB4">
              <w:rPr>
                <w:rFonts w:ascii="Times New Roman" w:hAnsi="Times New Roman" w:cs="Times New Roman"/>
                <w:b/>
                <w:bCs/>
                <w:color w:val="002060"/>
                <w:lang w:val="en-GB"/>
              </w:rPr>
              <w:t>Climate Variable</w:t>
            </w:r>
          </w:p>
        </w:tc>
        <w:tc>
          <w:tcPr>
            <w:tcW w:w="562" w:type="pct"/>
          </w:tcPr>
          <w:p w14:paraId="224B953C"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AIC</w:t>
            </w:r>
          </w:p>
        </w:tc>
        <w:tc>
          <w:tcPr>
            <w:tcW w:w="638" w:type="pct"/>
          </w:tcPr>
          <w:p w14:paraId="48A8DB7D"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BIC</w:t>
            </w:r>
          </w:p>
        </w:tc>
        <w:tc>
          <w:tcPr>
            <w:tcW w:w="545" w:type="pct"/>
          </w:tcPr>
          <w:p w14:paraId="10F92933"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RMSE</w:t>
            </w:r>
          </w:p>
        </w:tc>
        <w:tc>
          <w:tcPr>
            <w:tcW w:w="435" w:type="pct"/>
          </w:tcPr>
          <w:p w14:paraId="41AE3463"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Skew</w:t>
            </w:r>
          </w:p>
        </w:tc>
        <w:tc>
          <w:tcPr>
            <w:tcW w:w="652" w:type="pct"/>
          </w:tcPr>
          <w:p w14:paraId="531C8FE8"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Kurtosis</w:t>
            </w:r>
          </w:p>
        </w:tc>
        <w:tc>
          <w:tcPr>
            <w:tcW w:w="652" w:type="pct"/>
          </w:tcPr>
          <w:p w14:paraId="09C99E3D"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R</w:t>
            </w:r>
            <w:r w:rsidRPr="00D66EB4">
              <w:rPr>
                <w:rFonts w:ascii="Times New Roman" w:hAnsi="Times New Roman" w:cs="Times New Roman"/>
                <w:b/>
                <w:bCs/>
                <w:color w:val="002060"/>
                <w:vertAlign w:val="superscript"/>
                <w:lang w:val="en-GB"/>
              </w:rPr>
              <w:t>2</w:t>
            </w:r>
          </w:p>
        </w:tc>
      </w:tr>
      <w:tr w:rsidR="004E3497" w:rsidRPr="00D15CBF" w14:paraId="218A6003" w14:textId="77777777" w:rsidTr="004E3497">
        <w:trPr>
          <w:trHeight w:val="306"/>
        </w:trPr>
        <w:tc>
          <w:tcPr>
            <w:tcW w:w="1516" w:type="pct"/>
          </w:tcPr>
          <w:p w14:paraId="187EC415"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Mean Temperature</w:t>
            </w:r>
          </w:p>
        </w:tc>
        <w:tc>
          <w:tcPr>
            <w:tcW w:w="562" w:type="pct"/>
          </w:tcPr>
          <w:p w14:paraId="52351CB0"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3442.07</w:t>
            </w:r>
          </w:p>
        </w:tc>
        <w:tc>
          <w:tcPr>
            <w:tcW w:w="638" w:type="pct"/>
          </w:tcPr>
          <w:p w14:paraId="5A9A7B94"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3537.94</w:t>
            </w:r>
          </w:p>
        </w:tc>
        <w:tc>
          <w:tcPr>
            <w:tcW w:w="545" w:type="pct"/>
          </w:tcPr>
          <w:p w14:paraId="7383CF54"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1.1296</w:t>
            </w:r>
          </w:p>
        </w:tc>
        <w:tc>
          <w:tcPr>
            <w:tcW w:w="435" w:type="pct"/>
          </w:tcPr>
          <w:p w14:paraId="22B5BF4E"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-0.06</w:t>
            </w:r>
          </w:p>
        </w:tc>
        <w:tc>
          <w:tcPr>
            <w:tcW w:w="652" w:type="pct"/>
          </w:tcPr>
          <w:p w14:paraId="3178DB7E"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3.92</w:t>
            </w:r>
          </w:p>
        </w:tc>
        <w:tc>
          <w:tcPr>
            <w:tcW w:w="652" w:type="pct"/>
          </w:tcPr>
          <w:p w14:paraId="0489478B"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0.973</w:t>
            </w:r>
          </w:p>
        </w:tc>
      </w:tr>
      <w:tr w:rsidR="004E3497" w:rsidRPr="00D15CBF" w14:paraId="3F446A18" w14:textId="77777777" w:rsidTr="004E3497">
        <w:trPr>
          <w:trHeight w:val="306"/>
        </w:trPr>
        <w:tc>
          <w:tcPr>
            <w:tcW w:w="1516" w:type="pct"/>
          </w:tcPr>
          <w:p w14:paraId="549215A0"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Minimum Temperature</w:t>
            </w:r>
          </w:p>
        </w:tc>
        <w:tc>
          <w:tcPr>
            <w:tcW w:w="562" w:type="pct"/>
          </w:tcPr>
          <w:p w14:paraId="0354805B"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3288.46</w:t>
            </w:r>
          </w:p>
        </w:tc>
        <w:tc>
          <w:tcPr>
            <w:tcW w:w="638" w:type="pct"/>
          </w:tcPr>
          <w:p w14:paraId="5BCCE5BE"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3343.84</w:t>
            </w:r>
          </w:p>
        </w:tc>
        <w:tc>
          <w:tcPr>
            <w:tcW w:w="545" w:type="pct"/>
          </w:tcPr>
          <w:p w14:paraId="5E969D30"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1.1504</w:t>
            </w:r>
          </w:p>
        </w:tc>
        <w:tc>
          <w:tcPr>
            <w:tcW w:w="435" w:type="pct"/>
          </w:tcPr>
          <w:p w14:paraId="5319323F"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0.17</w:t>
            </w:r>
          </w:p>
        </w:tc>
        <w:tc>
          <w:tcPr>
            <w:tcW w:w="652" w:type="pct"/>
          </w:tcPr>
          <w:p w14:paraId="08A985BD"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3.70</w:t>
            </w:r>
          </w:p>
        </w:tc>
        <w:tc>
          <w:tcPr>
            <w:tcW w:w="652" w:type="pct"/>
          </w:tcPr>
          <w:p w14:paraId="6A7C57E2"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0.970</w:t>
            </w:r>
          </w:p>
        </w:tc>
      </w:tr>
      <w:tr w:rsidR="004E3497" w:rsidRPr="00D15CBF" w14:paraId="4AE8A585" w14:textId="77777777" w:rsidTr="004E3497">
        <w:trPr>
          <w:trHeight w:val="306"/>
        </w:trPr>
        <w:tc>
          <w:tcPr>
            <w:tcW w:w="1516" w:type="pct"/>
          </w:tcPr>
          <w:p w14:paraId="3EA6F143" w14:textId="77777777" w:rsidR="004E3497" w:rsidRPr="00D66EB4" w:rsidRDefault="004E3497" w:rsidP="004E3497">
            <w:pPr>
              <w:spacing w:after="200" w:line="360" w:lineRule="auto"/>
              <w:jc w:val="both"/>
              <w:rPr>
                <w:rFonts w:ascii="Times New Roman" w:hAnsi="Times New Roman" w:cs="Times New Roman"/>
                <w:b/>
                <w:bCs/>
                <w:color w:val="002060"/>
                <w:lang w:val="en-GB"/>
              </w:rPr>
            </w:pPr>
            <w:r w:rsidRPr="00D66EB4">
              <w:rPr>
                <w:rFonts w:ascii="Times New Roman" w:hAnsi="Times New Roman" w:cs="Times New Roman"/>
                <w:b/>
                <w:bCs/>
                <w:color w:val="002060"/>
                <w:lang w:val="en-GB"/>
              </w:rPr>
              <w:t>Maximum Temperature</w:t>
            </w:r>
          </w:p>
        </w:tc>
        <w:tc>
          <w:tcPr>
            <w:tcW w:w="562" w:type="pct"/>
          </w:tcPr>
          <w:p w14:paraId="25826950"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3432.28</w:t>
            </w:r>
          </w:p>
        </w:tc>
        <w:tc>
          <w:tcPr>
            <w:tcW w:w="638" w:type="pct"/>
          </w:tcPr>
          <w:p w14:paraId="170EF0F7"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3527.93</w:t>
            </w:r>
          </w:p>
        </w:tc>
        <w:tc>
          <w:tcPr>
            <w:tcW w:w="545" w:type="pct"/>
          </w:tcPr>
          <w:p w14:paraId="333EF179"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1.1514</w:t>
            </w:r>
          </w:p>
        </w:tc>
        <w:tc>
          <w:tcPr>
            <w:tcW w:w="435" w:type="pct"/>
          </w:tcPr>
          <w:p w14:paraId="10C27C36"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0.09</w:t>
            </w:r>
          </w:p>
        </w:tc>
        <w:tc>
          <w:tcPr>
            <w:tcW w:w="652" w:type="pct"/>
          </w:tcPr>
          <w:p w14:paraId="1023E183"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3.84</w:t>
            </w:r>
          </w:p>
        </w:tc>
        <w:tc>
          <w:tcPr>
            <w:tcW w:w="652" w:type="pct"/>
          </w:tcPr>
          <w:p w14:paraId="4B8F136A" w14:textId="77777777" w:rsidR="004E3497" w:rsidRPr="00D15CBF" w:rsidRDefault="004E3497" w:rsidP="004E3497">
            <w:pPr>
              <w:spacing w:after="200" w:line="360" w:lineRule="auto"/>
              <w:jc w:val="both"/>
              <w:rPr>
                <w:rFonts w:ascii="Times New Roman" w:hAnsi="Times New Roman" w:cs="Times New Roman"/>
                <w:lang w:val="en-GB"/>
              </w:rPr>
            </w:pPr>
            <w:r w:rsidRPr="00D15CBF">
              <w:rPr>
                <w:rFonts w:ascii="Times New Roman" w:hAnsi="Times New Roman" w:cs="Times New Roman"/>
                <w:lang w:val="en-GB"/>
              </w:rPr>
              <w:t>0.974</w:t>
            </w:r>
          </w:p>
        </w:tc>
      </w:tr>
      <w:tr w:rsidR="004E3497" w:rsidRPr="00D15CBF" w14:paraId="01768196" w14:textId="77777777" w:rsidTr="004E3497">
        <w:trPr>
          <w:trHeight w:val="306"/>
        </w:trPr>
        <w:tc>
          <w:tcPr>
            <w:tcW w:w="5000" w:type="pct"/>
            <w:gridSpan w:val="7"/>
          </w:tcPr>
          <w:p w14:paraId="5A22BB41" w14:textId="77777777" w:rsidR="004E3497" w:rsidRPr="00D66EB4" w:rsidRDefault="004E3497" w:rsidP="007D2C2D">
            <w:pPr>
              <w:spacing w:after="200" w:line="360" w:lineRule="auto"/>
              <w:jc w:val="center"/>
              <w:rPr>
                <w:rFonts w:ascii="Times New Roman" w:hAnsi="Times New Roman" w:cs="Times New Roman"/>
                <w:b/>
                <w:bCs/>
                <w:color w:val="002060"/>
                <w:lang w:val="en-GB"/>
              </w:rPr>
            </w:pPr>
            <w:r w:rsidRPr="00D66EB4">
              <w:rPr>
                <w:rFonts w:ascii="Times New Roman" w:hAnsi="Times New Roman" w:cs="Times New Roman"/>
                <w:b/>
                <w:bCs/>
                <w:color w:val="002060"/>
                <w:lang w:val="en-GB"/>
              </w:rPr>
              <w:t>Table 5. Model evaluation results for mean, minimum and maximum temperature</w:t>
            </w:r>
          </w:p>
        </w:tc>
      </w:tr>
      <w:bookmarkEnd w:id="0"/>
    </w:tbl>
    <w:p w14:paraId="210EFAA5" w14:textId="0A5A7BAF" w:rsidR="00F46682" w:rsidRDefault="00F46682" w:rsidP="00F41F19">
      <w:pPr>
        <w:spacing w:after="200" w:line="360" w:lineRule="auto"/>
        <w:rPr>
          <w:rFonts w:ascii="Times New Roman" w:hAnsi="Times New Roman" w:cs="Times New Roman"/>
          <w:b/>
          <w:bCs/>
          <w:sz w:val="24"/>
          <w:szCs w:val="24"/>
        </w:rPr>
      </w:pPr>
    </w:p>
    <w:tbl>
      <w:tblPr>
        <w:tblStyle w:val="TableGrid"/>
        <w:tblpPr w:leftFromText="180" w:rightFromText="180" w:vertAnchor="page" w:horzAnchor="margin" w:tblpY="5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E3497" w14:paraId="30B9CBBE" w14:textId="77777777" w:rsidTr="004E3497">
        <w:trPr>
          <w:trHeight w:val="2780"/>
        </w:trPr>
        <w:tc>
          <w:tcPr>
            <w:tcW w:w="8306" w:type="dxa"/>
            <w:noWrap/>
          </w:tcPr>
          <w:p w14:paraId="491B0F90" w14:textId="77777777" w:rsidR="004E3497" w:rsidRDefault="004E3497" w:rsidP="004E3497">
            <w:pPr>
              <w:spacing w:line="360" w:lineRule="auto"/>
              <w:jc w:val="center"/>
              <w:rPr>
                <w:rFonts w:ascii="Times New Roman" w:hAnsi="Times New Roman" w:cs="Times New Roman"/>
                <w:b/>
                <w:bCs/>
              </w:rPr>
            </w:pPr>
          </w:p>
          <w:p w14:paraId="2E30D8C3" w14:textId="77777777" w:rsidR="004E3497" w:rsidRDefault="004E3497" w:rsidP="004E3497">
            <w:pPr>
              <w:spacing w:line="360" w:lineRule="auto"/>
              <w:jc w:val="center"/>
              <w:rPr>
                <w:rFonts w:ascii="Times New Roman" w:hAnsi="Times New Roman" w:cs="Times New Roman"/>
                <w:b/>
                <w:bCs/>
              </w:rPr>
            </w:pPr>
          </w:p>
          <w:p w14:paraId="22F87554" w14:textId="77777777" w:rsidR="004E3497" w:rsidRPr="00F41F19" w:rsidRDefault="004E3497" w:rsidP="004E3497">
            <w:pPr>
              <w:spacing w:line="360" w:lineRule="auto"/>
              <w:jc w:val="center"/>
              <w:rPr>
                <w:rFonts w:ascii="Times New Roman" w:hAnsi="Times New Roman" w:cs="Times New Roman"/>
                <w:b/>
                <w:bCs/>
              </w:rPr>
            </w:pPr>
            <w:r w:rsidRPr="00D66EB4">
              <w:rPr>
                <w:rFonts w:ascii="Times New Roman" w:hAnsi="Times New Roman" w:cs="Times New Roman"/>
                <w:b/>
                <w:bCs/>
                <w:noProof/>
                <w:color w:val="002060"/>
              </w:rPr>
              <w:drawing>
                <wp:anchor distT="0" distB="0" distL="114300" distR="114300" simplePos="0" relativeHeight="251736064" behindDoc="1" locked="0" layoutInCell="1" allowOverlap="1" wp14:anchorId="62CA02A6" wp14:editId="7AD49735">
                  <wp:simplePos x="0" y="0"/>
                  <wp:positionH relativeFrom="margin">
                    <wp:posOffset>-57785</wp:posOffset>
                  </wp:positionH>
                  <wp:positionV relativeFrom="margin">
                    <wp:posOffset>300990</wp:posOffset>
                  </wp:positionV>
                  <wp:extent cx="5246370" cy="1873885"/>
                  <wp:effectExtent l="0" t="0" r="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246370" cy="1873885"/>
                          </a:xfrm>
                          <a:prstGeom prst="rect">
                            <a:avLst/>
                          </a:prstGeom>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Fig 15. ARIMA (12,0,3) (0,0,3)</w:t>
            </w:r>
            <w:r w:rsidRPr="00D66EB4">
              <w:rPr>
                <w:rFonts w:ascii="Times New Roman" w:hAnsi="Times New Roman" w:cs="Times New Roman"/>
                <w:b/>
                <w:bCs/>
                <w:color w:val="002060"/>
                <w:vertAlign w:val="subscript"/>
              </w:rPr>
              <w:t>12</w:t>
            </w:r>
            <w:r w:rsidRPr="00D66EB4">
              <w:rPr>
                <w:rFonts w:ascii="Times New Roman" w:hAnsi="Times New Roman" w:cs="Times New Roman"/>
                <w:b/>
                <w:bCs/>
                <w:color w:val="002060"/>
              </w:rPr>
              <w:t xml:space="preserve"> model validation plot for mean temperature (°C)</w:t>
            </w:r>
          </w:p>
        </w:tc>
      </w:tr>
    </w:tbl>
    <w:tbl>
      <w:tblPr>
        <w:tblStyle w:val="TableGrid"/>
        <w:tblpPr w:leftFromText="180" w:rightFromText="180" w:vertAnchor="text" w:horzAnchor="margin" w:tblpY="7770"/>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E3497" w14:paraId="06D1BD0D" w14:textId="77777777" w:rsidTr="004E3497">
        <w:trPr>
          <w:trHeight w:val="3443"/>
        </w:trPr>
        <w:tc>
          <w:tcPr>
            <w:tcW w:w="8306" w:type="dxa"/>
          </w:tcPr>
          <w:p w14:paraId="73D67EF7" w14:textId="77777777" w:rsidR="004E3497" w:rsidRPr="00F46682" w:rsidRDefault="004E3497" w:rsidP="004E3497">
            <w:pPr>
              <w:spacing w:before="240" w:after="200"/>
              <w:jc w:val="center"/>
              <w:rPr>
                <w:rFonts w:ascii="Times New Roman" w:hAnsi="Times New Roman" w:cs="Times New Roman"/>
                <w:b/>
                <w:bCs/>
              </w:rPr>
            </w:pPr>
            <w:r w:rsidRPr="00D66EB4">
              <w:rPr>
                <w:rFonts w:ascii="Times New Roman" w:hAnsi="Times New Roman" w:cs="Times New Roman"/>
                <w:b/>
                <w:bCs/>
                <w:noProof/>
                <w:color w:val="002060"/>
              </w:rPr>
              <w:drawing>
                <wp:anchor distT="0" distB="0" distL="114300" distR="114300" simplePos="0" relativeHeight="251738112" behindDoc="1" locked="0" layoutInCell="1" allowOverlap="1" wp14:anchorId="374E3DD1" wp14:editId="4FA64734">
                  <wp:simplePos x="0" y="0"/>
                  <wp:positionH relativeFrom="margin">
                    <wp:posOffset>-68580</wp:posOffset>
                  </wp:positionH>
                  <wp:positionV relativeFrom="margin">
                    <wp:posOffset>271145</wp:posOffset>
                  </wp:positionV>
                  <wp:extent cx="5143500" cy="1943735"/>
                  <wp:effectExtent l="0" t="0" r="0" b="0"/>
                  <wp:wrapSquare wrapText="bothSides"/>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143500" cy="1943735"/>
                          </a:xfrm>
                          <a:prstGeom prst="rect">
                            <a:avLst/>
                          </a:prstGeom>
                        </pic:spPr>
                      </pic:pic>
                    </a:graphicData>
                  </a:graphic>
                  <wp14:sizeRelH relativeFrom="margin">
                    <wp14:pctWidth>0</wp14:pctWidth>
                  </wp14:sizeRelH>
                  <wp14:sizeRelV relativeFrom="margin">
                    <wp14:pctHeight>0</wp14:pctHeight>
                  </wp14:sizeRelV>
                </wp:anchor>
              </w:drawing>
            </w:r>
            <w:r w:rsidRPr="00D66EB4">
              <w:rPr>
                <w:rFonts w:ascii="Times New Roman" w:hAnsi="Times New Roman" w:cs="Times New Roman"/>
                <w:b/>
                <w:bCs/>
                <w:color w:val="002060"/>
              </w:rPr>
              <w:t xml:space="preserve">Fig 16. ARIMA (12,1,3) (0,1,3) </w:t>
            </w:r>
            <w:r w:rsidRPr="00D66EB4">
              <w:rPr>
                <w:rFonts w:ascii="Times New Roman" w:hAnsi="Times New Roman" w:cs="Times New Roman"/>
                <w:b/>
                <w:bCs/>
                <w:color w:val="002060"/>
                <w:vertAlign w:val="subscript"/>
              </w:rPr>
              <w:t xml:space="preserve">12 </w:t>
            </w:r>
            <w:r w:rsidRPr="00D66EB4">
              <w:rPr>
                <w:rFonts w:ascii="Times New Roman" w:hAnsi="Times New Roman" w:cs="Times New Roman"/>
                <w:b/>
                <w:bCs/>
                <w:color w:val="002060"/>
              </w:rPr>
              <w:t xml:space="preserve">model validation </w:t>
            </w:r>
            <w:proofErr w:type="gramStart"/>
            <w:r w:rsidRPr="00D66EB4">
              <w:rPr>
                <w:rFonts w:ascii="Times New Roman" w:hAnsi="Times New Roman" w:cs="Times New Roman"/>
                <w:b/>
                <w:bCs/>
                <w:color w:val="002060"/>
              </w:rPr>
              <w:t>plot</w:t>
            </w:r>
            <w:proofErr w:type="gramEnd"/>
            <w:r w:rsidRPr="00D66EB4">
              <w:rPr>
                <w:rFonts w:ascii="Times New Roman" w:hAnsi="Times New Roman" w:cs="Times New Roman"/>
                <w:b/>
                <w:bCs/>
                <w:color w:val="002060"/>
              </w:rPr>
              <w:t xml:space="preserve"> for minimum temperature (°C)</w:t>
            </w:r>
          </w:p>
        </w:tc>
      </w:tr>
    </w:tbl>
    <w:p w14:paraId="4C479D06" w14:textId="77777777" w:rsidR="00F46682" w:rsidRDefault="00F46682">
      <w:pPr>
        <w:rPr>
          <w:rFonts w:ascii="Times New Roman" w:hAnsi="Times New Roman" w:cs="Times New Roman"/>
          <w:b/>
          <w:bCs/>
          <w:sz w:val="24"/>
          <w:szCs w:val="24"/>
        </w:rPr>
      </w:pPr>
      <w:r>
        <w:rPr>
          <w:rFonts w:ascii="Times New Roman" w:hAnsi="Times New Roman" w:cs="Times New Roman"/>
          <w:b/>
          <w:bCs/>
          <w:sz w:val="24"/>
          <w:szCs w:val="24"/>
        </w:rPr>
        <w:br w:type="page"/>
      </w:r>
    </w:p>
    <w:p w14:paraId="48B9C497" w14:textId="77777777" w:rsidR="004E3497" w:rsidRDefault="004E3497"/>
    <w:tbl>
      <w:tblPr>
        <w:tblStyle w:val="TableGrid"/>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F46682" w14:paraId="297D9C20" w14:textId="77777777" w:rsidTr="004E3497">
        <w:trPr>
          <w:trHeight w:val="4358"/>
        </w:trPr>
        <w:tc>
          <w:tcPr>
            <w:tcW w:w="8306" w:type="dxa"/>
          </w:tcPr>
          <w:p w14:paraId="3E7BABE1" w14:textId="122A4E99" w:rsidR="00F46682" w:rsidRPr="00F46682" w:rsidRDefault="00F46682" w:rsidP="00F46682">
            <w:pPr>
              <w:spacing w:before="240"/>
              <w:jc w:val="center"/>
              <w:rPr>
                <w:rFonts w:ascii="Times New Roman" w:hAnsi="Times New Roman" w:cs="Times New Roman"/>
                <w:b/>
                <w:bCs/>
                <w:noProof/>
              </w:rPr>
            </w:pPr>
            <w:r w:rsidRPr="00D66EB4">
              <w:rPr>
                <w:rFonts w:ascii="Times New Roman" w:hAnsi="Times New Roman" w:cs="Times New Roman"/>
                <w:b/>
                <w:bCs/>
                <w:noProof/>
                <w:color w:val="002060"/>
              </w:rPr>
              <w:drawing>
                <wp:anchor distT="0" distB="0" distL="114300" distR="114300" simplePos="0" relativeHeight="251689984" behindDoc="1" locked="0" layoutInCell="1" allowOverlap="1" wp14:anchorId="6776A2B1" wp14:editId="17D872E6">
                  <wp:simplePos x="0" y="0"/>
                  <wp:positionH relativeFrom="margin">
                    <wp:posOffset>-68580</wp:posOffset>
                  </wp:positionH>
                  <wp:positionV relativeFrom="margin">
                    <wp:posOffset>250190</wp:posOffset>
                  </wp:positionV>
                  <wp:extent cx="5257800" cy="1943735"/>
                  <wp:effectExtent l="0" t="0" r="0" b="0"/>
                  <wp:wrapSquare wrapText="bothSides"/>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257800" cy="1943735"/>
                          </a:xfrm>
                          <a:prstGeom prst="rect">
                            <a:avLst/>
                          </a:prstGeom>
                        </pic:spPr>
                      </pic:pic>
                    </a:graphicData>
                  </a:graphic>
                  <wp14:sizeRelH relativeFrom="page">
                    <wp14:pctWidth>0</wp14:pctWidth>
                  </wp14:sizeRelH>
                  <wp14:sizeRelV relativeFrom="page">
                    <wp14:pctHeight>0</wp14:pctHeight>
                  </wp14:sizeRelV>
                </wp:anchor>
              </w:drawing>
            </w:r>
            <w:r w:rsidRPr="00D66EB4">
              <w:rPr>
                <w:b/>
                <w:bCs/>
                <w:noProof/>
                <w:color w:val="002060"/>
              </w:rPr>
              <w:drawing>
                <wp:anchor distT="0" distB="0" distL="114300" distR="114300" simplePos="0" relativeHeight="251691008" behindDoc="0" locked="0" layoutInCell="1" allowOverlap="1" wp14:anchorId="44549C88" wp14:editId="1FDD47B5">
                  <wp:simplePos x="0" y="0"/>
                  <wp:positionH relativeFrom="column">
                    <wp:posOffset>-68580</wp:posOffset>
                  </wp:positionH>
                  <wp:positionV relativeFrom="paragraph">
                    <wp:posOffset>2775585</wp:posOffset>
                  </wp:positionV>
                  <wp:extent cx="5372100" cy="1725295"/>
                  <wp:effectExtent l="0" t="0" r="0" b="8255"/>
                  <wp:wrapTopAndBottom/>
                  <wp:docPr id="20" name="Chart 20">
                    <a:extLst xmlns:a="http://schemas.openxmlformats.org/drawingml/2006/main">
                      <a:ext uri="{FF2B5EF4-FFF2-40B4-BE49-F238E27FC236}">
                        <a16:creationId xmlns:a16="http://schemas.microsoft.com/office/drawing/2014/main" id="{8AAB3935-E987-40E1-9C05-0D9F17790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Pr="00D66EB4">
              <w:rPr>
                <w:rFonts w:ascii="Times New Roman" w:hAnsi="Times New Roman" w:cs="Times New Roman"/>
                <w:b/>
                <w:bCs/>
                <w:noProof/>
                <w:color w:val="002060"/>
              </w:rPr>
              <w:t>Fig 1</w:t>
            </w:r>
            <w:r w:rsidR="00B914D6" w:rsidRPr="00D66EB4">
              <w:rPr>
                <w:rFonts w:ascii="Times New Roman" w:hAnsi="Times New Roman" w:cs="Times New Roman"/>
                <w:b/>
                <w:bCs/>
                <w:noProof/>
                <w:color w:val="002060"/>
              </w:rPr>
              <w:t>7</w:t>
            </w:r>
            <w:r w:rsidR="00E2500E" w:rsidRPr="00D66EB4">
              <w:rPr>
                <w:rFonts w:ascii="Times New Roman" w:hAnsi="Times New Roman" w:cs="Times New Roman"/>
                <w:b/>
                <w:bCs/>
                <w:noProof/>
                <w:color w:val="002060"/>
              </w:rPr>
              <w:t>.</w:t>
            </w:r>
            <w:r w:rsidRPr="00D66EB4">
              <w:rPr>
                <w:rFonts w:ascii="Times New Roman" w:hAnsi="Times New Roman" w:cs="Times New Roman"/>
                <w:b/>
                <w:bCs/>
                <w:noProof/>
                <w:color w:val="002060"/>
              </w:rPr>
              <w:t xml:space="preserve"> ARIMA (4,1,3) (0,1,3)</w:t>
            </w:r>
            <w:r w:rsidRPr="00D66EB4">
              <w:rPr>
                <w:rFonts w:ascii="Times New Roman" w:hAnsi="Times New Roman" w:cs="Times New Roman"/>
                <w:b/>
                <w:bCs/>
                <w:noProof/>
                <w:color w:val="002060"/>
                <w:vertAlign w:val="subscript"/>
              </w:rPr>
              <w:t>12</w:t>
            </w:r>
            <w:r w:rsidRPr="00D66EB4">
              <w:rPr>
                <w:rFonts w:ascii="Times New Roman" w:hAnsi="Times New Roman" w:cs="Times New Roman"/>
                <w:b/>
                <w:bCs/>
                <w:noProof/>
                <w:color w:val="002060"/>
              </w:rPr>
              <w:t xml:space="preserve"> model validation plot for maximum temperature (°C)</w:t>
            </w:r>
          </w:p>
        </w:tc>
      </w:tr>
      <w:tr w:rsidR="00F46682" w:rsidRPr="00F46682" w14:paraId="4D2FC723" w14:textId="77777777" w:rsidTr="004E3497">
        <w:trPr>
          <w:trHeight w:val="505"/>
        </w:trPr>
        <w:tc>
          <w:tcPr>
            <w:tcW w:w="8306" w:type="dxa"/>
          </w:tcPr>
          <w:p w14:paraId="3E3688ED" w14:textId="7FC70C28" w:rsidR="00F46682" w:rsidRPr="00F46682" w:rsidRDefault="00F46682" w:rsidP="00F46682">
            <w:pPr>
              <w:spacing w:before="240"/>
              <w:jc w:val="center"/>
              <w:rPr>
                <w:rFonts w:ascii="Times New Roman" w:hAnsi="Times New Roman" w:cs="Times New Roman"/>
                <w:b/>
                <w:bCs/>
                <w:noProof/>
              </w:rPr>
            </w:pPr>
            <w:r w:rsidRPr="00D66EB4">
              <w:rPr>
                <w:rFonts w:ascii="Times New Roman" w:hAnsi="Times New Roman" w:cs="Times New Roman"/>
                <w:b/>
                <w:bCs/>
                <w:color w:val="002060"/>
              </w:rPr>
              <w:t>Fig 1</w:t>
            </w:r>
            <w:r w:rsidR="00B914D6" w:rsidRPr="00D66EB4">
              <w:rPr>
                <w:rFonts w:ascii="Times New Roman" w:hAnsi="Times New Roman" w:cs="Times New Roman"/>
                <w:b/>
                <w:bCs/>
                <w:color w:val="002060"/>
              </w:rPr>
              <w:t>8</w:t>
            </w:r>
            <w:r w:rsidR="00E2500E" w:rsidRPr="00D66EB4">
              <w:rPr>
                <w:rFonts w:ascii="Times New Roman" w:hAnsi="Times New Roman" w:cs="Times New Roman"/>
                <w:b/>
                <w:bCs/>
                <w:color w:val="002060"/>
              </w:rPr>
              <w:t>.</w:t>
            </w:r>
            <w:r w:rsidRPr="00D66EB4">
              <w:rPr>
                <w:rFonts w:ascii="Times New Roman" w:hAnsi="Times New Roman" w:cs="Times New Roman"/>
                <w:b/>
                <w:bCs/>
                <w:color w:val="002060"/>
              </w:rPr>
              <w:t xml:space="preserve"> Yearly mean temperature (°C) changes over the years 2020-2100</w:t>
            </w:r>
          </w:p>
        </w:tc>
      </w:tr>
    </w:tbl>
    <w:p w14:paraId="3EF64FA6" w14:textId="6F6B98EA" w:rsidR="00F46682" w:rsidRDefault="00F46682" w:rsidP="00F46682">
      <w:pPr>
        <w:spacing w:after="200" w:line="360" w:lineRule="auto"/>
        <w:jc w:val="center"/>
        <w:rPr>
          <w:rFonts w:ascii="Times New Roman" w:hAnsi="Times New Roman" w:cs="Times New Roman"/>
          <w:b/>
          <w:bCs/>
          <w:sz w:val="24"/>
          <w:szCs w:val="24"/>
        </w:rPr>
      </w:pPr>
    </w:p>
    <w:tbl>
      <w:tblPr>
        <w:tblStyle w:val="TableGrid"/>
        <w:tblpPr w:leftFromText="180" w:rightFromText="180" w:vertAnchor="text" w:horzAnchor="margin" w:tblpY="112"/>
        <w:tblW w:w="8292" w:type="dxa"/>
        <w:tblLayout w:type="fixed"/>
        <w:tblLook w:val="04A0" w:firstRow="1" w:lastRow="0" w:firstColumn="1" w:lastColumn="0" w:noHBand="0" w:noVBand="1"/>
      </w:tblPr>
      <w:tblGrid>
        <w:gridCol w:w="1447"/>
        <w:gridCol w:w="1448"/>
        <w:gridCol w:w="1447"/>
        <w:gridCol w:w="1448"/>
        <w:gridCol w:w="1447"/>
        <w:gridCol w:w="1055"/>
      </w:tblGrid>
      <w:tr w:rsidR="003F5F11" w:rsidRPr="003F5F11" w14:paraId="0EC69737" w14:textId="77777777" w:rsidTr="003F5F11">
        <w:trPr>
          <w:trHeight w:val="252"/>
        </w:trPr>
        <w:tc>
          <w:tcPr>
            <w:tcW w:w="1447" w:type="dxa"/>
            <w:vAlign w:val="bottom"/>
          </w:tcPr>
          <w:p w14:paraId="672CF092"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Month</w:t>
            </w:r>
          </w:p>
        </w:tc>
        <w:tc>
          <w:tcPr>
            <w:tcW w:w="1448" w:type="dxa"/>
            <w:vAlign w:val="bottom"/>
          </w:tcPr>
          <w:p w14:paraId="4215F7C4"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2020</w:t>
            </w:r>
          </w:p>
        </w:tc>
        <w:tc>
          <w:tcPr>
            <w:tcW w:w="1447" w:type="dxa"/>
            <w:vAlign w:val="bottom"/>
          </w:tcPr>
          <w:p w14:paraId="5FCEF52A"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2040</w:t>
            </w:r>
          </w:p>
        </w:tc>
        <w:tc>
          <w:tcPr>
            <w:tcW w:w="1448" w:type="dxa"/>
            <w:vAlign w:val="bottom"/>
          </w:tcPr>
          <w:p w14:paraId="21A039BB"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2060</w:t>
            </w:r>
          </w:p>
        </w:tc>
        <w:tc>
          <w:tcPr>
            <w:tcW w:w="1447" w:type="dxa"/>
            <w:vAlign w:val="bottom"/>
          </w:tcPr>
          <w:p w14:paraId="1AD37CE0"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2080</w:t>
            </w:r>
          </w:p>
        </w:tc>
        <w:tc>
          <w:tcPr>
            <w:tcW w:w="1053" w:type="dxa"/>
            <w:vAlign w:val="bottom"/>
          </w:tcPr>
          <w:p w14:paraId="3E6A4ADB"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2100</w:t>
            </w:r>
          </w:p>
        </w:tc>
      </w:tr>
      <w:tr w:rsidR="003F5F11" w:rsidRPr="003F5F11" w14:paraId="4B2E0DE7" w14:textId="77777777" w:rsidTr="003F5F11">
        <w:trPr>
          <w:trHeight w:val="252"/>
        </w:trPr>
        <w:tc>
          <w:tcPr>
            <w:tcW w:w="1447" w:type="dxa"/>
            <w:vAlign w:val="bottom"/>
          </w:tcPr>
          <w:p w14:paraId="73A3E2C8"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JAN</w:t>
            </w:r>
          </w:p>
        </w:tc>
        <w:tc>
          <w:tcPr>
            <w:tcW w:w="1448" w:type="dxa"/>
            <w:vAlign w:val="bottom"/>
          </w:tcPr>
          <w:p w14:paraId="71400FA2"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1.264</w:t>
            </w:r>
          </w:p>
        </w:tc>
        <w:tc>
          <w:tcPr>
            <w:tcW w:w="1447" w:type="dxa"/>
            <w:vAlign w:val="bottom"/>
          </w:tcPr>
          <w:p w14:paraId="41A4B928"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1.837</w:t>
            </w:r>
          </w:p>
        </w:tc>
        <w:tc>
          <w:tcPr>
            <w:tcW w:w="1448" w:type="dxa"/>
            <w:vAlign w:val="bottom"/>
          </w:tcPr>
          <w:p w14:paraId="675FFE62"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2.246</w:t>
            </w:r>
          </w:p>
        </w:tc>
        <w:tc>
          <w:tcPr>
            <w:tcW w:w="1447" w:type="dxa"/>
            <w:vAlign w:val="bottom"/>
          </w:tcPr>
          <w:p w14:paraId="68AEE10C"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2.574</w:t>
            </w:r>
          </w:p>
        </w:tc>
        <w:tc>
          <w:tcPr>
            <w:tcW w:w="1053" w:type="dxa"/>
            <w:vAlign w:val="bottom"/>
          </w:tcPr>
          <w:p w14:paraId="17FC7555"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2.874</w:t>
            </w:r>
          </w:p>
        </w:tc>
      </w:tr>
      <w:tr w:rsidR="003F5F11" w:rsidRPr="003F5F11" w14:paraId="29046A93" w14:textId="77777777" w:rsidTr="003F5F11">
        <w:trPr>
          <w:trHeight w:val="264"/>
        </w:trPr>
        <w:tc>
          <w:tcPr>
            <w:tcW w:w="1447" w:type="dxa"/>
            <w:vAlign w:val="bottom"/>
          </w:tcPr>
          <w:p w14:paraId="40D83075"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FEB</w:t>
            </w:r>
          </w:p>
        </w:tc>
        <w:tc>
          <w:tcPr>
            <w:tcW w:w="1448" w:type="dxa"/>
            <w:vAlign w:val="bottom"/>
          </w:tcPr>
          <w:p w14:paraId="40C7D4AA"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2.243</w:t>
            </w:r>
          </w:p>
        </w:tc>
        <w:tc>
          <w:tcPr>
            <w:tcW w:w="1447" w:type="dxa"/>
            <w:vAlign w:val="bottom"/>
          </w:tcPr>
          <w:p w14:paraId="4D3667A2"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2.723</w:t>
            </w:r>
          </w:p>
        </w:tc>
        <w:tc>
          <w:tcPr>
            <w:tcW w:w="1448" w:type="dxa"/>
            <w:vAlign w:val="bottom"/>
          </w:tcPr>
          <w:p w14:paraId="3B327E9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3.165</w:t>
            </w:r>
          </w:p>
        </w:tc>
        <w:tc>
          <w:tcPr>
            <w:tcW w:w="1447" w:type="dxa"/>
            <w:vAlign w:val="bottom"/>
          </w:tcPr>
          <w:p w14:paraId="1B2ECD9B"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3.544</w:t>
            </w:r>
          </w:p>
        </w:tc>
        <w:tc>
          <w:tcPr>
            <w:tcW w:w="1053" w:type="dxa"/>
            <w:vAlign w:val="bottom"/>
          </w:tcPr>
          <w:p w14:paraId="6D9284FA"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3.880</w:t>
            </w:r>
          </w:p>
        </w:tc>
      </w:tr>
      <w:tr w:rsidR="003F5F11" w:rsidRPr="003F5F11" w14:paraId="2297554C" w14:textId="77777777" w:rsidTr="003F5F11">
        <w:trPr>
          <w:trHeight w:val="252"/>
        </w:trPr>
        <w:tc>
          <w:tcPr>
            <w:tcW w:w="1447" w:type="dxa"/>
            <w:vAlign w:val="bottom"/>
          </w:tcPr>
          <w:p w14:paraId="297957B4"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MAR</w:t>
            </w:r>
          </w:p>
        </w:tc>
        <w:tc>
          <w:tcPr>
            <w:tcW w:w="1448" w:type="dxa"/>
            <w:vAlign w:val="bottom"/>
          </w:tcPr>
          <w:p w14:paraId="2F26671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5.773</w:t>
            </w:r>
          </w:p>
        </w:tc>
        <w:tc>
          <w:tcPr>
            <w:tcW w:w="1447" w:type="dxa"/>
            <w:vAlign w:val="bottom"/>
          </w:tcPr>
          <w:p w14:paraId="6F4E8B6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5.951</w:t>
            </w:r>
          </w:p>
        </w:tc>
        <w:tc>
          <w:tcPr>
            <w:tcW w:w="1448" w:type="dxa"/>
            <w:vAlign w:val="bottom"/>
          </w:tcPr>
          <w:p w14:paraId="33465C96"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6.251</w:t>
            </w:r>
          </w:p>
        </w:tc>
        <w:tc>
          <w:tcPr>
            <w:tcW w:w="1447" w:type="dxa"/>
            <w:vAlign w:val="bottom"/>
          </w:tcPr>
          <w:p w14:paraId="2D5AB7A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6.565</w:t>
            </w:r>
          </w:p>
        </w:tc>
        <w:tc>
          <w:tcPr>
            <w:tcW w:w="1053" w:type="dxa"/>
            <w:vAlign w:val="bottom"/>
          </w:tcPr>
          <w:p w14:paraId="0C43DD8E"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6.856</w:t>
            </w:r>
          </w:p>
        </w:tc>
      </w:tr>
      <w:tr w:rsidR="003F5F11" w:rsidRPr="003F5F11" w14:paraId="687A377E" w14:textId="77777777" w:rsidTr="003F5F11">
        <w:trPr>
          <w:trHeight w:val="252"/>
        </w:trPr>
        <w:tc>
          <w:tcPr>
            <w:tcW w:w="1447" w:type="dxa"/>
            <w:vAlign w:val="bottom"/>
          </w:tcPr>
          <w:p w14:paraId="22B00DBE"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APR</w:t>
            </w:r>
          </w:p>
        </w:tc>
        <w:tc>
          <w:tcPr>
            <w:tcW w:w="1448" w:type="dxa"/>
            <w:vAlign w:val="bottom"/>
          </w:tcPr>
          <w:p w14:paraId="570BF04A"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10.664</w:t>
            </w:r>
          </w:p>
        </w:tc>
        <w:tc>
          <w:tcPr>
            <w:tcW w:w="1447" w:type="dxa"/>
            <w:vAlign w:val="bottom"/>
          </w:tcPr>
          <w:p w14:paraId="000E1E8E"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10.596</w:t>
            </w:r>
          </w:p>
        </w:tc>
        <w:tc>
          <w:tcPr>
            <w:tcW w:w="1448" w:type="dxa"/>
            <w:vAlign w:val="bottom"/>
          </w:tcPr>
          <w:p w14:paraId="38B6CEA1"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10.685</w:t>
            </w:r>
          </w:p>
        </w:tc>
        <w:tc>
          <w:tcPr>
            <w:tcW w:w="1447" w:type="dxa"/>
            <w:vAlign w:val="bottom"/>
          </w:tcPr>
          <w:p w14:paraId="5821D44C"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10.846</w:t>
            </w:r>
          </w:p>
        </w:tc>
        <w:tc>
          <w:tcPr>
            <w:tcW w:w="1053" w:type="dxa"/>
            <w:vAlign w:val="bottom"/>
          </w:tcPr>
          <w:p w14:paraId="24DA5EF9"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11.027</w:t>
            </w:r>
          </w:p>
        </w:tc>
      </w:tr>
      <w:tr w:rsidR="003F5F11" w:rsidRPr="003F5F11" w14:paraId="72C7F24B" w14:textId="77777777" w:rsidTr="003F5F11">
        <w:trPr>
          <w:trHeight w:val="252"/>
        </w:trPr>
        <w:tc>
          <w:tcPr>
            <w:tcW w:w="1447" w:type="dxa"/>
            <w:vAlign w:val="bottom"/>
          </w:tcPr>
          <w:p w14:paraId="33AFD017"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MAY</w:t>
            </w:r>
          </w:p>
        </w:tc>
        <w:tc>
          <w:tcPr>
            <w:tcW w:w="1448" w:type="dxa"/>
            <w:vAlign w:val="bottom"/>
          </w:tcPr>
          <w:p w14:paraId="7ACECABC"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15.376</w:t>
            </w:r>
          </w:p>
        </w:tc>
        <w:tc>
          <w:tcPr>
            <w:tcW w:w="1447" w:type="dxa"/>
            <w:vAlign w:val="bottom"/>
          </w:tcPr>
          <w:p w14:paraId="6A4479F7"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15.287</w:t>
            </w:r>
          </w:p>
        </w:tc>
        <w:tc>
          <w:tcPr>
            <w:tcW w:w="1448" w:type="dxa"/>
            <w:vAlign w:val="bottom"/>
          </w:tcPr>
          <w:p w14:paraId="6007F9AE"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15.232</w:t>
            </w:r>
          </w:p>
        </w:tc>
        <w:tc>
          <w:tcPr>
            <w:tcW w:w="1447" w:type="dxa"/>
            <w:vAlign w:val="bottom"/>
          </w:tcPr>
          <w:p w14:paraId="2D02793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15.233</w:t>
            </w:r>
          </w:p>
        </w:tc>
        <w:tc>
          <w:tcPr>
            <w:tcW w:w="1053" w:type="dxa"/>
            <w:vAlign w:val="bottom"/>
          </w:tcPr>
          <w:p w14:paraId="52F0966F"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15.270</w:t>
            </w:r>
          </w:p>
        </w:tc>
      </w:tr>
      <w:tr w:rsidR="003F5F11" w:rsidRPr="003F5F11" w14:paraId="4F23D65A" w14:textId="77777777" w:rsidTr="003F5F11">
        <w:trPr>
          <w:trHeight w:val="252"/>
        </w:trPr>
        <w:tc>
          <w:tcPr>
            <w:tcW w:w="1447" w:type="dxa"/>
            <w:vAlign w:val="bottom"/>
          </w:tcPr>
          <w:p w14:paraId="7BA71C81"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JUN</w:t>
            </w:r>
          </w:p>
        </w:tc>
        <w:tc>
          <w:tcPr>
            <w:tcW w:w="1448" w:type="dxa"/>
            <w:vAlign w:val="bottom"/>
          </w:tcPr>
          <w:p w14:paraId="54FD8B68"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18.657</w:t>
            </w:r>
          </w:p>
        </w:tc>
        <w:tc>
          <w:tcPr>
            <w:tcW w:w="1447" w:type="dxa"/>
            <w:vAlign w:val="bottom"/>
          </w:tcPr>
          <w:p w14:paraId="1DD9E91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18.698</w:t>
            </w:r>
          </w:p>
        </w:tc>
        <w:tc>
          <w:tcPr>
            <w:tcW w:w="1448" w:type="dxa"/>
            <w:vAlign w:val="bottom"/>
          </w:tcPr>
          <w:p w14:paraId="4BCF6501"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18.617</w:t>
            </w:r>
          </w:p>
        </w:tc>
        <w:tc>
          <w:tcPr>
            <w:tcW w:w="1447" w:type="dxa"/>
            <w:vAlign w:val="bottom"/>
          </w:tcPr>
          <w:p w14:paraId="6E62AEC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18.521</w:t>
            </w:r>
          </w:p>
        </w:tc>
        <w:tc>
          <w:tcPr>
            <w:tcW w:w="1053" w:type="dxa"/>
            <w:vAlign w:val="bottom"/>
          </w:tcPr>
          <w:p w14:paraId="5AD8EDB3"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18.442</w:t>
            </w:r>
          </w:p>
        </w:tc>
      </w:tr>
      <w:tr w:rsidR="003F5F11" w:rsidRPr="003F5F11" w14:paraId="606785C6" w14:textId="77777777" w:rsidTr="003F5F11">
        <w:trPr>
          <w:trHeight w:val="264"/>
        </w:trPr>
        <w:tc>
          <w:tcPr>
            <w:tcW w:w="1447" w:type="dxa"/>
            <w:vAlign w:val="bottom"/>
          </w:tcPr>
          <w:p w14:paraId="2CE30ADF"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JUL</w:t>
            </w:r>
          </w:p>
        </w:tc>
        <w:tc>
          <w:tcPr>
            <w:tcW w:w="1448" w:type="dxa"/>
            <w:vAlign w:val="bottom"/>
          </w:tcPr>
          <w:p w14:paraId="1D24CE20"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19.864</w:t>
            </w:r>
          </w:p>
        </w:tc>
        <w:tc>
          <w:tcPr>
            <w:tcW w:w="1447" w:type="dxa"/>
            <w:vAlign w:val="bottom"/>
          </w:tcPr>
          <w:p w14:paraId="2804758C"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19.972</w:t>
            </w:r>
          </w:p>
        </w:tc>
        <w:tc>
          <w:tcPr>
            <w:tcW w:w="1448" w:type="dxa"/>
            <w:vAlign w:val="bottom"/>
          </w:tcPr>
          <w:p w14:paraId="4E1E401E"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19.927</w:t>
            </w:r>
          </w:p>
        </w:tc>
        <w:tc>
          <w:tcPr>
            <w:tcW w:w="1447" w:type="dxa"/>
            <w:vAlign w:val="bottom"/>
          </w:tcPr>
          <w:p w14:paraId="798EAAF1"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19.813</w:t>
            </w:r>
          </w:p>
        </w:tc>
        <w:tc>
          <w:tcPr>
            <w:tcW w:w="1053" w:type="dxa"/>
            <w:vAlign w:val="bottom"/>
          </w:tcPr>
          <w:p w14:paraId="7140DCE7"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19.681</w:t>
            </w:r>
          </w:p>
        </w:tc>
      </w:tr>
      <w:tr w:rsidR="003F5F11" w:rsidRPr="003F5F11" w14:paraId="3615A590" w14:textId="77777777" w:rsidTr="003F5F11">
        <w:trPr>
          <w:trHeight w:val="252"/>
        </w:trPr>
        <w:tc>
          <w:tcPr>
            <w:tcW w:w="1447" w:type="dxa"/>
            <w:vAlign w:val="bottom"/>
          </w:tcPr>
          <w:p w14:paraId="7E83E082"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AUG</w:t>
            </w:r>
          </w:p>
        </w:tc>
        <w:tc>
          <w:tcPr>
            <w:tcW w:w="1448" w:type="dxa"/>
            <w:vAlign w:val="bottom"/>
          </w:tcPr>
          <w:p w14:paraId="2448C46E"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18.904</w:t>
            </w:r>
          </w:p>
        </w:tc>
        <w:tc>
          <w:tcPr>
            <w:tcW w:w="1447" w:type="dxa"/>
            <w:vAlign w:val="bottom"/>
          </w:tcPr>
          <w:p w14:paraId="16A46457"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18.894</w:t>
            </w:r>
          </w:p>
        </w:tc>
        <w:tc>
          <w:tcPr>
            <w:tcW w:w="1448" w:type="dxa"/>
            <w:vAlign w:val="bottom"/>
          </w:tcPr>
          <w:p w14:paraId="3BAA0FCF"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18.856</w:t>
            </w:r>
          </w:p>
        </w:tc>
        <w:tc>
          <w:tcPr>
            <w:tcW w:w="1447" w:type="dxa"/>
            <w:vAlign w:val="bottom"/>
          </w:tcPr>
          <w:p w14:paraId="062D4681"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18.769</w:t>
            </w:r>
          </w:p>
        </w:tc>
        <w:tc>
          <w:tcPr>
            <w:tcW w:w="1053" w:type="dxa"/>
            <w:vAlign w:val="bottom"/>
          </w:tcPr>
          <w:p w14:paraId="11F66F39"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18.652</w:t>
            </w:r>
          </w:p>
        </w:tc>
      </w:tr>
      <w:tr w:rsidR="003F5F11" w:rsidRPr="003F5F11" w14:paraId="574B29B7" w14:textId="77777777" w:rsidTr="003F5F11">
        <w:trPr>
          <w:trHeight w:val="252"/>
        </w:trPr>
        <w:tc>
          <w:tcPr>
            <w:tcW w:w="1447" w:type="dxa"/>
            <w:vAlign w:val="bottom"/>
          </w:tcPr>
          <w:p w14:paraId="777D6691"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SEP</w:t>
            </w:r>
          </w:p>
        </w:tc>
        <w:tc>
          <w:tcPr>
            <w:tcW w:w="1448" w:type="dxa"/>
            <w:vAlign w:val="bottom"/>
          </w:tcPr>
          <w:p w14:paraId="20D4C00A"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16.029</w:t>
            </w:r>
          </w:p>
        </w:tc>
        <w:tc>
          <w:tcPr>
            <w:tcW w:w="1447" w:type="dxa"/>
            <w:vAlign w:val="bottom"/>
          </w:tcPr>
          <w:p w14:paraId="1CD800BF"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15.823</w:t>
            </w:r>
          </w:p>
        </w:tc>
        <w:tc>
          <w:tcPr>
            <w:tcW w:w="1448" w:type="dxa"/>
            <w:vAlign w:val="bottom"/>
          </w:tcPr>
          <w:p w14:paraId="25A1734F"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15.748</w:t>
            </w:r>
          </w:p>
        </w:tc>
        <w:tc>
          <w:tcPr>
            <w:tcW w:w="1447" w:type="dxa"/>
            <w:vAlign w:val="bottom"/>
          </w:tcPr>
          <w:p w14:paraId="3DD161F6"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15.697</w:t>
            </w:r>
          </w:p>
        </w:tc>
        <w:tc>
          <w:tcPr>
            <w:tcW w:w="1053" w:type="dxa"/>
            <w:vAlign w:val="bottom"/>
          </w:tcPr>
          <w:p w14:paraId="24A7E00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15.639</w:t>
            </w:r>
          </w:p>
        </w:tc>
      </w:tr>
      <w:tr w:rsidR="003F5F11" w:rsidRPr="003F5F11" w14:paraId="70288896" w14:textId="77777777" w:rsidTr="003F5F11">
        <w:trPr>
          <w:trHeight w:val="252"/>
        </w:trPr>
        <w:tc>
          <w:tcPr>
            <w:tcW w:w="1447" w:type="dxa"/>
            <w:vAlign w:val="bottom"/>
          </w:tcPr>
          <w:p w14:paraId="798C26E5"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OCT</w:t>
            </w:r>
          </w:p>
        </w:tc>
        <w:tc>
          <w:tcPr>
            <w:tcW w:w="1448" w:type="dxa"/>
            <w:vAlign w:val="bottom"/>
          </w:tcPr>
          <w:p w14:paraId="10BD2218"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11.773</w:t>
            </w:r>
          </w:p>
        </w:tc>
        <w:tc>
          <w:tcPr>
            <w:tcW w:w="1447" w:type="dxa"/>
            <w:vAlign w:val="bottom"/>
          </w:tcPr>
          <w:p w14:paraId="42D1B2C8"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11.527</w:t>
            </w:r>
          </w:p>
        </w:tc>
        <w:tc>
          <w:tcPr>
            <w:tcW w:w="1448" w:type="dxa"/>
            <w:vAlign w:val="bottom"/>
          </w:tcPr>
          <w:p w14:paraId="01C4881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11.444</w:t>
            </w:r>
          </w:p>
        </w:tc>
        <w:tc>
          <w:tcPr>
            <w:tcW w:w="1447" w:type="dxa"/>
            <w:vAlign w:val="bottom"/>
          </w:tcPr>
          <w:p w14:paraId="6BA671C3"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11.440</w:t>
            </w:r>
          </w:p>
        </w:tc>
        <w:tc>
          <w:tcPr>
            <w:tcW w:w="1053" w:type="dxa"/>
            <w:vAlign w:val="bottom"/>
          </w:tcPr>
          <w:p w14:paraId="6B672CA4"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11.463</w:t>
            </w:r>
          </w:p>
        </w:tc>
      </w:tr>
      <w:tr w:rsidR="003F5F11" w:rsidRPr="003F5F11" w14:paraId="1B3CDB42" w14:textId="77777777" w:rsidTr="003F5F11">
        <w:trPr>
          <w:trHeight w:val="264"/>
        </w:trPr>
        <w:tc>
          <w:tcPr>
            <w:tcW w:w="1447" w:type="dxa"/>
            <w:vAlign w:val="bottom"/>
          </w:tcPr>
          <w:p w14:paraId="5E0CC9D1"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NOV</w:t>
            </w:r>
          </w:p>
        </w:tc>
        <w:tc>
          <w:tcPr>
            <w:tcW w:w="1448" w:type="dxa"/>
            <w:vAlign w:val="bottom"/>
          </w:tcPr>
          <w:p w14:paraId="2BA74359"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7.050</w:t>
            </w:r>
          </w:p>
        </w:tc>
        <w:tc>
          <w:tcPr>
            <w:tcW w:w="1447" w:type="dxa"/>
            <w:vAlign w:val="bottom"/>
          </w:tcPr>
          <w:p w14:paraId="4ACF80C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7.033</w:t>
            </w:r>
          </w:p>
        </w:tc>
        <w:tc>
          <w:tcPr>
            <w:tcW w:w="1448" w:type="dxa"/>
            <w:vAlign w:val="bottom"/>
          </w:tcPr>
          <w:p w14:paraId="158D1FA7"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7.053</w:t>
            </w:r>
          </w:p>
        </w:tc>
        <w:tc>
          <w:tcPr>
            <w:tcW w:w="1447" w:type="dxa"/>
            <w:vAlign w:val="bottom"/>
          </w:tcPr>
          <w:p w14:paraId="620401B6"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7.131</w:t>
            </w:r>
          </w:p>
        </w:tc>
        <w:tc>
          <w:tcPr>
            <w:tcW w:w="1053" w:type="dxa"/>
            <w:vAlign w:val="bottom"/>
          </w:tcPr>
          <w:p w14:paraId="4EC29E39"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7.247</w:t>
            </w:r>
          </w:p>
        </w:tc>
      </w:tr>
      <w:tr w:rsidR="003F5F11" w:rsidRPr="003F5F11" w14:paraId="6D15A0BE" w14:textId="77777777" w:rsidTr="003F5F11">
        <w:trPr>
          <w:trHeight w:val="252"/>
        </w:trPr>
        <w:tc>
          <w:tcPr>
            <w:tcW w:w="1447" w:type="dxa"/>
            <w:tcBorders>
              <w:bottom w:val="single" w:sz="4" w:space="0" w:color="auto"/>
            </w:tcBorders>
            <w:vAlign w:val="bottom"/>
          </w:tcPr>
          <w:p w14:paraId="08B431B2" w14:textId="77777777" w:rsidR="003F5F11" w:rsidRPr="00D66EB4" w:rsidRDefault="003F5F11" w:rsidP="003F5F11">
            <w:pPr>
              <w:jc w:val="both"/>
              <w:rPr>
                <w:rFonts w:ascii="Times New Roman" w:hAnsi="Times New Roman" w:cs="Times New Roman"/>
                <w:b/>
                <w:bCs/>
                <w:color w:val="002060"/>
              </w:rPr>
            </w:pPr>
            <w:r w:rsidRPr="00D66EB4">
              <w:rPr>
                <w:rFonts w:ascii="Times New Roman" w:hAnsi="Times New Roman" w:cs="Times New Roman"/>
                <w:b/>
                <w:bCs/>
                <w:color w:val="002060"/>
              </w:rPr>
              <w:t>DEC</w:t>
            </w:r>
          </w:p>
        </w:tc>
        <w:tc>
          <w:tcPr>
            <w:tcW w:w="1448" w:type="dxa"/>
            <w:tcBorders>
              <w:bottom w:val="single" w:sz="4" w:space="0" w:color="auto"/>
            </w:tcBorders>
            <w:vAlign w:val="bottom"/>
          </w:tcPr>
          <w:p w14:paraId="03E32E6B"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3.132</w:t>
            </w:r>
          </w:p>
        </w:tc>
        <w:tc>
          <w:tcPr>
            <w:tcW w:w="1447" w:type="dxa"/>
            <w:tcBorders>
              <w:bottom w:val="single" w:sz="4" w:space="0" w:color="auto"/>
            </w:tcBorders>
            <w:vAlign w:val="bottom"/>
          </w:tcPr>
          <w:p w14:paraId="3D786D8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3.475</w:t>
            </w:r>
          </w:p>
        </w:tc>
        <w:tc>
          <w:tcPr>
            <w:tcW w:w="1448" w:type="dxa"/>
            <w:tcBorders>
              <w:bottom w:val="single" w:sz="4" w:space="0" w:color="auto"/>
            </w:tcBorders>
            <w:vAlign w:val="bottom"/>
          </w:tcPr>
          <w:p w14:paraId="500F9A48"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3.696</w:t>
            </w:r>
          </w:p>
        </w:tc>
        <w:tc>
          <w:tcPr>
            <w:tcW w:w="1447" w:type="dxa"/>
            <w:tcBorders>
              <w:bottom w:val="single" w:sz="4" w:space="0" w:color="auto"/>
            </w:tcBorders>
            <w:vAlign w:val="bottom"/>
          </w:tcPr>
          <w:p w14:paraId="019E90C1"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3.899</w:t>
            </w:r>
          </w:p>
        </w:tc>
        <w:tc>
          <w:tcPr>
            <w:tcW w:w="1053" w:type="dxa"/>
            <w:tcBorders>
              <w:bottom w:val="single" w:sz="4" w:space="0" w:color="auto"/>
            </w:tcBorders>
            <w:vAlign w:val="bottom"/>
          </w:tcPr>
          <w:p w14:paraId="3B23F25D" w14:textId="77777777" w:rsidR="003F5F11" w:rsidRPr="003F5F11" w:rsidRDefault="003F5F11" w:rsidP="003F5F11">
            <w:pPr>
              <w:jc w:val="both"/>
              <w:rPr>
                <w:rFonts w:ascii="Times New Roman" w:hAnsi="Times New Roman" w:cs="Times New Roman"/>
              </w:rPr>
            </w:pPr>
            <w:r w:rsidRPr="003F5F11">
              <w:rPr>
                <w:rFonts w:ascii="Times New Roman" w:hAnsi="Times New Roman" w:cs="Times New Roman"/>
                <w:color w:val="000000"/>
              </w:rPr>
              <w:t>4.114</w:t>
            </w:r>
          </w:p>
        </w:tc>
      </w:tr>
      <w:tr w:rsidR="003F5F11" w:rsidRPr="003F5F11" w14:paraId="21C7F3D9" w14:textId="77777777" w:rsidTr="003F5F11">
        <w:trPr>
          <w:trHeight w:val="252"/>
        </w:trPr>
        <w:tc>
          <w:tcPr>
            <w:tcW w:w="8292" w:type="dxa"/>
            <w:gridSpan w:val="6"/>
            <w:tcBorders>
              <w:left w:val="nil"/>
              <w:bottom w:val="nil"/>
              <w:right w:val="nil"/>
            </w:tcBorders>
            <w:vAlign w:val="bottom"/>
          </w:tcPr>
          <w:p w14:paraId="71C47ED9" w14:textId="77777777" w:rsidR="003F5F11" w:rsidRPr="00D66EB4" w:rsidRDefault="003F5F11" w:rsidP="003F5F11">
            <w:pPr>
              <w:jc w:val="center"/>
              <w:rPr>
                <w:rFonts w:ascii="Times New Roman" w:hAnsi="Times New Roman" w:cs="Times New Roman"/>
                <w:b/>
                <w:bCs/>
                <w:color w:val="002060"/>
              </w:rPr>
            </w:pPr>
          </w:p>
          <w:p w14:paraId="1A434558" w14:textId="6A0A3360" w:rsidR="003F5F11" w:rsidRPr="00D66EB4" w:rsidRDefault="003F5F11" w:rsidP="003F5F11">
            <w:pPr>
              <w:jc w:val="center"/>
              <w:rPr>
                <w:rFonts w:ascii="Times New Roman" w:hAnsi="Times New Roman" w:cs="Times New Roman"/>
                <w:i/>
                <w:iCs/>
                <w:color w:val="002060"/>
              </w:rPr>
            </w:pPr>
            <w:r w:rsidRPr="00D66EB4">
              <w:rPr>
                <w:rFonts w:ascii="Times New Roman" w:hAnsi="Times New Roman" w:cs="Times New Roman"/>
                <w:b/>
                <w:bCs/>
                <w:color w:val="002060"/>
              </w:rPr>
              <w:t>Table 6. Mean temperature (°C) forecasts for the years 2020-2100</w:t>
            </w:r>
          </w:p>
        </w:tc>
      </w:tr>
      <w:tr w:rsidR="003F5F11" w:rsidRPr="003F5F11" w14:paraId="40172F39" w14:textId="77777777" w:rsidTr="003F5F11">
        <w:trPr>
          <w:trHeight w:val="252"/>
        </w:trPr>
        <w:tc>
          <w:tcPr>
            <w:tcW w:w="8292" w:type="dxa"/>
            <w:gridSpan w:val="6"/>
            <w:tcBorders>
              <w:top w:val="nil"/>
              <w:left w:val="nil"/>
              <w:bottom w:val="nil"/>
              <w:right w:val="nil"/>
            </w:tcBorders>
            <w:vAlign w:val="bottom"/>
          </w:tcPr>
          <w:p w14:paraId="0440AC1B" w14:textId="547B6603" w:rsidR="003F5F11" w:rsidRPr="003F5F11" w:rsidRDefault="003F5F11" w:rsidP="003F5F11">
            <w:pPr>
              <w:jc w:val="center"/>
              <w:rPr>
                <w:rFonts w:ascii="Times New Roman" w:hAnsi="Times New Roman" w:cs="Times New Roman"/>
                <w:b/>
                <w:bCs/>
                <w:color w:val="000000"/>
              </w:rPr>
            </w:pPr>
            <w:r>
              <w:rPr>
                <w:noProof/>
              </w:rPr>
              <w:drawing>
                <wp:anchor distT="0" distB="0" distL="114300" distR="114300" simplePos="0" relativeHeight="251693056" behindDoc="0" locked="0" layoutInCell="1" allowOverlap="1" wp14:anchorId="1D0565CC" wp14:editId="219AAE3B">
                  <wp:simplePos x="0" y="0"/>
                  <wp:positionH relativeFrom="column">
                    <wp:posOffset>-65405</wp:posOffset>
                  </wp:positionH>
                  <wp:positionV relativeFrom="paragraph">
                    <wp:posOffset>326390</wp:posOffset>
                  </wp:positionV>
                  <wp:extent cx="5322570" cy="1708785"/>
                  <wp:effectExtent l="0" t="0" r="0" b="5715"/>
                  <wp:wrapTopAndBottom/>
                  <wp:docPr id="28" name="Chart 28">
                    <a:extLst xmlns:a="http://schemas.openxmlformats.org/drawingml/2006/main">
                      <a:ext uri="{FF2B5EF4-FFF2-40B4-BE49-F238E27FC236}">
                        <a16:creationId xmlns:a16="http://schemas.microsoft.com/office/drawing/2014/main" id="{8AAB3935-E987-40E1-9C05-0D9F17790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tc>
      </w:tr>
      <w:tr w:rsidR="00D66EB4" w:rsidRPr="00D66EB4" w14:paraId="30F0AE3B" w14:textId="77777777" w:rsidTr="003F5F11">
        <w:trPr>
          <w:trHeight w:val="252"/>
        </w:trPr>
        <w:tc>
          <w:tcPr>
            <w:tcW w:w="8292" w:type="dxa"/>
            <w:gridSpan w:val="6"/>
            <w:tcBorders>
              <w:top w:val="nil"/>
              <w:left w:val="nil"/>
              <w:bottom w:val="nil"/>
              <w:right w:val="nil"/>
            </w:tcBorders>
            <w:vAlign w:val="bottom"/>
          </w:tcPr>
          <w:p w14:paraId="6D32E9AF" w14:textId="77777777" w:rsidR="00D66EB4" w:rsidRDefault="00D66EB4" w:rsidP="003F5F11">
            <w:pPr>
              <w:jc w:val="center"/>
              <w:rPr>
                <w:rFonts w:ascii="Times New Roman" w:hAnsi="Times New Roman" w:cs="Times New Roman"/>
                <w:b/>
                <w:bCs/>
                <w:color w:val="002060"/>
              </w:rPr>
            </w:pPr>
          </w:p>
          <w:p w14:paraId="661E3C00" w14:textId="37CDCCB4" w:rsidR="003F5F11" w:rsidRPr="00D66EB4" w:rsidRDefault="003F5F11" w:rsidP="003F5F11">
            <w:pPr>
              <w:jc w:val="center"/>
              <w:rPr>
                <w:rFonts w:ascii="Times New Roman" w:hAnsi="Times New Roman" w:cs="Times New Roman"/>
                <w:b/>
                <w:bCs/>
                <w:color w:val="002060"/>
              </w:rPr>
            </w:pPr>
            <w:r w:rsidRPr="00D66EB4">
              <w:rPr>
                <w:rFonts w:ascii="Times New Roman" w:hAnsi="Times New Roman" w:cs="Times New Roman"/>
                <w:b/>
                <w:bCs/>
                <w:color w:val="002060"/>
              </w:rPr>
              <w:t>Fig 1</w:t>
            </w:r>
            <w:r w:rsidR="00B914D6" w:rsidRPr="00D66EB4">
              <w:rPr>
                <w:rFonts w:ascii="Times New Roman" w:hAnsi="Times New Roman" w:cs="Times New Roman"/>
                <w:b/>
                <w:bCs/>
                <w:color w:val="002060"/>
              </w:rPr>
              <w:t>9</w:t>
            </w:r>
            <w:r w:rsidR="00E2500E" w:rsidRPr="00D66EB4">
              <w:rPr>
                <w:rFonts w:ascii="Times New Roman" w:hAnsi="Times New Roman" w:cs="Times New Roman"/>
                <w:b/>
                <w:bCs/>
                <w:color w:val="002060"/>
              </w:rPr>
              <w:t>.</w:t>
            </w:r>
            <w:r w:rsidRPr="00D66EB4">
              <w:rPr>
                <w:rFonts w:ascii="Times New Roman" w:hAnsi="Times New Roman" w:cs="Times New Roman"/>
                <w:b/>
                <w:bCs/>
                <w:color w:val="002060"/>
              </w:rPr>
              <w:t xml:space="preserve"> Yearly average minimum temperature (°C) changes over the years 2020-2100</w:t>
            </w:r>
          </w:p>
        </w:tc>
      </w:tr>
    </w:tbl>
    <w:p w14:paraId="1667D286" w14:textId="17725570" w:rsidR="003F5F11" w:rsidRPr="00D66EB4" w:rsidRDefault="003F5F11" w:rsidP="00F46682">
      <w:pPr>
        <w:rPr>
          <w:rFonts w:ascii="Times New Roman" w:hAnsi="Times New Roman" w:cs="Times New Roman"/>
          <w:b/>
          <w:bCs/>
          <w:color w:val="002060"/>
          <w:sz w:val="24"/>
          <w:szCs w:val="24"/>
        </w:rPr>
      </w:pPr>
    </w:p>
    <w:p w14:paraId="154E1440" w14:textId="09B6F674" w:rsidR="00D15CBF" w:rsidRDefault="00D15CBF" w:rsidP="00F46682">
      <w:pPr>
        <w:rPr>
          <w:rFonts w:ascii="Times New Roman" w:hAnsi="Times New Roman" w:cs="Times New Roman"/>
          <w:b/>
          <w:bCs/>
          <w:sz w:val="24"/>
          <w:szCs w:val="24"/>
        </w:rPr>
      </w:pPr>
    </w:p>
    <w:tbl>
      <w:tblPr>
        <w:tblStyle w:val="TableGrid"/>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3"/>
        <w:gridCol w:w="1445"/>
        <w:gridCol w:w="1445"/>
        <w:gridCol w:w="1445"/>
        <w:gridCol w:w="1445"/>
        <w:gridCol w:w="1449"/>
      </w:tblGrid>
      <w:tr w:rsidR="00016F0B" w:rsidRPr="00772CE2" w14:paraId="62D2DADA" w14:textId="77777777" w:rsidTr="00772CE2">
        <w:trPr>
          <w:trHeight w:val="274"/>
        </w:trPr>
        <w:tc>
          <w:tcPr>
            <w:tcW w:w="1133" w:type="dxa"/>
            <w:vAlign w:val="bottom"/>
          </w:tcPr>
          <w:p w14:paraId="3CD74AE0"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Month</w:t>
            </w:r>
          </w:p>
        </w:tc>
        <w:tc>
          <w:tcPr>
            <w:tcW w:w="1445" w:type="dxa"/>
            <w:vAlign w:val="bottom"/>
          </w:tcPr>
          <w:p w14:paraId="2A604A12"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2020</w:t>
            </w:r>
          </w:p>
        </w:tc>
        <w:tc>
          <w:tcPr>
            <w:tcW w:w="1445" w:type="dxa"/>
            <w:vAlign w:val="bottom"/>
          </w:tcPr>
          <w:p w14:paraId="4B064E15"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2040</w:t>
            </w:r>
          </w:p>
        </w:tc>
        <w:tc>
          <w:tcPr>
            <w:tcW w:w="1445" w:type="dxa"/>
            <w:vAlign w:val="bottom"/>
          </w:tcPr>
          <w:p w14:paraId="4BEE68A6"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2060</w:t>
            </w:r>
          </w:p>
        </w:tc>
        <w:tc>
          <w:tcPr>
            <w:tcW w:w="1445" w:type="dxa"/>
            <w:vAlign w:val="bottom"/>
          </w:tcPr>
          <w:p w14:paraId="14318D29"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2080</w:t>
            </w:r>
          </w:p>
        </w:tc>
        <w:tc>
          <w:tcPr>
            <w:tcW w:w="1449" w:type="dxa"/>
            <w:vAlign w:val="bottom"/>
          </w:tcPr>
          <w:p w14:paraId="4C01241A"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2100</w:t>
            </w:r>
          </w:p>
        </w:tc>
      </w:tr>
      <w:tr w:rsidR="00016F0B" w:rsidRPr="00772CE2" w14:paraId="771E42A0" w14:textId="77777777" w:rsidTr="00772CE2">
        <w:trPr>
          <w:trHeight w:val="274"/>
        </w:trPr>
        <w:tc>
          <w:tcPr>
            <w:tcW w:w="1133" w:type="dxa"/>
            <w:vAlign w:val="bottom"/>
          </w:tcPr>
          <w:p w14:paraId="4E22BC21"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JAN</w:t>
            </w:r>
          </w:p>
        </w:tc>
        <w:tc>
          <w:tcPr>
            <w:tcW w:w="1445" w:type="dxa"/>
            <w:vAlign w:val="bottom"/>
          </w:tcPr>
          <w:p w14:paraId="25981D26"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-3.335</w:t>
            </w:r>
          </w:p>
        </w:tc>
        <w:tc>
          <w:tcPr>
            <w:tcW w:w="1445" w:type="dxa"/>
            <w:vAlign w:val="bottom"/>
          </w:tcPr>
          <w:p w14:paraId="57A30881"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-3.289</w:t>
            </w:r>
          </w:p>
        </w:tc>
        <w:tc>
          <w:tcPr>
            <w:tcW w:w="1445" w:type="dxa"/>
            <w:vAlign w:val="bottom"/>
          </w:tcPr>
          <w:p w14:paraId="248A2491"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-3.247</w:t>
            </w:r>
          </w:p>
        </w:tc>
        <w:tc>
          <w:tcPr>
            <w:tcW w:w="1445" w:type="dxa"/>
            <w:vAlign w:val="bottom"/>
          </w:tcPr>
          <w:p w14:paraId="62A99123"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-3.206</w:t>
            </w:r>
          </w:p>
        </w:tc>
        <w:tc>
          <w:tcPr>
            <w:tcW w:w="1449" w:type="dxa"/>
            <w:vAlign w:val="bottom"/>
          </w:tcPr>
          <w:p w14:paraId="1E31C9F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-3.165</w:t>
            </w:r>
          </w:p>
        </w:tc>
      </w:tr>
      <w:tr w:rsidR="00016F0B" w:rsidRPr="00772CE2" w14:paraId="67CEC8CC" w14:textId="77777777" w:rsidTr="00772CE2">
        <w:trPr>
          <w:trHeight w:val="286"/>
        </w:trPr>
        <w:tc>
          <w:tcPr>
            <w:tcW w:w="1133" w:type="dxa"/>
            <w:vAlign w:val="bottom"/>
          </w:tcPr>
          <w:p w14:paraId="5EEEE6EA"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FEB</w:t>
            </w:r>
          </w:p>
        </w:tc>
        <w:tc>
          <w:tcPr>
            <w:tcW w:w="1445" w:type="dxa"/>
            <w:vAlign w:val="bottom"/>
          </w:tcPr>
          <w:p w14:paraId="0E1D835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-2.127</w:t>
            </w:r>
          </w:p>
        </w:tc>
        <w:tc>
          <w:tcPr>
            <w:tcW w:w="1445" w:type="dxa"/>
            <w:vAlign w:val="bottom"/>
          </w:tcPr>
          <w:p w14:paraId="1D445C6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-2.074</w:t>
            </w:r>
          </w:p>
        </w:tc>
        <w:tc>
          <w:tcPr>
            <w:tcW w:w="1445" w:type="dxa"/>
            <w:vAlign w:val="bottom"/>
          </w:tcPr>
          <w:p w14:paraId="62998CF2"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-2.034</w:t>
            </w:r>
          </w:p>
        </w:tc>
        <w:tc>
          <w:tcPr>
            <w:tcW w:w="1445" w:type="dxa"/>
            <w:vAlign w:val="bottom"/>
          </w:tcPr>
          <w:p w14:paraId="37C0FC3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-1.993</w:t>
            </w:r>
          </w:p>
        </w:tc>
        <w:tc>
          <w:tcPr>
            <w:tcW w:w="1449" w:type="dxa"/>
            <w:vAlign w:val="bottom"/>
          </w:tcPr>
          <w:p w14:paraId="01990E86"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-1.952</w:t>
            </w:r>
          </w:p>
        </w:tc>
      </w:tr>
      <w:tr w:rsidR="00016F0B" w:rsidRPr="00772CE2" w14:paraId="59A56689" w14:textId="77777777" w:rsidTr="00772CE2">
        <w:trPr>
          <w:trHeight w:val="274"/>
        </w:trPr>
        <w:tc>
          <w:tcPr>
            <w:tcW w:w="1133" w:type="dxa"/>
            <w:vAlign w:val="bottom"/>
          </w:tcPr>
          <w:p w14:paraId="02FA3B11"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MAR</w:t>
            </w:r>
          </w:p>
        </w:tc>
        <w:tc>
          <w:tcPr>
            <w:tcW w:w="1445" w:type="dxa"/>
            <w:vAlign w:val="bottom"/>
          </w:tcPr>
          <w:p w14:paraId="54B8AAE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2.133</w:t>
            </w:r>
          </w:p>
        </w:tc>
        <w:tc>
          <w:tcPr>
            <w:tcW w:w="1445" w:type="dxa"/>
            <w:vAlign w:val="bottom"/>
          </w:tcPr>
          <w:p w14:paraId="4B8154CF"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2.163</w:t>
            </w:r>
          </w:p>
        </w:tc>
        <w:tc>
          <w:tcPr>
            <w:tcW w:w="1445" w:type="dxa"/>
            <w:vAlign w:val="bottom"/>
          </w:tcPr>
          <w:p w14:paraId="3B9F617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2.203</w:t>
            </w:r>
          </w:p>
        </w:tc>
        <w:tc>
          <w:tcPr>
            <w:tcW w:w="1445" w:type="dxa"/>
            <w:vAlign w:val="bottom"/>
          </w:tcPr>
          <w:p w14:paraId="6C6AEB0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2.244</w:t>
            </w:r>
          </w:p>
        </w:tc>
        <w:tc>
          <w:tcPr>
            <w:tcW w:w="1449" w:type="dxa"/>
            <w:vAlign w:val="bottom"/>
          </w:tcPr>
          <w:p w14:paraId="5CC7020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2.284</w:t>
            </w:r>
          </w:p>
        </w:tc>
      </w:tr>
      <w:tr w:rsidR="00016F0B" w:rsidRPr="00772CE2" w14:paraId="58BF1ACF" w14:textId="77777777" w:rsidTr="00772CE2">
        <w:trPr>
          <w:trHeight w:val="274"/>
        </w:trPr>
        <w:tc>
          <w:tcPr>
            <w:tcW w:w="1133" w:type="dxa"/>
            <w:vAlign w:val="bottom"/>
          </w:tcPr>
          <w:p w14:paraId="395B851D"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APR</w:t>
            </w:r>
          </w:p>
        </w:tc>
        <w:tc>
          <w:tcPr>
            <w:tcW w:w="1445" w:type="dxa"/>
            <w:vAlign w:val="bottom"/>
          </w:tcPr>
          <w:p w14:paraId="070E803B"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6.710</w:t>
            </w:r>
          </w:p>
        </w:tc>
        <w:tc>
          <w:tcPr>
            <w:tcW w:w="1445" w:type="dxa"/>
            <w:vAlign w:val="bottom"/>
          </w:tcPr>
          <w:p w14:paraId="525A10F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6.746</w:t>
            </w:r>
          </w:p>
        </w:tc>
        <w:tc>
          <w:tcPr>
            <w:tcW w:w="1445" w:type="dxa"/>
            <w:vAlign w:val="bottom"/>
          </w:tcPr>
          <w:p w14:paraId="644A33D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6.788</w:t>
            </w:r>
          </w:p>
        </w:tc>
        <w:tc>
          <w:tcPr>
            <w:tcW w:w="1445" w:type="dxa"/>
            <w:vAlign w:val="bottom"/>
          </w:tcPr>
          <w:p w14:paraId="0DB3A3F6"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6.829</w:t>
            </w:r>
          </w:p>
        </w:tc>
        <w:tc>
          <w:tcPr>
            <w:tcW w:w="1449" w:type="dxa"/>
            <w:vAlign w:val="bottom"/>
          </w:tcPr>
          <w:p w14:paraId="3FA5DA93"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6.870</w:t>
            </w:r>
          </w:p>
        </w:tc>
      </w:tr>
      <w:tr w:rsidR="00016F0B" w:rsidRPr="00772CE2" w14:paraId="42BC1CBA" w14:textId="77777777" w:rsidTr="00772CE2">
        <w:trPr>
          <w:trHeight w:val="274"/>
        </w:trPr>
        <w:tc>
          <w:tcPr>
            <w:tcW w:w="1133" w:type="dxa"/>
            <w:vAlign w:val="bottom"/>
          </w:tcPr>
          <w:p w14:paraId="36745622"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MAY</w:t>
            </w:r>
          </w:p>
        </w:tc>
        <w:tc>
          <w:tcPr>
            <w:tcW w:w="1445" w:type="dxa"/>
            <w:vAlign w:val="bottom"/>
          </w:tcPr>
          <w:p w14:paraId="28193583"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10.222</w:t>
            </w:r>
          </w:p>
        </w:tc>
        <w:tc>
          <w:tcPr>
            <w:tcW w:w="1445" w:type="dxa"/>
            <w:vAlign w:val="bottom"/>
          </w:tcPr>
          <w:p w14:paraId="6A26B04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10.277</w:t>
            </w:r>
          </w:p>
        </w:tc>
        <w:tc>
          <w:tcPr>
            <w:tcW w:w="1445" w:type="dxa"/>
            <w:vAlign w:val="bottom"/>
          </w:tcPr>
          <w:p w14:paraId="6945EE9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10.318</w:t>
            </w:r>
          </w:p>
        </w:tc>
        <w:tc>
          <w:tcPr>
            <w:tcW w:w="1445" w:type="dxa"/>
            <w:vAlign w:val="bottom"/>
          </w:tcPr>
          <w:p w14:paraId="3ADEB2F4"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10.359</w:t>
            </w:r>
          </w:p>
        </w:tc>
        <w:tc>
          <w:tcPr>
            <w:tcW w:w="1449" w:type="dxa"/>
            <w:vAlign w:val="bottom"/>
          </w:tcPr>
          <w:p w14:paraId="0C8418E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10.400</w:t>
            </w:r>
          </w:p>
        </w:tc>
      </w:tr>
      <w:tr w:rsidR="00016F0B" w:rsidRPr="00772CE2" w14:paraId="5F8F63DA" w14:textId="77777777" w:rsidTr="00772CE2">
        <w:trPr>
          <w:trHeight w:val="274"/>
        </w:trPr>
        <w:tc>
          <w:tcPr>
            <w:tcW w:w="1133" w:type="dxa"/>
            <w:vAlign w:val="bottom"/>
          </w:tcPr>
          <w:p w14:paraId="45A6D7FF"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JUN</w:t>
            </w:r>
          </w:p>
        </w:tc>
        <w:tc>
          <w:tcPr>
            <w:tcW w:w="1445" w:type="dxa"/>
            <w:vAlign w:val="bottom"/>
          </w:tcPr>
          <w:p w14:paraId="2CB935F8"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13.827</w:t>
            </w:r>
          </w:p>
        </w:tc>
        <w:tc>
          <w:tcPr>
            <w:tcW w:w="1445" w:type="dxa"/>
            <w:vAlign w:val="bottom"/>
          </w:tcPr>
          <w:p w14:paraId="585826E3"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13.864</w:t>
            </w:r>
          </w:p>
        </w:tc>
        <w:tc>
          <w:tcPr>
            <w:tcW w:w="1445" w:type="dxa"/>
            <w:vAlign w:val="bottom"/>
          </w:tcPr>
          <w:p w14:paraId="48D8AA5B"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13.904</w:t>
            </w:r>
          </w:p>
        </w:tc>
        <w:tc>
          <w:tcPr>
            <w:tcW w:w="1445" w:type="dxa"/>
            <w:vAlign w:val="bottom"/>
          </w:tcPr>
          <w:p w14:paraId="3B0C415F"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13.945</w:t>
            </w:r>
          </w:p>
        </w:tc>
        <w:tc>
          <w:tcPr>
            <w:tcW w:w="1449" w:type="dxa"/>
            <w:vAlign w:val="bottom"/>
          </w:tcPr>
          <w:p w14:paraId="6034AAF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13.985</w:t>
            </w:r>
          </w:p>
        </w:tc>
      </w:tr>
      <w:tr w:rsidR="00016F0B" w:rsidRPr="00772CE2" w14:paraId="032D133D" w14:textId="77777777" w:rsidTr="00772CE2">
        <w:trPr>
          <w:trHeight w:val="286"/>
        </w:trPr>
        <w:tc>
          <w:tcPr>
            <w:tcW w:w="1133" w:type="dxa"/>
            <w:vAlign w:val="bottom"/>
          </w:tcPr>
          <w:p w14:paraId="1AF67CC9"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JUL</w:t>
            </w:r>
          </w:p>
        </w:tc>
        <w:tc>
          <w:tcPr>
            <w:tcW w:w="1445" w:type="dxa"/>
            <w:vAlign w:val="bottom"/>
          </w:tcPr>
          <w:p w14:paraId="7D1DF5A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15.638</w:t>
            </w:r>
          </w:p>
        </w:tc>
        <w:tc>
          <w:tcPr>
            <w:tcW w:w="1445" w:type="dxa"/>
            <w:vAlign w:val="bottom"/>
          </w:tcPr>
          <w:p w14:paraId="0165B7D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15.668</w:t>
            </w:r>
          </w:p>
        </w:tc>
        <w:tc>
          <w:tcPr>
            <w:tcW w:w="1445" w:type="dxa"/>
            <w:vAlign w:val="bottom"/>
          </w:tcPr>
          <w:p w14:paraId="364AD1E1"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15.709</w:t>
            </w:r>
          </w:p>
        </w:tc>
        <w:tc>
          <w:tcPr>
            <w:tcW w:w="1445" w:type="dxa"/>
            <w:vAlign w:val="bottom"/>
          </w:tcPr>
          <w:p w14:paraId="6F627A9B"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15.750</w:t>
            </w:r>
          </w:p>
        </w:tc>
        <w:tc>
          <w:tcPr>
            <w:tcW w:w="1449" w:type="dxa"/>
            <w:vAlign w:val="bottom"/>
          </w:tcPr>
          <w:p w14:paraId="300677C2"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15.791</w:t>
            </w:r>
          </w:p>
        </w:tc>
      </w:tr>
      <w:tr w:rsidR="00016F0B" w:rsidRPr="00772CE2" w14:paraId="684C78B8" w14:textId="77777777" w:rsidTr="00772CE2">
        <w:trPr>
          <w:trHeight w:val="274"/>
        </w:trPr>
        <w:tc>
          <w:tcPr>
            <w:tcW w:w="1133" w:type="dxa"/>
            <w:vAlign w:val="bottom"/>
          </w:tcPr>
          <w:p w14:paraId="7347C2C1"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AUG</w:t>
            </w:r>
          </w:p>
        </w:tc>
        <w:tc>
          <w:tcPr>
            <w:tcW w:w="1445" w:type="dxa"/>
            <w:vAlign w:val="bottom"/>
          </w:tcPr>
          <w:p w14:paraId="23075DC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15.081</w:t>
            </w:r>
          </w:p>
        </w:tc>
        <w:tc>
          <w:tcPr>
            <w:tcW w:w="1445" w:type="dxa"/>
            <w:vAlign w:val="bottom"/>
          </w:tcPr>
          <w:p w14:paraId="6CA568D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15.131</w:t>
            </w:r>
          </w:p>
        </w:tc>
        <w:tc>
          <w:tcPr>
            <w:tcW w:w="1445" w:type="dxa"/>
            <w:vAlign w:val="bottom"/>
          </w:tcPr>
          <w:p w14:paraId="20B4003C"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15.173</w:t>
            </w:r>
          </w:p>
        </w:tc>
        <w:tc>
          <w:tcPr>
            <w:tcW w:w="1445" w:type="dxa"/>
            <w:vAlign w:val="bottom"/>
          </w:tcPr>
          <w:p w14:paraId="3479C8A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15.214</w:t>
            </w:r>
          </w:p>
        </w:tc>
        <w:tc>
          <w:tcPr>
            <w:tcW w:w="1449" w:type="dxa"/>
            <w:vAlign w:val="bottom"/>
          </w:tcPr>
          <w:p w14:paraId="3F1373C1"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15.255</w:t>
            </w:r>
          </w:p>
        </w:tc>
      </w:tr>
      <w:tr w:rsidR="00016F0B" w:rsidRPr="00772CE2" w14:paraId="6B2EA82E" w14:textId="77777777" w:rsidTr="00772CE2">
        <w:trPr>
          <w:trHeight w:val="274"/>
        </w:trPr>
        <w:tc>
          <w:tcPr>
            <w:tcW w:w="1133" w:type="dxa"/>
            <w:vAlign w:val="bottom"/>
          </w:tcPr>
          <w:p w14:paraId="58C0213B"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SEP</w:t>
            </w:r>
          </w:p>
        </w:tc>
        <w:tc>
          <w:tcPr>
            <w:tcW w:w="1445" w:type="dxa"/>
            <w:vAlign w:val="bottom"/>
          </w:tcPr>
          <w:p w14:paraId="5DC7ADF9"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11.638</w:t>
            </w:r>
          </w:p>
        </w:tc>
        <w:tc>
          <w:tcPr>
            <w:tcW w:w="1445" w:type="dxa"/>
            <w:vAlign w:val="bottom"/>
          </w:tcPr>
          <w:p w14:paraId="506A059E"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11.684</w:t>
            </w:r>
          </w:p>
        </w:tc>
        <w:tc>
          <w:tcPr>
            <w:tcW w:w="1445" w:type="dxa"/>
            <w:vAlign w:val="bottom"/>
          </w:tcPr>
          <w:p w14:paraId="0E66684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11.724</w:t>
            </w:r>
          </w:p>
        </w:tc>
        <w:tc>
          <w:tcPr>
            <w:tcW w:w="1445" w:type="dxa"/>
            <w:vAlign w:val="bottom"/>
          </w:tcPr>
          <w:p w14:paraId="09BB1229"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11.765</w:t>
            </w:r>
          </w:p>
        </w:tc>
        <w:tc>
          <w:tcPr>
            <w:tcW w:w="1449" w:type="dxa"/>
            <w:vAlign w:val="bottom"/>
          </w:tcPr>
          <w:p w14:paraId="68B4625E"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11.806</w:t>
            </w:r>
          </w:p>
        </w:tc>
      </w:tr>
      <w:tr w:rsidR="00016F0B" w:rsidRPr="00772CE2" w14:paraId="7D8AE471" w14:textId="77777777" w:rsidTr="00772CE2">
        <w:trPr>
          <w:trHeight w:val="274"/>
        </w:trPr>
        <w:tc>
          <w:tcPr>
            <w:tcW w:w="1133" w:type="dxa"/>
            <w:vAlign w:val="bottom"/>
          </w:tcPr>
          <w:p w14:paraId="77F6EC76"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OCT</w:t>
            </w:r>
          </w:p>
        </w:tc>
        <w:tc>
          <w:tcPr>
            <w:tcW w:w="1445" w:type="dxa"/>
            <w:vAlign w:val="bottom"/>
          </w:tcPr>
          <w:p w14:paraId="56DA5F88"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6.584</w:t>
            </w:r>
          </w:p>
        </w:tc>
        <w:tc>
          <w:tcPr>
            <w:tcW w:w="1445" w:type="dxa"/>
            <w:vAlign w:val="bottom"/>
          </w:tcPr>
          <w:p w14:paraId="128FB735"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6.612</w:t>
            </w:r>
          </w:p>
        </w:tc>
        <w:tc>
          <w:tcPr>
            <w:tcW w:w="1445" w:type="dxa"/>
            <w:vAlign w:val="bottom"/>
          </w:tcPr>
          <w:p w14:paraId="2E7414B7"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6.652</w:t>
            </w:r>
          </w:p>
        </w:tc>
        <w:tc>
          <w:tcPr>
            <w:tcW w:w="1445" w:type="dxa"/>
            <w:vAlign w:val="bottom"/>
          </w:tcPr>
          <w:p w14:paraId="364B8D9E"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6.693</w:t>
            </w:r>
          </w:p>
        </w:tc>
        <w:tc>
          <w:tcPr>
            <w:tcW w:w="1449" w:type="dxa"/>
            <w:vAlign w:val="bottom"/>
          </w:tcPr>
          <w:p w14:paraId="0B84B7C6"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6.734</w:t>
            </w:r>
          </w:p>
        </w:tc>
      </w:tr>
      <w:tr w:rsidR="00016F0B" w:rsidRPr="00772CE2" w14:paraId="25EEB3A3" w14:textId="77777777" w:rsidTr="00772CE2">
        <w:trPr>
          <w:trHeight w:val="286"/>
        </w:trPr>
        <w:tc>
          <w:tcPr>
            <w:tcW w:w="1133" w:type="dxa"/>
            <w:vAlign w:val="bottom"/>
          </w:tcPr>
          <w:p w14:paraId="546AC81F"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NOV</w:t>
            </w:r>
          </w:p>
        </w:tc>
        <w:tc>
          <w:tcPr>
            <w:tcW w:w="1445" w:type="dxa"/>
            <w:vAlign w:val="bottom"/>
          </w:tcPr>
          <w:p w14:paraId="1F8C3DE2"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1.629</w:t>
            </w:r>
          </w:p>
        </w:tc>
        <w:tc>
          <w:tcPr>
            <w:tcW w:w="1445" w:type="dxa"/>
            <w:vAlign w:val="bottom"/>
          </w:tcPr>
          <w:p w14:paraId="622EBACD"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1.672</w:t>
            </w:r>
          </w:p>
        </w:tc>
        <w:tc>
          <w:tcPr>
            <w:tcW w:w="1445" w:type="dxa"/>
            <w:vAlign w:val="bottom"/>
          </w:tcPr>
          <w:p w14:paraId="35C1310D"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1.714</w:t>
            </w:r>
          </w:p>
        </w:tc>
        <w:tc>
          <w:tcPr>
            <w:tcW w:w="1445" w:type="dxa"/>
            <w:vAlign w:val="bottom"/>
          </w:tcPr>
          <w:p w14:paraId="4F838CC0"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1.755</w:t>
            </w:r>
          </w:p>
        </w:tc>
        <w:tc>
          <w:tcPr>
            <w:tcW w:w="1449" w:type="dxa"/>
            <w:vAlign w:val="bottom"/>
          </w:tcPr>
          <w:p w14:paraId="04BB711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1.796</w:t>
            </w:r>
          </w:p>
        </w:tc>
      </w:tr>
      <w:tr w:rsidR="00016F0B" w:rsidRPr="00772CE2" w14:paraId="05EC3AB2" w14:textId="77777777" w:rsidTr="00772CE2">
        <w:trPr>
          <w:trHeight w:val="274"/>
        </w:trPr>
        <w:tc>
          <w:tcPr>
            <w:tcW w:w="1133" w:type="dxa"/>
            <w:vAlign w:val="bottom"/>
          </w:tcPr>
          <w:p w14:paraId="516E28BD" w14:textId="77777777" w:rsidR="00016F0B" w:rsidRPr="00D66EB4" w:rsidRDefault="00016F0B" w:rsidP="003F5F11">
            <w:pPr>
              <w:jc w:val="both"/>
              <w:rPr>
                <w:rFonts w:ascii="Times New Roman" w:hAnsi="Times New Roman" w:cs="Times New Roman"/>
                <w:b/>
                <w:bCs/>
                <w:color w:val="002060"/>
              </w:rPr>
            </w:pPr>
            <w:r w:rsidRPr="00D66EB4">
              <w:rPr>
                <w:rFonts w:ascii="Times New Roman" w:hAnsi="Times New Roman" w:cs="Times New Roman"/>
                <w:b/>
                <w:bCs/>
                <w:color w:val="002060"/>
              </w:rPr>
              <w:t>DEC</w:t>
            </w:r>
          </w:p>
        </w:tc>
        <w:tc>
          <w:tcPr>
            <w:tcW w:w="1445" w:type="dxa"/>
            <w:vAlign w:val="bottom"/>
          </w:tcPr>
          <w:p w14:paraId="0A1DC12A"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-1.579</w:t>
            </w:r>
          </w:p>
        </w:tc>
        <w:tc>
          <w:tcPr>
            <w:tcW w:w="1445" w:type="dxa"/>
            <w:vAlign w:val="bottom"/>
          </w:tcPr>
          <w:p w14:paraId="32882E51"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-1.527</w:t>
            </w:r>
          </w:p>
        </w:tc>
        <w:tc>
          <w:tcPr>
            <w:tcW w:w="1445" w:type="dxa"/>
            <w:vAlign w:val="bottom"/>
          </w:tcPr>
          <w:p w14:paraId="2D65ACE6"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-1.486</w:t>
            </w:r>
          </w:p>
        </w:tc>
        <w:tc>
          <w:tcPr>
            <w:tcW w:w="1445" w:type="dxa"/>
            <w:vAlign w:val="bottom"/>
          </w:tcPr>
          <w:p w14:paraId="30A6B45E"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-1.445</w:t>
            </w:r>
          </w:p>
        </w:tc>
        <w:tc>
          <w:tcPr>
            <w:tcW w:w="1449" w:type="dxa"/>
            <w:vAlign w:val="bottom"/>
          </w:tcPr>
          <w:p w14:paraId="06625890" w14:textId="77777777" w:rsidR="00016F0B" w:rsidRPr="00772CE2" w:rsidRDefault="00016F0B" w:rsidP="003F5F11">
            <w:pPr>
              <w:jc w:val="both"/>
              <w:rPr>
                <w:rFonts w:ascii="Times New Roman" w:hAnsi="Times New Roman" w:cs="Times New Roman"/>
              </w:rPr>
            </w:pPr>
            <w:r w:rsidRPr="00772CE2">
              <w:rPr>
                <w:rFonts w:ascii="Times New Roman" w:hAnsi="Times New Roman" w:cs="Times New Roman"/>
                <w:color w:val="000000"/>
              </w:rPr>
              <w:t>-1.404</w:t>
            </w:r>
          </w:p>
        </w:tc>
      </w:tr>
      <w:tr w:rsidR="00016F0B" w:rsidRPr="00772CE2" w14:paraId="30D8FCC2" w14:textId="77777777" w:rsidTr="00772CE2">
        <w:trPr>
          <w:trHeight w:val="274"/>
        </w:trPr>
        <w:tc>
          <w:tcPr>
            <w:tcW w:w="8362" w:type="dxa"/>
            <w:gridSpan w:val="6"/>
            <w:vAlign w:val="bottom"/>
          </w:tcPr>
          <w:p w14:paraId="529482D9" w14:textId="77777777" w:rsidR="00016F0B" w:rsidRPr="00D66EB4" w:rsidRDefault="00016F0B" w:rsidP="00772CE2">
            <w:pPr>
              <w:jc w:val="center"/>
              <w:rPr>
                <w:rFonts w:ascii="Times New Roman" w:hAnsi="Times New Roman" w:cs="Times New Roman"/>
                <w:b/>
                <w:bCs/>
                <w:color w:val="002060"/>
              </w:rPr>
            </w:pPr>
          </w:p>
          <w:p w14:paraId="266CA3EA" w14:textId="77777777" w:rsidR="00016F0B" w:rsidRPr="00D66EB4" w:rsidRDefault="00016F0B" w:rsidP="00772CE2">
            <w:pPr>
              <w:jc w:val="center"/>
              <w:rPr>
                <w:rFonts w:ascii="Times New Roman" w:hAnsi="Times New Roman" w:cs="Times New Roman"/>
                <w:color w:val="002060"/>
              </w:rPr>
            </w:pPr>
            <w:r w:rsidRPr="00D66EB4">
              <w:rPr>
                <w:rFonts w:ascii="Times New Roman" w:hAnsi="Times New Roman" w:cs="Times New Roman"/>
                <w:b/>
                <w:bCs/>
                <w:color w:val="002060"/>
              </w:rPr>
              <w:t>Table 7. Average minimum temperature (°C) forecasts for the years 2020-2100</w:t>
            </w:r>
          </w:p>
        </w:tc>
      </w:tr>
      <w:tr w:rsidR="00016F0B" w14:paraId="420D9560" w14:textId="77777777" w:rsidTr="004E3497">
        <w:trPr>
          <w:trHeight w:val="3393"/>
        </w:trPr>
        <w:tc>
          <w:tcPr>
            <w:tcW w:w="8362" w:type="dxa"/>
            <w:gridSpan w:val="6"/>
            <w:vAlign w:val="bottom"/>
          </w:tcPr>
          <w:p w14:paraId="0F657386" w14:textId="77777777" w:rsidR="00016F0B" w:rsidRDefault="00016F0B" w:rsidP="004E3497">
            <w:pPr>
              <w:jc w:val="center"/>
              <w:rPr>
                <w:rFonts w:ascii="Times New Roman" w:hAnsi="Times New Roman" w:cs="Times New Roman"/>
                <w:b/>
                <w:bCs/>
              </w:rPr>
            </w:pPr>
            <w:r>
              <w:rPr>
                <w:rFonts w:ascii="Times New Roman" w:hAnsi="Times New Roman" w:cs="Times New Roman"/>
                <w:b/>
                <w:bCs/>
              </w:rPr>
              <w:br w:type="page"/>
            </w:r>
            <w:r>
              <w:rPr>
                <w:noProof/>
              </w:rPr>
              <w:drawing>
                <wp:inline distT="0" distB="0" distL="0" distR="0" wp14:anchorId="47DF87E1" wp14:editId="448AD5F3">
                  <wp:extent cx="5214257" cy="1839685"/>
                  <wp:effectExtent l="0" t="0" r="5715" b="8255"/>
                  <wp:docPr id="25" name="Chart 25">
                    <a:extLst xmlns:a="http://schemas.openxmlformats.org/drawingml/2006/main">
                      <a:ext uri="{FF2B5EF4-FFF2-40B4-BE49-F238E27FC236}">
                        <a16:creationId xmlns:a16="http://schemas.microsoft.com/office/drawing/2014/main" id="{8AAB3935-E987-40E1-9C05-0D9F17790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016F0B" w14:paraId="27FE4836" w14:textId="77777777" w:rsidTr="00772CE2">
        <w:tc>
          <w:tcPr>
            <w:tcW w:w="8362" w:type="dxa"/>
            <w:gridSpan w:val="6"/>
          </w:tcPr>
          <w:p w14:paraId="1E285879" w14:textId="77777777" w:rsidR="00016F0B" w:rsidRPr="00D66EB4" w:rsidRDefault="00016F0B" w:rsidP="009F006E">
            <w:pPr>
              <w:jc w:val="both"/>
              <w:rPr>
                <w:rFonts w:ascii="Times New Roman" w:hAnsi="Times New Roman" w:cs="Times New Roman"/>
                <w:b/>
                <w:bCs/>
                <w:color w:val="002060"/>
              </w:rPr>
            </w:pPr>
          </w:p>
          <w:p w14:paraId="0CD6D035" w14:textId="77777777" w:rsidR="00016F0B" w:rsidRPr="00D66EB4" w:rsidRDefault="00016F0B" w:rsidP="00772CE2">
            <w:pPr>
              <w:jc w:val="center"/>
              <w:rPr>
                <w:rFonts w:ascii="Times New Roman" w:hAnsi="Times New Roman" w:cs="Times New Roman"/>
                <w:b/>
                <w:bCs/>
                <w:color w:val="002060"/>
              </w:rPr>
            </w:pPr>
            <w:r w:rsidRPr="00D66EB4">
              <w:rPr>
                <w:rFonts w:ascii="Times New Roman" w:hAnsi="Times New Roman" w:cs="Times New Roman"/>
                <w:b/>
                <w:bCs/>
                <w:color w:val="002060"/>
              </w:rPr>
              <w:t>Fig 20. Yearly average maximum temperature (°C) changes over the years 2020-2100</w:t>
            </w:r>
          </w:p>
        </w:tc>
      </w:tr>
    </w:tbl>
    <w:p w14:paraId="36C2AF2A" w14:textId="0FB4DCD1" w:rsidR="00772CE2" w:rsidRDefault="00772CE2" w:rsidP="00F46682">
      <w:pPr>
        <w:rPr>
          <w:rFonts w:ascii="Times New Roman" w:hAnsi="Times New Roman" w:cs="Times New Roman"/>
          <w:b/>
          <w:bCs/>
          <w:sz w:val="24"/>
          <w:szCs w:val="24"/>
        </w:rPr>
      </w:pPr>
    </w:p>
    <w:p w14:paraId="288808C8" w14:textId="77777777" w:rsidR="00772CE2" w:rsidRDefault="00772CE2">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pPr w:leftFromText="180" w:rightFromText="180" w:vertAnchor="text" w:horzAnchor="margin" w:tblpY="281"/>
        <w:tblW w:w="8275" w:type="dxa"/>
        <w:tblLook w:val="04A0" w:firstRow="1" w:lastRow="0" w:firstColumn="1" w:lastColumn="0" w:noHBand="0" w:noVBand="1"/>
      </w:tblPr>
      <w:tblGrid>
        <w:gridCol w:w="1188"/>
        <w:gridCol w:w="1516"/>
        <w:gridCol w:w="1516"/>
        <w:gridCol w:w="1516"/>
        <w:gridCol w:w="1354"/>
        <w:gridCol w:w="1185"/>
      </w:tblGrid>
      <w:tr w:rsidR="00016F0B" w:rsidRPr="00AB787A" w14:paraId="32C99F39" w14:textId="77777777" w:rsidTr="00016F0B">
        <w:trPr>
          <w:trHeight w:val="242"/>
        </w:trPr>
        <w:tc>
          <w:tcPr>
            <w:tcW w:w="1188" w:type="dxa"/>
            <w:vAlign w:val="bottom"/>
          </w:tcPr>
          <w:p w14:paraId="3A2804B1"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Month</w:t>
            </w:r>
          </w:p>
        </w:tc>
        <w:tc>
          <w:tcPr>
            <w:tcW w:w="1516" w:type="dxa"/>
            <w:vAlign w:val="bottom"/>
          </w:tcPr>
          <w:p w14:paraId="2C48D1E5"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2020</w:t>
            </w:r>
          </w:p>
        </w:tc>
        <w:tc>
          <w:tcPr>
            <w:tcW w:w="1516" w:type="dxa"/>
            <w:vAlign w:val="bottom"/>
          </w:tcPr>
          <w:p w14:paraId="00A8FEA2"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2040</w:t>
            </w:r>
          </w:p>
        </w:tc>
        <w:tc>
          <w:tcPr>
            <w:tcW w:w="1516" w:type="dxa"/>
            <w:vAlign w:val="bottom"/>
          </w:tcPr>
          <w:p w14:paraId="6E3D486B"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2060</w:t>
            </w:r>
          </w:p>
        </w:tc>
        <w:tc>
          <w:tcPr>
            <w:tcW w:w="1354" w:type="dxa"/>
            <w:vAlign w:val="bottom"/>
          </w:tcPr>
          <w:p w14:paraId="40101A39"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2080</w:t>
            </w:r>
          </w:p>
        </w:tc>
        <w:tc>
          <w:tcPr>
            <w:tcW w:w="1185" w:type="dxa"/>
            <w:vAlign w:val="bottom"/>
          </w:tcPr>
          <w:p w14:paraId="44CACA8F"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2100</w:t>
            </w:r>
          </w:p>
        </w:tc>
      </w:tr>
      <w:tr w:rsidR="00016F0B" w:rsidRPr="00AB787A" w14:paraId="18D0ECEA" w14:textId="77777777" w:rsidTr="00016F0B">
        <w:trPr>
          <w:trHeight w:val="242"/>
        </w:trPr>
        <w:tc>
          <w:tcPr>
            <w:tcW w:w="1188" w:type="dxa"/>
            <w:vAlign w:val="bottom"/>
          </w:tcPr>
          <w:p w14:paraId="7BEE2E49"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JAN</w:t>
            </w:r>
          </w:p>
        </w:tc>
        <w:tc>
          <w:tcPr>
            <w:tcW w:w="1516" w:type="dxa"/>
            <w:vAlign w:val="bottom"/>
          </w:tcPr>
          <w:p w14:paraId="7B72ABE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5.799</w:t>
            </w:r>
          </w:p>
        </w:tc>
        <w:tc>
          <w:tcPr>
            <w:tcW w:w="1516" w:type="dxa"/>
            <w:vAlign w:val="bottom"/>
          </w:tcPr>
          <w:p w14:paraId="79392FF4"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5.814</w:t>
            </w:r>
          </w:p>
        </w:tc>
        <w:tc>
          <w:tcPr>
            <w:tcW w:w="1516" w:type="dxa"/>
            <w:vAlign w:val="bottom"/>
          </w:tcPr>
          <w:p w14:paraId="21F193A9"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5.829</w:t>
            </w:r>
          </w:p>
        </w:tc>
        <w:tc>
          <w:tcPr>
            <w:tcW w:w="1354" w:type="dxa"/>
            <w:vAlign w:val="bottom"/>
          </w:tcPr>
          <w:p w14:paraId="4BBA8326"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5.844</w:t>
            </w:r>
          </w:p>
        </w:tc>
        <w:tc>
          <w:tcPr>
            <w:tcW w:w="1185" w:type="dxa"/>
            <w:vAlign w:val="bottom"/>
          </w:tcPr>
          <w:p w14:paraId="4D4630F4"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5.858</w:t>
            </w:r>
          </w:p>
        </w:tc>
      </w:tr>
      <w:tr w:rsidR="00016F0B" w:rsidRPr="00AB787A" w14:paraId="5654A378" w14:textId="77777777" w:rsidTr="00016F0B">
        <w:trPr>
          <w:trHeight w:val="254"/>
        </w:trPr>
        <w:tc>
          <w:tcPr>
            <w:tcW w:w="1188" w:type="dxa"/>
            <w:vAlign w:val="bottom"/>
          </w:tcPr>
          <w:p w14:paraId="221D928B"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FEB</w:t>
            </w:r>
          </w:p>
        </w:tc>
        <w:tc>
          <w:tcPr>
            <w:tcW w:w="1516" w:type="dxa"/>
            <w:vAlign w:val="bottom"/>
          </w:tcPr>
          <w:p w14:paraId="638BA78D"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7.324</w:t>
            </w:r>
          </w:p>
        </w:tc>
        <w:tc>
          <w:tcPr>
            <w:tcW w:w="1516" w:type="dxa"/>
            <w:vAlign w:val="bottom"/>
          </w:tcPr>
          <w:p w14:paraId="7FA7A9E1"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7.339</w:t>
            </w:r>
          </w:p>
        </w:tc>
        <w:tc>
          <w:tcPr>
            <w:tcW w:w="1516" w:type="dxa"/>
            <w:vAlign w:val="bottom"/>
          </w:tcPr>
          <w:p w14:paraId="5E2D1EE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7.354</w:t>
            </w:r>
          </w:p>
        </w:tc>
        <w:tc>
          <w:tcPr>
            <w:tcW w:w="1354" w:type="dxa"/>
            <w:vAlign w:val="bottom"/>
          </w:tcPr>
          <w:p w14:paraId="0406D7F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7.369</w:t>
            </w:r>
          </w:p>
        </w:tc>
        <w:tc>
          <w:tcPr>
            <w:tcW w:w="1185" w:type="dxa"/>
            <w:vAlign w:val="bottom"/>
          </w:tcPr>
          <w:p w14:paraId="1596D421"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7.383</w:t>
            </w:r>
          </w:p>
        </w:tc>
      </w:tr>
      <w:tr w:rsidR="00016F0B" w:rsidRPr="00AB787A" w14:paraId="64C7C351" w14:textId="77777777" w:rsidTr="00016F0B">
        <w:trPr>
          <w:trHeight w:val="242"/>
        </w:trPr>
        <w:tc>
          <w:tcPr>
            <w:tcW w:w="1188" w:type="dxa"/>
            <w:vAlign w:val="bottom"/>
          </w:tcPr>
          <w:p w14:paraId="08101641"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MAR</w:t>
            </w:r>
          </w:p>
        </w:tc>
        <w:tc>
          <w:tcPr>
            <w:tcW w:w="1516" w:type="dxa"/>
            <w:vAlign w:val="bottom"/>
          </w:tcPr>
          <w:p w14:paraId="6C325F0D"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11.890</w:t>
            </w:r>
          </w:p>
        </w:tc>
        <w:tc>
          <w:tcPr>
            <w:tcW w:w="1516" w:type="dxa"/>
            <w:vAlign w:val="bottom"/>
          </w:tcPr>
          <w:p w14:paraId="637572B4"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11.905</w:t>
            </w:r>
          </w:p>
        </w:tc>
        <w:tc>
          <w:tcPr>
            <w:tcW w:w="1516" w:type="dxa"/>
            <w:vAlign w:val="bottom"/>
          </w:tcPr>
          <w:p w14:paraId="2BBE3C55"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11.920</w:t>
            </w:r>
          </w:p>
        </w:tc>
        <w:tc>
          <w:tcPr>
            <w:tcW w:w="1354" w:type="dxa"/>
            <w:vAlign w:val="bottom"/>
          </w:tcPr>
          <w:p w14:paraId="3C1D53A8"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11.934</w:t>
            </w:r>
          </w:p>
        </w:tc>
        <w:tc>
          <w:tcPr>
            <w:tcW w:w="1185" w:type="dxa"/>
            <w:vAlign w:val="bottom"/>
          </w:tcPr>
          <w:p w14:paraId="4C1F3882"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11.949</w:t>
            </w:r>
          </w:p>
        </w:tc>
      </w:tr>
      <w:tr w:rsidR="00016F0B" w:rsidRPr="00AB787A" w14:paraId="13693CF7" w14:textId="77777777" w:rsidTr="00016F0B">
        <w:trPr>
          <w:trHeight w:val="242"/>
        </w:trPr>
        <w:tc>
          <w:tcPr>
            <w:tcW w:w="1188" w:type="dxa"/>
            <w:vAlign w:val="bottom"/>
          </w:tcPr>
          <w:p w14:paraId="5E9CF070"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APR</w:t>
            </w:r>
          </w:p>
        </w:tc>
        <w:tc>
          <w:tcPr>
            <w:tcW w:w="1516" w:type="dxa"/>
            <w:vAlign w:val="bottom"/>
          </w:tcPr>
          <w:p w14:paraId="45C0D5C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17.580</w:t>
            </w:r>
          </w:p>
        </w:tc>
        <w:tc>
          <w:tcPr>
            <w:tcW w:w="1516" w:type="dxa"/>
            <w:vAlign w:val="bottom"/>
          </w:tcPr>
          <w:p w14:paraId="11D4F128"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17.595</w:t>
            </w:r>
          </w:p>
        </w:tc>
        <w:tc>
          <w:tcPr>
            <w:tcW w:w="1516" w:type="dxa"/>
            <w:vAlign w:val="bottom"/>
          </w:tcPr>
          <w:p w14:paraId="31344D2B"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17.609</w:t>
            </w:r>
          </w:p>
        </w:tc>
        <w:tc>
          <w:tcPr>
            <w:tcW w:w="1354" w:type="dxa"/>
            <w:vAlign w:val="bottom"/>
          </w:tcPr>
          <w:p w14:paraId="3E8148F5"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17.624</w:t>
            </w:r>
          </w:p>
        </w:tc>
        <w:tc>
          <w:tcPr>
            <w:tcW w:w="1185" w:type="dxa"/>
            <w:vAlign w:val="bottom"/>
          </w:tcPr>
          <w:p w14:paraId="00D8ACC9"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17.639</w:t>
            </w:r>
          </w:p>
        </w:tc>
      </w:tr>
      <w:tr w:rsidR="00016F0B" w:rsidRPr="00AB787A" w14:paraId="579A48A4" w14:textId="77777777" w:rsidTr="00016F0B">
        <w:trPr>
          <w:trHeight w:val="242"/>
        </w:trPr>
        <w:tc>
          <w:tcPr>
            <w:tcW w:w="1188" w:type="dxa"/>
            <w:vAlign w:val="bottom"/>
          </w:tcPr>
          <w:p w14:paraId="47548E12"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MAY</w:t>
            </w:r>
          </w:p>
        </w:tc>
        <w:tc>
          <w:tcPr>
            <w:tcW w:w="1516" w:type="dxa"/>
            <w:vAlign w:val="bottom"/>
          </w:tcPr>
          <w:p w14:paraId="11DB32AE"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21.982</w:t>
            </w:r>
          </w:p>
        </w:tc>
        <w:tc>
          <w:tcPr>
            <w:tcW w:w="1516" w:type="dxa"/>
            <w:vAlign w:val="bottom"/>
          </w:tcPr>
          <w:p w14:paraId="2133E8D2"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21.997</w:t>
            </w:r>
          </w:p>
        </w:tc>
        <w:tc>
          <w:tcPr>
            <w:tcW w:w="1516" w:type="dxa"/>
            <w:vAlign w:val="bottom"/>
          </w:tcPr>
          <w:p w14:paraId="5F778F3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22.012</w:t>
            </w:r>
          </w:p>
        </w:tc>
        <w:tc>
          <w:tcPr>
            <w:tcW w:w="1354" w:type="dxa"/>
            <w:vAlign w:val="bottom"/>
          </w:tcPr>
          <w:p w14:paraId="08BD088C"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22.027</w:t>
            </w:r>
          </w:p>
        </w:tc>
        <w:tc>
          <w:tcPr>
            <w:tcW w:w="1185" w:type="dxa"/>
            <w:vAlign w:val="bottom"/>
          </w:tcPr>
          <w:p w14:paraId="56FD89BF"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22.041</w:t>
            </w:r>
          </w:p>
        </w:tc>
      </w:tr>
      <w:tr w:rsidR="00016F0B" w:rsidRPr="00AB787A" w14:paraId="4E9A62AD" w14:textId="77777777" w:rsidTr="00016F0B">
        <w:trPr>
          <w:trHeight w:val="242"/>
        </w:trPr>
        <w:tc>
          <w:tcPr>
            <w:tcW w:w="1188" w:type="dxa"/>
            <w:vAlign w:val="bottom"/>
          </w:tcPr>
          <w:p w14:paraId="54E196C4"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JUN</w:t>
            </w:r>
          </w:p>
        </w:tc>
        <w:tc>
          <w:tcPr>
            <w:tcW w:w="1516" w:type="dxa"/>
            <w:vAlign w:val="bottom"/>
          </w:tcPr>
          <w:p w14:paraId="6D61B936"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25.899</w:t>
            </w:r>
          </w:p>
        </w:tc>
        <w:tc>
          <w:tcPr>
            <w:tcW w:w="1516" w:type="dxa"/>
            <w:vAlign w:val="bottom"/>
          </w:tcPr>
          <w:p w14:paraId="590B4EEB"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25.914</w:t>
            </w:r>
          </w:p>
        </w:tc>
        <w:tc>
          <w:tcPr>
            <w:tcW w:w="1516" w:type="dxa"/>
            <w:vAlign w:val="bottom"/>
          </w:tcPr>
          <w:p w14:paraId="21DF626B"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25.929</w:t>
            </w:r>
          </w:p>
        </w:tc>
        <w:tc>
          <w:tcPr>
            <w:tcW w:w="1354" w:type="dxa"/>
            <w:vAlign w:val="bottom"/>
          </w:tcPr>
          <w:p w14:paraId="11CF5C92"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25.944</w:t>
            </w:r>
          </w:p>
        </w:tc>
        <w:tc>
          <w:tcPr>
            <w:tcW w:w="1185" w:type="dxa"/>
            <w:vAlign w:val="bottom"/>
          </w:tcPr>
          <w:p w14:paraId="5B1EFB45"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25.958</w:t>
            </w:r>
          </w:p>
        </w:tc>
      </w:tr>
      <w:tr w:rsidR="00016F0B" w:rsidRPr="00AB787A" w14:paraId="6576A197" w14:textId="77777777" w:rsidTr="00016F0B">
        <w:trPr>
          <w:trHeight w:val="254"/>
        </w:trPr>
        <w:tc>
          <w:tcPr>
            <w:tcW w:w="1188" w:type="dxa"/>
            <w:vAlign w:val="bottom"/>
          </w:tcPr>
          <w:p w14:paraId="13C8742C"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JUL</w:t>
            </w:r>
          </w:p>
        </w:tc>
        <w:tc>
          <w:tcPr>
            <w:tcW w:w="1516" w:type="dxa"/>
            <w:vAlign w:val="bottom"/>
          </w:tcPr>
          <w:p w14:paraId="0C1D6FFD"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25.623</w:t>
            </w:r>
          </w:p>
        </w:tc>
        <w:tc>
          <w:tcPr>
            <w:tcW w:w="1516" w:type="dxa"/>
            <w:vAlign w:val="bottom"/>
          </w:tcPr>
          <w:p w14:paraId="605DF2A2"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25.638</w:t>
            </w:r>
          </w:p>
        </w:tc>
        <w:tc>
          <w:tcPr>
            <w:tcW w:w="1516" w:type="dxa"/>
            <w:vAlign w:val="bottom"/>
          </w:tcPr>
          <w:p w14:paraId="0F3213C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25.653</w:t>
            </w:r>
          </w:p>
        </w:tc>
        <w:tc>
          <w:tcPr>
            <w:tcW w:w="1354" w:type="dxa"/>
            <w:vAlign w:val="bottom"/>
          </w:tcPr>
          <w:p w14:paraId="0F2CCA54"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25.667</w:t>
            </w:r>
          </w:p>
        </w:tc>
        <w:tc>
          <w:tcPr>
            <w:tcW w:w="1185" w:type="dxa"/>
            <w:vAlign w:val="bottom"/>
          </w:tcPr>
          <w:p w14:paraId="445AAB9E"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25.682</w:t>
            </w:r>
          </w:p>
        </w:tc>
      </w:tr>
      <w:tr w:rsidR="00016F0B" w:rsidRPr="00AB787A" w14:paraId="7FACC22C" w14:textId="77777777" w:rsidTr="00016F0B">
        <w:trPr>
          <w:trHeight w:val="242"/>
        </w:trPr>
        <w:tc>
          <w:tcPr>
            <w:tcW w:w="1188" w:type="dxa"/>
            <w:vAlign w:val="bottom"/>
          </w:tcPr>
          <w:p w14:paraId="13220BDA"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AUG</w:t>
            </w:r>
          </w:p>
        </w:tc>
        <w:tc>
          <w:tcPr>
            <w:tcW w:w="1516" w:type="dxa"/>
            <w:vAlign w:val="bottom"/>
          </w:tcPr>
          <w:p w14:paraId="1C2D768D"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24.672</w:t>
            </w:r>
          </w:p>
        </w:tc>
        <w:tc>
          <w:tcPr>
            <w:tcW w:w="1516" w:type="dxa"/>
            <w:vAlign w:val="bottom"/>
          </w:tcPr>
          <w:p w14:paraId="1729B639"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24.687</w:t>
            </w:r>
          </w:p>
        </w:tc>
        <w:tc>
          <w:tcPr>
            <w:tcW w:w="1516" w:type="dxa"/>
            <w:vAlign w:val="bottom"/>
          </w:tcPr>
          <w:p w14:paraId="3640689F"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24.702</w:t>
            </w:r>
          </w:p>
        </w:tc>
        <w:tc>
          <w:tcPr>
            <w:tcW w:w="1354" w:type="dxa"/>
            <w:vAlign w:val="bottom"/>
          </w:tcPr>
          <w:p w14:paraId="5FFA7347"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24.717</w:t>
            </w:r>
          </w:p>
        </w:tc>
        <w:tc>
          <w:tcPr>
            <w:tcW w:w="1185" w:type="dxa"/>
            <w:vAlign w:val="bottom"/>
          </w:tcPr>
          <w:p w14:paraId="26254AA1"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24.731</w:t>
            </w:r>
          </w:p>
        </w:tc>
      </w:tr>
      <w:tr w:rsidR="00016F0B" w:rsidRPr="00AB787A" w14:paraId="2B6A1AEF" w14:textId="77777777" w:rsidTr="00016F0B">
        <w:trPr>
          <w:trHeight w:val="242"/>
        </w:trPr>
        <w:tc>
          <w:tcPr>
            <w:tcW w:w="1188" w:type="dxa"/>
            <w:vAlign w:val="bottom"/>
          </w:tcPr>
          <w:p w14:paraId="21A22153"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SEP</w:t>
            </w:r>
          </w:p>
        </w:tc>
        <w:tc>
          <w:tcPr>
            <w:tcW w:w="1516" w:type="dxa"/>
            <w:vAlign w:val="bottom"/>
          </w:tcPr>
          <w:p w14:paraId="63E5330F"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23.565</w:t>
            </w:r>
          </w:p>
        </w:tc>
        <w:tc>
          <w:tcPr>
            <w:tcW w:w="1516" w:type="dxa"/>
            <w:vAlign w:val="bottom"/>
          </w:tcPr>
          <w:p w14:paraId="6AE4B258"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23.580</w:t>
            </w:r>
          </w:p>
        </w:tc>
        <w:tc>
          <w:tcPr>
            <w:tcW w:w="1516" w:type="dxa"/>
            <w:vAlign w:val="bottom"/>
          </w:tcPr>
          <w:p w14:paraId="629AC96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23.595</w:t>
            </w:r>
          </w:p>
        </w:tc>
        <w:tc>
          <w:tcPr>
            <w:tcW w:w="1354" w:type="dxa"/>
            <w:vAlign w:val="bottom"/>
          </w:tcPr>
          <w:p w14:paraId="672CB8B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23.610</w:t>
            </w:r>
          </w:p>
        </w:tc>
        <w:tc>
          <w:tcPr>
            <w:tcW w:w="1185" w:type="dxa"/>
            <w:vAlign w:val="bottom"/>
          </w:tcPr>
          <w:p w14:paraId="39B68DC9"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23.624</w:t>
            </w:r>
          </w:p>
        </w:tc>
      </w:tr>
      <w:tr w:rsidR="00016F0B" w:rsidRPr="00AB787A" w14:paraId="5EBD726A" w14:textId="77777777" w:rsidTr="00016F0B">
        <w:trPr>
          <w:trHeight w:val="242"/>
        </w:trPr>
        <w:tc>
          <w:tcPr>
            <w:tcW w:w="1188" w:type="dxa"/>
            <w:vAlign w:val="bottom"/>
          </w:tcPr>
          <w:p w14:paraId="2097FE2B"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OCT</w:t>
            </w:r>
          </w:p>
        </w:tc>
        <w:tc>
          <w:tcPr>
            <w:tcW w:w="1516" w:type="dxa"/>
            <w:vAlign w:val="bottom"/>
          </w:tcPr>
          <w:p w14:paraId="01FE8C12"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19.675</w:t>
            </w:r>
          </w:p>
        </w:tc>
        <w:tc>
          <w:tcPr>
            <w:tcW w:w="1516" w:type="dxa"/>
            <w:vAlign w:val="bottom"/>
          </w:tcPr>
          <w:p w14:paraId="1D5036DA"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19.689</w:t>
            </w:r>
          </w:p>
        </w:tc>
        <w:tc>
          <w:tcPr>
            <w:tcW w:w="1516" w:type="dxa"/>
            <w:vAlign w:val="bottom"/>
          </w:tcPr>
          <w:p w14:paraId="29551866"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19.704</w:t>
            </w:r>
          </w:p>
        </w:tc>
        <w:tc>
          <w:tcPr>
            <w:tcW w:w="1354" w:type="dxa"/>
            <w:vAlign w:val="bottom"/>
          </w:tcPr>
          <w:p w14:paraId="4095CB4F"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19.719</w:t>
            </w:r>
          </w:p>
        </w:tc>
        <w:tc>
          <w:tcPr>
            <w:tcW w:w="1185" w:type="dxa"/>
            <w:vAlign w:val="bottom"/>
          </w:tcPr>
          <w:p w14:paraId="4DA56FC3"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19.734</w:t>
            </w:r>
          </w:p>
        </w:tc>
      </w:tr>
      <w:tr w:rsidR="00016F0B" w:rsidRPr="00AB787A" w14:paraId="1F430B9C" w14:textId="77777777" w:rsidTr="00016F0B">
        <w:trPr>
          <w:trHeight w:val="254"/>
        </w:trPr>
        <w:tc>
          <w:tcPr>
            <w:tcW w:w="1188" w:type="dxa"/>
            <w:vAlign w:val="bottom"/>
          </w:tcPr>
          <w:p w14:paraId="24DB3FE6"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NOV</w:t>
            </w:r>
          </w:p>
        </w:tc>
        <w:tc>
          <w:tcPr>
            <w:tcW w:w="1516" w:type="dxa"/>
            <w:vAlign w:val="bottom"/>
          </w:tcPr>
          <w:p w14:paraId="0A2F29E8"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14.185</w:t>
            </w:r>
          </w:p>
        </w:tc>
        <w:tc>
          <w:tcPr>
            <w:tcW w:w="1516" w:type="dxa"/>
            <w:vAlign w:val="bottom"/>
          </w:tcPr>
          <w:p w14:paraId="4E676A78"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14.200</w:t>
            </w:r>
          </w:p>
        </w:tc>
        <w:tc>
          <w:tcPr>
            <w:tcW w:w="1516" w:type="dxa"/>
            <w:vAlign w:val="bottom"/>
          </w:tcPr>
          <w:p w14:paraId="706C587B"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14.215</w:t>
            </w:r>
          </w:p>
        </w:tc>
        <w:tc>
          <w:tcPr>
            <w:tcW w:w="1354" w:type="dxa"/>
            <w:vAlign w:val="bottom"/>
          </w:tcPr>
          <w:p w14:paraId="078B4D3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14.229</w:t>
            </w:r>
          </w:p>
        </w:tc>
        <w:tc>
          <w:tcPr>
            <w:tcW w:w="1185" w:type="dxa"/>
            <w:vAlign w:val="bottom"/>
          </w:tcPr>
          <w:p w14:paraId="061CF08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14.244</w:t>
            </w:r>
          </w:p>
        </w:tc>
      </w:tr>
      <w:tr w:rsidR="00016F0B" w:rsidRPr="00AB787A" w14:paraId="37C86273" w14:textId="77777777" w:rsidTr="00016F0B">
        <w:trPr>
          <w:trHeight w:val="242"/>
        </w:trPr>
        <w:tc>
          <w:tcPr>
            <w:tcW w:w="1188" w:type="dxa"/>
            <w:tcBorders>
              <w:bottom w:val="single" w:sz="4" w:space="0" w:color="auto"/>
            </w:tcBorders>
            <w:vAlign w:val="bottom"/>
          </w:tcPr>
          <w:p w14:paraId="6A21207C" w14:textId="77777777" w:rsidR="00016F0B" w:rsidRPr="00762325" w:rsidRDefault="00016F0B" w:rsidP="00016F0B">
            <w:pPr>
              <w:jc w:val="both"/>
              <w:rPr>
                <w:rFonts w:ascii="Times New Roman" w:hAnsi="Times New Roman" w:cs="Times New Roman"/>
                <w:b/>
                <w:bCs/>
                <w:color w:val="002060"/>
              </w:rPr>
            </w:pPr>
            <w:r w:rsidRPr="00762325">
              <w:rPr>
                <w:rFonts w:ascii="Times New Roman" w:hAnsi="Times New Roman" w:cs="Times New Roman"/>
                <w:b/>
                <w:bCs/>
                <w:color w:val="002060"/>
              </w:rPr>
              <w:t>DEC</w:t>
            </w:r>
          </w:p>
        </w:tc>
        <w:tc>
          <w:tcPr>
            <w:tcW w:w="1516" w:type="dxa"/>
            <w:tcBorders>
              <w:bottom w:val="single" w:sz="4" w:space="0" w:color="auto"/>
            </w:tcBorders>
            <w:vAlign w:val="bottom"/>
          </w:tcPr>
          <w:p w14:paraId="13E81376"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8.516</w:t>
            </w:r>
          </w:p>
        </w:tc>
        <w:tc>
          <w:tcPr>
            <w:tcW w:w="1516" w:type="dxa"/>
            <w:tcBorders>
              <w:bottom w:val="single" w:sz="4" w:space="0" w:color="auto"/>
            </w:tcBorders>
            <w:vAlign w:val="bottom"/>
          </w:tcPr>
          <w:p w14:paraId="493F443F"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8.531</w:t>
            </w:r>
          </w:p>
        </w:tc>
        <w:tc>
          <w:tcPr>
            <w:tcW w:w="1516" w:type="dxa"/>
            <w:tcBorders>
              <w:bottom w:val="single" w:sz="4" w:space="0" w:color="auto"/>
            </w:tcBorders>
            <w:vAlign w:val="bottom"/>
          </w:tcPr>
          <w:p w14:paraId="1B2A0F70"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8.545</w:t>
            </w:r>
          </w:p>
        </w:tc>
        <w:tc>
          <w:tcPr>
            <w:tcW w:w="1354" w:type="dxa"/>
            <w:tcBorders>
              <w:bottom w:val="single" w:sz="4" w:space="0" w:color="auto"/>
            </w:tcBorders>
            <w:vAlign w:val="bottom"/>
          </w:tcPr>
          <w:p w14:paraId="379EFA67"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8.560</w:t>
            </w:r>
          </w:p>
        </w:tc>
        <w:tc>
          <w:tcPr>
            <w:tcW w:w="1185" w:type="dxa"/>
            <w:tcBorders>
              <w:bottom w:val="single" w:sz="4" w:space="0" w:color="auto"/>
            </w:tcBorders>
            <w:vAlign w:val="bottom"/>
          </w:tcPr>
          <w:p w14:paraId="68F91C87" w14:textId="77777777" w:rsidR="00016F0B" w:rsidRPr="00AB787A" w:rsidRDefault="00016F0B" w:rsidP="00016F0B">
            <w:pPr>
              <w:jc w:val="both"/>
              <w:rPr>
                <w:rFonts w:ascii="Times New Roman" w:hAnsi="Times New Roman" w:cs="Times New Roman"/>
              </w:rPr>
            </w:pPr>
            <w:r w:rsidRPr="00AB787A">
              <w:rPr>
                <w:rFonts w:ascii="Times New Roman" w:hAnsi="Times New Roman" w:cs="Times New Roman"/>
                <w:color w:val="000000"/>
              </w:rPr>
              <w:t>8.575</w:t>
            </w:r>
          </w:p>
        </w:tc>
      </w:tr>
      <w:tr w:rsidR="00016F0B" w:rsidRPr="00AB787A" w14:paraId="37996ADB" w14:textId="77777777" w:rsidTr="00016F0B">
        <w:trPr>
          <w:trHeight w:val="242"/>
        </w:trPr>
        <w:tc>
          <w:tcPr>
            <w:tcW w:w="8275" w:type="dxa"/>
            <w:gridSpan w:val="6"/>
            <w:tcBorders>
              <w:left w:val="nil"/>
              <w:bottom w:val="nil"/>
              <w:right w:val="nil"/>
            </w:tcBorders>
            <w:vAlign w:val="bottom"/>
          </w:tcPr>
          <w:p w14:paraId="1D75B5D6" w14:textId="77777777" w:rsidR="00016F0B" w:rsidRPr="00762325" w:rsidRDefault="00016F0B" w:rsidP="00016F0B">
            <w:pPr>
              <w:jc w:val="center"/>
              <w:rPr>
                <w:rFonts w:ascii="Times New Roman" w:hAnsi="Times New Roman" w:cs="Times New Roman"/>
                <w:b/>
                <w:bCs/>
                <w:color w:val="002060"/>
              </w:rPr>
            </w:pPr>
          </w:p>
          <w:p w14:paraId="47CDA756" w14:textId="77777777" w:rsidR="00016F0B" w:rsidRPr="00762325" w:rsidRDefault="00016F0B" w:rsidP="00016F0B">
            <w:pPr>
              <w:jc w:val="center"/>
              <w:rPr>
                <w:rFonts w:ascii="Times New Roman" w:hAnsi="Times New Roman" w:cs="Times New Roman"/>
                <w:color w:val="002060"/>
              </w:rPr>
            </w:pPr>
            <w:r w:rsidRPr="00762325">
              <w:rPr>
                <w:rFonts w:ascii="Times New Roman" w:hAnsi="Times New Roman" w:cs="Times New Roman"/>
                <w:b/>
                <w:bCs/>
                <w:color w:val="002060"/>
              </w:rPr>
              <w:t>Table 8. Average maximum temperature (°C) forecasts for the years 2020-2100</w:t>
            </w:r>
          </w:p>
        </w:tc>
      </w:tr>
    </w:tbl>
    <w:p w14:paraId="275916BD" w14:textId="77777777" w:rsidR="004E3497" w:rsidRDefault="004E3497" w:rsidP="00F46682">
      <w:pPr>
        <w:rPr>
          <w:rFonts w:ascii="Times New Roman" w:hAnsi="Times New Roman" w:cs="Times New Roman"/>
          <w:b/>
          <w:bCs/>
          <w:sz w:val="28"/>
          <w:szCs w:val="28"/>
        </w:rPr>
      </w:pPr>
    </w:p>
    <w:p w14:paraId="2715A178" w14:textId="77777777" w:rsidR="004E3497" w:rsidRDefault="004E3497">
      <w:pPr>
        <w:rPr>
          <w:rFonts w:ascii="Times New Roman" w:hAnsi="Times New Roman" w:cs="Times New Roman"/>
          <w:b/>
          <w:bCs/>
          <w:sz w:val="28"/>
          <w:szCs w:val="28"/>
        </w:rPr>
      </w:pPr>
      <w:r>
        <w:rPr>
          <w:rFonts w:ascii="Times New Roman" w:hAnsi="Times New Roman" w:cs="Times New Roman"/>
          <w:b/>
          <w:bCs/>
          <w:sz w:val="28"/>
          <w:szCs w:val="28"/>
        </w:rPr>
        <w:br w:type="page"/>
      </w:r>
    </w:p>
    <w:p w14:paraId="79104B74" w14:textId="012BA10C" w:rsidR="00016F0B" w:rsidRPr="00016F0B" w:rsidRDefault="00772CE2" w:rsidP="00016F0B">
      <w:pPr>
        <w:spacing w:line="360" w:lineRule="auto"/>
        <w:rPr>
          <w:rFonts w:ascii="Times New Roman" w:hAnsi="Times New Roman" w:cs="Times New Roman"/>
          <w:b/>
          <w:bCs/>
          <w:sz w:val="24"/>
          <w:szCs w:val="24"/>
        </w:rPr>
      </w:pPr>
      <w:r w:rsidRPr="00016F0B">
        <w:rPr>
          <w:rFonts w:ascii="Times New Roman" w:hAnsi="Times New Roman" w:cs="Times New Roman"/>
          <w:b/>
          <w:bCs/>
          <w:sz w:val="24"/>
          <w:szCs w:val="24"/>
        </w:rPr>
        <w:t>5.</w:t>
      </w:r>
      <w:r w:rsidR="00016F0B" w:rsidRPr="00016F0B">
        <w:rPr>
          <w:rFonts w:ascii="Times New Roman" w:hAnsi="Times New Roman" w:cs="Times New Roman"/>
          <w:b/>
          <w:bCs/>
          <w:sz w:val="24"/>
          <w:szCs w:val="24"/>
        </w:rPr>
        <w:t>3</w:t>
      </w:r>
      <w:r w:rsidRPr="00016F0B">
        <w:rPr>
          <w:rFonts w:ascii="Times New Roman" w:hAnsi="Times New Roman" w:cs="Times New Roman"/>
          <w:b/>
          <w:bCs/>
          <w:sz w:val="24"/>
          <w:szCs w:val="24"/>
        </w:rPr>
        <w:t>.2 Cloud Cover</w:t>
      </w:r>
      <w:r w:rsidR="00016F0B">
        <w:rPr>
          <w:rFonts w:ascii="Times New Roman" w:hAnsi="Times New Roman" w:cs="Times New Roman"/>
          <w:b/>
          <w:bCs/>
          <w:sz w:val="24"/>
          <w:szCs w:val="24"/>
        </w:rPr>
        <w:t xml:space="preserve"> Forecasts</w:t>
      </w:r>
    </w:p>
    <w:p w14:paraId="723B8C3A" w14:textId="385E0FB7" w:rsidR="00772CE2" w:rsidRPr="00772CE2" w:rsidRDefault="00772CE2" w:rsidP="00016F0B">
      <w:pPr>
        <w:spacing w:line="360" w:lineRule="auto"/>
        <w:jc w:val="both"/>
        <w:rPr>
          <w:rFonts w:ascii="Times New Roman" w:hAnsi="Times New Roman" w:cs="Times New Roman"/>
          <w:sz w:val="24"/>
          <w:szCs w:val="24"/>
        </w:rPr>
      </w:pPr>
      <w:r w:rsidRPr="00772CE2">
        <w:rPr>
          <w:rFonts w:ascii="Times New Roman" w:hAnsi="Times New Roman" w:cs="Times New Roman"/>
          <w:sz w:val="24"/>
          <w:szCs w:val="24"/>
        </w:rPr>
        <w:t>The ARIMA model fitted for cloud cover achieved a relatively higher RMSE than what was achieved for the model fitted for temperature values. The model thus tends to underestimate the peaks of the cloud and makes forecasts that are around 4-8% lower than what the actual values may be.</w:t>
      </w:r>
    </w:p>
    <w:p w14:paraId="717F8C12" w14:textId="37CE96F8" w:rsidR="00772CE2" w:rsidRPr="00772CE2" w:rsidRDefault="00772CE2" w:rsidP="00016F0B">
      <w:pPr>
        <w:spacing w:line="360" w:lineRule="auto"/>
        <w:jc w:val="both"/>
        <w:rPr>
          <w:rFonts w:ascii="Times New Roman" w:hAnsi="Times New Roman" w:cs="Times New Roman"/>
          <w:sz w:val="24"/>
          <w:szCs w:val="24"/>
        </w:rPr>
      </w:pPr>
      <w:r w:rsidRPr="00772CE2">
        <w:rPr>
          <w:rFonts w:ascii="Times New Roman" w:hAnsi="Times New Roman" w:cs="Times New Roman"/>
          <w:sz w:val="24"/>
          <w:szCs w:val="24"/>
        </w:rPr>
        <w:t xml:space="preserve">The evaluation metrics for the model are shown in </w:t>
      </w:r>
      <w:r w:rsidR="00AD729F">
        <w:rPr>
          <w:rFonts w:ascii="Times New Roman" w:hAnsi="Times New Roman" w:cs="Times New Roman"/>
          <w:sz w:val="24"/>
          <w:szCs w:val="24"/>
        </w:rPr>
        <w:t>T</w:t>
      </w:r>
      <w:r w:rsidRPr="00772CE2">
        <w:rPr>
          <w:rFonts w:ascii="Times New Roman" w:hAnsi="Times New Roman" w:cs="Times New Roman"/>
          <w:sz w:val="24"/>
          <w:szCs w:val="24"/>
        </w:rPr>
        <w:t xml:space="preserve">able 9 and the model fit values are compared to actual observed values for validation in </w:t>
      </w:r>
      <w:r w:rsidR="00AD729F">
        <w:rPr>
          <w:rFonts w:ascii="Times New Roman" w:hAnsi="Times New Roman" w:cs="Times New Roman"/>
          <w:sz w:val="24"/>
          <w:szCs w:val="24"/>
        </w:rPr>
        <w:t>F</w:t>
      </w:r>
      <w:r w:rsidRPr="00772CE2">
        <w:rPr>
          <w:rFonts w:ascii="Times New Roman" w:hAnsi="Times New Roman" w:cs="Times New Roman"/>
          <w:sz w:val="24"/>
          <w:szCs w:val="24"/>
        </w:rPr>
        <w:t>ig</w:t>
      </w:r>
      <w:r w:rsidR="00AD729F">
        <w:rPr>
          <w:rFonts w:ascii="Times New Roman" w:hAnsi="Times New Roman" w:cs="Times New Roman"/>
          <w:sz w:val="24"/>
          <w:szCs w:val="24"/>
        </w:rPr>
        <w:t>.</w:t>
      </w:r>
      <w:r w:rsidRPr="00772CE2">
        <w:rPr>
          <w:rFonts w:ascii="Times New Roman" w:hAnsi="Times New Roman" w:cs="Times New Roman"/>
          <w:sz w:val="24"/>
          <w:szCs w:val="24"/>
        </w:rPr>
        <w:t xml:space="preserve"> 2</w:t>
      </w:r>
      <w:r w:rsidR="00AD729F">
        <w:rPr>
          <w:rFonts w:ascii="Times New Roman" w:hAnsi="Times New Roman" w:cs="Times New Roman"/>
          <w:sz w:val="24"/>
          <w:szCs w:val="24"/>
        </w:rPr>
        <w:t>1</w:t>
      </w:r>
      <w:r w:rsidRPr="00772CE2">
        <w:rPr>
          <w:rFonts w:ascii="Times New Roman" w:hAnsi="Times New Roman" w:cs="Times New Roman"/>
          <w:sz w:val="24"/>
          <w:szCs w:val="24"/>
        </w:rPr>
        <w:t xml:space="preserve">. The cloud cover values for different seasons have also been visualised in </w:t>
      </w:r>
      <w:r w:rsidR="00AD729F">
        <w:rPr>
          <w:rFonts w:ascii="Times New Roman" w:hAnsi="Times New Roman" w:cs="Times New Roman"/>
          <w:sz w:val="24"/>
          <w:szCs w:val="24"/>
        </w:rPr>
        <w:t>F</w:t>
      </w:r>
      <w:r w:rsidRPr="00772CE2">
        <w:rPr>
          <w:rFonts w:ascii="Times New Roman" w:hAnsi="Times New Roman" w:cs="Times New Roman"/>
          <w:sz w:val="24"/>
          <w:szCs w:val="24"/>
        </w:rPr>
        <w:t>ig</w:t>
      </w:r>
      <w:r w:rsidR="00AD729F">
        <w:rPr>
          <w:rFonts w:ascii="Times New Roman" w:hAnsi="Times New Roman" w:cs="Times New Roman"/>
          <w:sz w:val="24"/>
          <w:szCs w:val="24"/>
        </w:rPr>
        <w:t>.</w:t>
      </w:r>
      <w:r w:rsidRPr="00772CE2">
        <w:rPr>
          <w:rFonts w:ascii="Times New Roman" w:hAnsi="Times New Roman" w:cs="Times New Roman"/>
          <w:sz w:val="24"/>
          <w:szCs w:val="24"/>
        </w:rPr>
        <w:t xml:space="preserve"> 2</w:t>
      </w:r>
      <w:r w:rsidR="00AD729F">
        <w:rPr>
          <w:rFonts w:ascii="Times New Roman" w:hAnsi="Times New Roman" w:cs="Times New Roman"/>
          <w:sz w:val="24"/>
          <w:szCs w:val="24"/>
        </w:rPr>
        <w:t>2</w:t>
      </w:r>
      <w:r w:rsidRPr="00772CE2">
        <w:rPr>
          <w:rFonts w:ascii="Times New Roman" w:hAnsi="Times New Roman" w:cs="Times New Roman"/>
          <w:sz w:val="24"/>
          <w:szCs w:val="24"/>
        </w:rPr>
        <w:t>-2</w:t>
      </w:r>
      <w:r w:rsidR="00DB780E">
        <w:rPr>
          <w:rFonts w:ascii="Times New Roman" w:hAnsi="Times New Roman" w:cs="Times New Roman"/>
          <w:sz w:val="24"/>
          <w:szCs w:val="24"/>
        </w:rPr>
        <w:t>5</w:t>
      </w:r>
      <w:r w:rsidRPr="00772CE2">
        <w:rPr>
          <w:rFonts w:ascii="Times New Roman" w:hAnsi="Times New Roman" w:cs="Times New Roman"/>
          <w:sz w:val="24"/>
          <w:szCs w:val="24"/>
        </w:rPr>
        <w:t>, with springs showing a very slight decrease, winters showing a relatively larger decline in values, summers and autumns showing slightly increasing values as the years go on.</w:t>
      </w:r>
    </w:p>
    <w:p w14:paraId="320615CE" w14:textId="30878BB4" w:rsidR="00772CE2" w:rsidRDefault="00772CE2" w:rsidP="00016F0B">
      <w:pPr>
        <w:spacing w:line="360" w:lineRule="auto"/>
        <w:jc w:val="both"/>
        <w:rPr>
          <w:rFonts w:ascii="Times New Roman" w:hAnsi="Times New Roman" w:cs="Times New Roman"/>
          <w:sz w:val="24"/>
          <w:szCs w:val="24"/>
        </w:rPr>
      </w:pPr>
      <w:r w:rsidRPr="00772CE2">
        <w:rPr>
          <w:rFonts w:ascii="Times New Roman" w:hAnsi="Times New Roman" w:cs="Times New Roman"/>
          <w:sz w:val="24"/>
          <w:szCs w:val="24"/>
        </w:rPr>
        <w:t xml:space="preserve">The forecast results from the model are presented in </w:t>
      </w:r>
      <w:r w:rsidR="00AD729F">
        <w:rPr>
          <w:rFonts w:ascii="Times New Roman" w:hAnsi="Times New Roman" w:cs="Times New Roman"/>
          <w:sz w:val="24"/>
          <w:szCs w:val="24"/>
        </w:rPr>
        <w:t>T</w:t>
      </w:r>
      <w:r w:rsidRPr="00772CE2">
        <w:rPr>
          <w:rFonts w:ascii="Times New Roman" w:hAnsi="Times New Roman" w:cs="Times New Roman"/>
          <w:sz w:val="24"/>
          <w:szCs w:val="24"/>
        </w:rPr>
        <w:t>able 10, in 20-year intervals.</w:t>
      </w:r>
    </w:p>
    <w:p w14:paraId="354C0D3E" w14:textId="77777777" w:rsidR="007E539B" w:rsidRDefault="007E539B"/>
    <w:tbl>
      <w:tblPr>
        <w:tblStyle w:val="TableGrid"/>
        <w:tblW w:w="5000" w:type="pct"/>
        <w:tblLook w:val="04A0" w:firstRow="1" w:lastRow="0" w:firstColumn="1" w:lastColumn="0" w:noHBand="0" w:noVBand="1"/>
      </w:tblPr>
      <w:tblGrid>
        <w:gridCol w:w="1681"/>
        <w:gridCol w:w="1025"/>
        <w:gridCol w:w="1163"/>
        <w:gridCol w:w="924"/>
        <w:gridCol w:w="1326"/>
        <w:gridCol w:w="1083"/>
        <w:gridCol w:w="1104"/>
      </w:tblGrid>
      <w:tr w:rsidR="00016F0B" w14:paraId="423ED32E" w14:textId="77777777" w:rsidTr="00016F0B">
        <w:trPr>
          <w:trHeight w:val="449"/>
        </w:trPr>
        <w:tc>
          <w:tcPr>
            <w:tcW w:w="1013" w:type="pct"/>
            <w:tcBorders>
              <w:top w:val="nil"/>
              <w:left w:val="nil"/>
              <w:bottom w:val="single" w:sz="4" w:space="0" w:color="auto"/>
              <w:right w:val="nil"/>
            </w:tcBorders>
          </w:tcPr>
          <w:p w14:paraId="04D34384" w14:textId="77777777" w:rsidR="00016F0B" w:rsidRPr="0003621D" w:rsidRDefault="00016F0B" w:rsidP="0003621D">
            <w:pPr>
              <w:spacing w:line="360" w:lineRule="auto"/>
              <w:jc w:val="center"/>
              <w:rPr>
                <w:rFonts w:ascii="Times New Roman" w:hAnsi="Times New Roman" w:cs="Times New Roman"/>
                <w:b/>
                <w:bCs/>
                <w:color w:val="002060"/>
              </w:rPr>
            </w:pPr>
          </w:p>
        </w:tc>
        <w:tc>
          <w:tcPr>
            <w:tcW w:w="616" w:type="pct"/>
            <w:tcBorders>
              <w:top w:val="nil"/>
              <w:left w:val="nil"/>
              <w:bottom w:val="single" w:sz="4" w:space="0" w:color="auto"/>
              <w:right w:val="nil"/>
            </w:tcBorders>
          </w:tcPr>
          <w:p w14:paraId="37D1DB7F" w14:textId="77777777" w:rsidR="00016F0B" w:rsidRPr="0003621D" w:rsidRDefault="00016F0B" w:rsidP="0003621D">
            <w:pPr>
              <w:spacing w:line="360" w:lineRule="auto"/>
              <w:jc w:val="center"/>
              <w:rPr>
                <w:rFonts w:ascii="Times New Roman" w:hAnsi="Times New Roman" w:cs="Times New Roman"/>
                <w:b/>
                <w:bCs/>
                <w:color w:val="002060"/>
              </w:rPr>
            </w:pPr>
            <w:r w:rsidRPr="0003621D">
              <w:rPr>
                <w:rFonts w:ascii="Times New Roman" w:hAnsi="Times New Roman" w:cs="Times New Roman"/>
                <w:b/>
                <w:bCs/>
                <w:color w:val="002060"/>
              </w:rPr>
              <w:t>AIC</w:t>
            </w:r>
          </w:p>
        </w:tc>
        <w:tc>
          <w:tcPr>
            <w:tcW w:w="700" w:type="pct"/>
            <w:tcBorders>
              <w:top w:val="nil"/>
              <w:left w:val="nil"/>
              <w:bottom w:val="single" w:sz="4" w:space="0" w:color="auto"/>
              <w:right w:val="nil"/>
            </w:tcBorders>
          </w:tcPr>
          <w:p w14:paraId="08DE67FD" w14:textId="77777777" w:rsidR="00016F0B" w:rsidRPr="0003621D" w:rsidRDefault="00016F0B" w:rsidP="0003621D">
            <w:pPr>
              <w:spacing w:line="360" w:lineRule="auto"/>
              <w:jc w:val="center"/>
              <w:rPr>
                <w:rFonts w:ascii="Times New Roman" w:hAnsi="Times New Roman" w:cs="Times New Roman"/>
                <w:b/>
                <w:bCs/>
                <w:color w:val="002060"/>
              </w:rPr>
            </w:pPr>
            <w:r w:rsidRPr="0003621D">
              <w:rPr>
                <w:rFonts w:ascii="Times New Roman" w:hAnsi="Times New Roman" w:cs="Times New Roman"/>
                <w:b/>
                <w:bCs/>
                <w:color w:val="002060"/>
              </w:rPr>
              <w:t>BIC</w:t>
            </w:r>
          </w:p>
        </w:tc>
        <w:tc>
          <w:tcPr>
            <w:tcW w:w="555" w:type="pct"/>
            <w:tcBorders>
              <w:top w:val="nil"/>
              <w:left w:val="nil"/>
              <w:bottom w:val="single" w:sz="4" w:space="0" w:color="auto"/>
              <w:right w:val="nil"/>
            </w:tcBorders>
          </w:tcPr>
          <w:p w14:paraId="57480803" w14:textId="77777777" w:rsidR="00016F0B" w:rsidRPr="0003621D" w:rsidRDefault="00016F0B" w:rsidP="0003621D">
            <w:pPr>
              <w:spacing w:line="360" w:lineRule="auto"/>
              <w:jc w:val="center"/>
              <w:rPr>
                <w:rFonts w:ascii="Times New Roman" w:hAnsi="Times New Roman" w:cs="Times New Roman"/>
                <w:b/>
                <w:bCs/>
                <w:color w:val="002060"/>
              </w:rPr>
            </w:pPr>
            <w:r w:rsidRPr="0003621D">
              <w:rPr>
                <w:rFonts w:ascii="Times New Roman" w:hAnsi="Times New Roman" w:cs="Times New Roman"/>
                <w:b/>
                <w:bCs/>
                <w:color w:val="002060"/>
              </w:rPr>
              <w:t>RMSE</w:t>
            </w:r>
          </w:p>
        </w:tc>
        <w:tc>
          <w:tcPr>
            <w:tcW w:w="799" w:type="pct"/>
            <w:tcBorders>
              <w:top w:val="nil"/>
              <w:left w:val="nil"/>
              <w:bottom w:val="single" w:sz="4" w:space="0" w:color="auto"/>
              <w:right w:val="nil"/>
            </w:tcBorders>
          </w:tcPr>
          <w:p w14:paraId="0168304A" w14:textId="77777777" w:rsidR="00016F0B" w:rsidRPr="0003621D" w:rsidRDefault="00016F0B" w:rsidP="0003621D">
            <w:pPr>
              <w:spacing w:line="360" w:lineRule="auto"/>
              <w:jc w:val="center"/>
              <w:rPr>
                <w:rFonts w:ascii="Times New Roman" w:hAnsi="Times New Roman" w:cs="Times New Roman"/>
                <w:b/>
                <w:bCs/>
                <w:color w:val="002060"/>
              </w:rPr>
            </w:pPr>
            <w:r w:rsidRPr="0003621D">
              <w:rPr>
                <w:rFonts w:ascii="Times New Roman" w:hAnsi="Times New Roman" w:cs="Times New Roman"/>
                <w:b/>
                <w:bCs/>
                <w:color w:val="002060"/>
              </w:rPr>
              <w:t>Skew</w:t>
            </w:r>
          </w:p>
        </w:tc>
        <w:tc>
          <w:tcPr>
            <w:tcW w:w="652" w:type="pct"/>
            <w:tcBorders>
              <w:top w:val="nil"/>
              <w:left w:val="nil"/>
              <w:bottom w:val="single" w:sz="4" w:space="0" w:color="auto"/>
              <w:right w:val="nil"/>
            </w:tcBorders>
          </w:tcPr>
          <w:p w14:paraId="15112827" w14:textId="77777777" w:rsidR="00016F0B" w:rsidRPr="0003621D" w:rsidRDefault="00016F0B" w:rsidP="0003621D">
            <w:pPr>
              <w:spacing w:line="360" w:lineRule="auto"/>
              <w:jc w:val="center"/>
              <w:rPr>
                <w:rFonts w:ascii="Times New Roman" w:hAnsi="Times New Roman" w:cs="Times New Roman"/>
                <w:b/>
                <w:bCs/>
                <w:color w:val="002060"/>
              </w:rPr>
            </w:pPr>
            <w:r w:rsidRPr="0003621D">
              <w:rPr>
                <w:rFonts w:ascii="Times New Roman" w:hAnsi="Times New Roman" w:cs="Times New Roman"/>
                <w:b/>
                <w:bCs/>
                <w:color w:val="002060"/>
              </w:rPr>
              <w:t>Kurtosis</w:t>
            </w:r>
          </w:p>
        </w:tc>
        <w:tc>
          <w:tcPr>
            <w:tcW w:w="666" w:type="pct"/>
            <w:tcBorders>
              <w:top w:val="nil"/>
              <w:left w:val="nil"/>
              <w:bottom w:val="single" w:sz="4" w:space="0" w:color="auto"/>
              <w:right w:val="nil"/>
            </w:tcBorders>
          </w:tcPr>
          <w:p w14:paraId="4E3E2C85" w14:textId="77777777" w:rsidR="00016F0B" w:rsidRPr="0003621D" w:rsidRDefault="00016F0B" w:rsidP="0003621D">
            <w:pPr>
              <w:spacing w:line="360" w:lineRule="auto"/>
              <w:jc w:val="center"/>
              <w:rPr>
                <w:rFonts w:ascii="Times New Roman" w:hAnsi="Times New Roman" w:cs="Times New Roman"/>
                <w:b/>
                <w:bCs/>
                <w:color w:val="002060"/>
                <w:vertAlign w:val="superscript"/>
              </w:rPr>
            </w:pPr>
            <w:r w:rsidRPr="0003621D">
              <w:rPr>
                <w:rFonts w:ascii="Times New Roman" w:hAnsi="Times New Roman" w:cs="Times New Roman"/>
                <w:b/>
                <w:bCs/>
                <w:color w:val="002060"/>
              </w:rPr>
              <w:t>R</w:t>
            </w:r>
            <w:r w:rsidRPr="0003621D">
              <w:rPr>
                <w:rFonts w:ascii="Times New Roman" w:hAnsi="Times New Roman" w:cs="Times New Roman"/>
                <w:b/>
                <w:bCs/>
                <w:color w:val="002060"/>
                <w:vertAlign w:val="superscript"/>
              </w:rPr>
              <w:t>2</w:t>
            </w:r>
          </w:p>
        </w:tc>
      </w:tr>
      <w:tr w:rsidR="00016F0B" w14:paraId="0E8E487E" w14:textId="77777777" w:rsidTr="00016F0B">
        <w:trPr>
          <w:trHeight w:val="371"/>
        </w:trPr>
        <w:tc>
          <w:tcPr>
            <w:tcW w:w="1013" w:type="pct"/>
            <w:tcBorders>
              <w:left w:val="nil"/>
              <w:bottom w:val="single" w:sz="4" w:space="0" w:color="auto"/>
              <w:right w:val="nil"/>
            </w:tcBorders>
          </w:tcPr>
          <w:p w14:paraId="7F385A3B" w14:textId="77777777" w:rsidR="00016F0B" w:rsidRDefault="00016F0B" w:rsidP="0003621D">
            <w:pPr>
              <w:spacing w:line="360" w:lineRule="auto"/>
              <w:rPr>
                <w:rFonts w:ascii="Times New Roman" w:hAnsi="Times New Roman" w:cs="Times New Roman"/>
                <w:b/>
                <w:bCs/>
              </w:rPr>
            </w:pPr>
            <w:r w:rsidRPr="0003621D">
              <w:rPr>
                <w:rFonts w:ascii="Times New Roman" w:hAnsi="Times New Roman" w:cs="Times New Roman"/>
                <w:b/>
                <w:bCs/>
                <w:color w:val="002060"/>
              </w:rPr>
              <w:t>Cloud Cover</w:t>
            </w:r>
          </w:p>
        </w:tc>
        <w:tc>
          <w:tcPr>
            <w:tcW w:w="616" w:type="pct"/>
            <w:tcBorders>
              <w:left w:val="nil"/>
              <w:bottom w:val="single" w:sz="4" w:space="0" w:color="auto"/>
              <w:right w:val="nil"/>
            </w:tcBorders>
          </w:tcPr>
          <w:p w14:paraId="2FEA976D" w14:textId="77777777" w:rsidR="00016F0B" w:rsidRPr="00BF6153" w:rsidRDefault="00016F0B" w:rsidP="0003621D">
            <w:pPr>
              <w:spacing w:line="360" w:lineRule="auto"/>
              <w:jc w:val="center"/>
              <w:rPr>
                <w:rFonts w:ascii="Times New Roman" w:hAnsi="Times New Roman" w:cs="Times New Roman"/>
              </w:rPr>
            </w:pPr>
            <w:r>
              <w:rPr>
                <w:rFonts w:ascii="Times New Roman" w:hAnsi="Times New Roman" w:cs="Times New Roman"/>
              </w:rPr>
              <w:t>6262.51</w:t>
            </w:r>
          </w:p>
        </w:tc>
        <w:tc>
          <w:tcPr>
            <w:tcW w:w="700" w:type="pct"/>
            <w:tcBorders>
              <w:left w:val="nil"/>
              <w:bottom w:val="single" w:sz="4" w:space="0" w:color="auto"/>
              <w:right w:val="nil"/>
            </w:tcBorders>
          </w:tcPr>
          <w:p w14:paraId="55BFEC2A" w14:textId="77777777" w:rsidR="00016F0B" w:rsidRPr="00BF6153" w:rsidRDefault="00016F0B" w:rsidP="0003621D">
            <w:pPr>
              <w:spacing w:line="360" w:lineRule="auto"/>
              <w:jc w:val="center"/>
              <w:rPr>
                <w:rFonts w:ascii="Times New Roman" w:hAnsi="Times New Roman" w:cs="Times New Roman"/>
              </w:rPr>
            </w:pPr>
            <w:r>
              <w:rPr>
                <w:rFonts w:ascii="Times New Roman" w:hAnsi="Times New Roman" w:cs="Times New Roman"/>
              </w:rPr>
              <w:t>6389.22</w:t>
            </w:r>
          </w:p>
        </w:tc>
        <w:tc>
          <w:tcPr>
            <w:tcW w:w="555" w:type="pct"/>
            <w:tcBorders>
              <w:left w:val="nil"/>
              <w:bottom w:val="single" w:sz="4" w:space="0" w:color="auto"/>
              <w:right w:val="nil"/>
            </w:tcBorders>
          </w:tcPr>
          <w:p w14:paraId="3ED3F09B" w14:textId="77777777" w:rsidR="00016F0B" w:rsidRPr="00BF6153" w:rsidRDefault="00016F0B" w:rsidP="0003621D">
            <w:pPr>
              <w:spacing w:line="360" w:lineRule="auto"/>
              <w:jc w:val="center"/>
              <w:rPr>
                <w:rFonts w:ascii="Times New Roman" w:hAnsi="Times New Roman" w:cs="Times New Roman"/>
              </w:rPr>
            </w:pPr>
            <w:r w:rsidRPr="00BF6153">
              <w:rPr>
                <w:rFonts w:ascii="Times New Roman" w:hAnsi="Times New Roman" w:cs="Times New Roman"/>
              </w:rPr>
              <w:t>11.89</w:t>
            </w:r>
            <w:r>
              <w:rPr>
                <w:rFonts w:ascii="Times New Roman" w:hAnsi="Times New Roman" w:cs="Times New Roman"/>
              </w:rPr>
              <w:t>2</w:t>
            </w:r>
          </w:p>
        </w:tc>
        <w:tc>
          <w:tcPr>
            <w:tcW w:w="799" w:type="pct"/>
            <w:tcBorders>
              <w:left w:val="nil"/>
              <w:bottom w:val="single" w:sz="4" w:space="0" w:color="auto"/>
              <w:right w:val="nil"/>
            </w:tcBorders>
          </w:tcPr>
          <w:p w14:paraId="63C252FB" w14:textId="77777777" w:rsidR="00016F0B" w:rsidRPr="00BF6153" w:rsidRDefault="00016F0B" w:rsidP="0003621D">
            <w:pPr>
              <w:spacing w:line="360" w:lineRule="auto"/>
              <w:jc w:val="center"/>
              <w:rPr>
                <w:rFonts w:ascii="Times New Roman" w:hAnsi="Times New Roman" w:cs="Times New Roman"/>
              </w:rPr>
            </w:pPr>
            <w:r>
              <w:rPr>
                <w:rFonts w:ascii="Times New Roman" w:hAnsi="Times New Roman" w:cs="Times New Roman"/>
              </w:rPr>
              <w:t>-0.462</w:t>
            </w:r>
          </w:p>
        </w:tc>
        <w:tc>
          <w:tcPr>
            <w:tcW w:w="652" w:type="pct"/>
            <w:tcBorders>
              <w:left w:val="nil"/>
              <w:bottom w:val="single" w:sz="4" w:space="0" w:color="auto"/>
              <w:right w:val="nil"/>
            </w:tcBorders>
          </w:tcPr>
          <w:p w14:paraId="30F65DDF" w14:textId="77777777" w:rsidR="00016F0B" w:rsidRPr="00BF6153" w:rsidRDefault="00016F0B" w:rsidP="0003621D">
            <w:pPr>
              <w:spacing w:line="360" w:lineRule="auto"/>
              <w:jc w:val="center"/>
              <w:rPr>
                <w:rFonts w:ascii="Times New Roman" w:hAnsi="Times New Roman" w:cs="Times New Roman"/>
              </w:rPr>
            </w:pPr>
            <w:r>
              <w:rPr>
                <w:rFonts w:ascii="Times New Roman" w:hAnsi="Times New Roman" w:cs="Times New Roman"/>
              </w:rPr>
              <w:t>-0.967</w:t>
            </w:r>
          </w:p>
        </w:tc>
        <w:tc>
          <w:tcPr>
            <w:tcW w:w="666" w:type="pct"/>
            <w:tcBorders>
              <w:left w:val="nil"/>
              <w:bottom w:val="single" w:sz="4" w:space="0" w:color="auto"/>
              <w:right w:val="nil"/>
            </w:tcBorders>
          </w:tcPr>
          <w:p w14:paraId="767C030F" w14:textId="77777777" w:rsidR="00016F0B" w:rsidRPr="00BF6153" w:rsidRDefault="00016F0B" w:rsidP="0003621D">
            <w:pPr>
              <w:spacing w:line="360" w:lineRule="auto"/>
              <w:jc w:val="center"/>
              <w:rPr>
                <w:rFonts w:ascii="Times New Roman" w:hAnsi="Times New Roman" w:cs="Times New Roman"/>
              </w:rPr>
            </w:pPr>
            <w:r>
              <w:rPr>
                <w:rFonts w:ascii="Times New Roman" w:hAnsi="Times New Roman" w:cs="Times New Roman"/>
              </w:rPr>
              <w:t>0.2483</w:t>
            </w:r>
          </w:p>
        </w:tc>
      </w:tr>
      <w:tr w:rsidR="00016F0B" w14:paraId="7F820251" w14:textId="77777777" w:rsidTr="00016F0B">
        <w:trPr>
          <w:trHeight w:val="371"/>
        </w:trPr>
        <w:tc>
          <w:tcPr>
            <w:tcW w:w="5000" w:type="pct"/>
            <w:gridSpan w:val="7"/>
            <w:tcBorders>
              <w:left w:val="nil"/>
              <w:bottom w:val="nil"/>
              <w:right w:val="nil"/>
            </w:tcBorders>
          </w:tcPr>
          <w:p w14:paraId="037FCEF0" w14:textId="77777777" w:rsidR="00016F0B" w:rsidRDefault="00016F0B" w:rsidP="0003621D">
            <w:pPr>
              <w:spacing w:line="360" w:lineRule="auto"/>
              <w:jc w:val="center"/>
              <w:rPr>
                <w:rFonts w:ascii="Times New Roman" w:hAnsi="Times New Roman" w:cs="Times New Roman"/>
                <w:b/>
                <w:bCs/>
              </w:rPr>
            </w:pPr>
          </w:p>
          <w:p w14:paraId="59327366" w14:textId="77777777" w:rsidR="00016F0B" w:rsidRPr="007E539B" w:rsidRDefault="00016F0B" w:rsidP="0003621D">
            <w:pPr>
              <w:spacing w:line="360" w:lineRule="auto"/>
              <w:jc w:val="center"/>
              <w:rPr>
                <w:rFonts w:ascii="Times New Roman" w:hAnsi="Times New Roman" w:cs="Times New Roman"/>
                <w:b/>
                <w:bCs/>
              </w:rPr>
            </w:pPr>
            <w:r w:rsidRPr="0003621D">
              <w:rPr>
                <w:rFonts w:ascii="Times New Roman" w:hAnsi="Times New Roman" w:cs="Times New Roman"/>
                <w:b/>
                <w:bCs/>
                <w:color w:val="002060"/>
              </w:rPr>
              <w:t>Table 9. ARIMA model evaluation results for cloud cover</w:t>
            </w:r>
          </w:p>
        </w:tc>
      </w:tr>
      <w:tr w:rsidR="00016F0B" w14:paraId="45091B08" w14:textId="77777777" w:rsidTr="00016F0B">
        <w:trPr>
          <w:trHeight w:val="371"/>
        </w:trPr>
        <w:tc>
          <w:tcPr>
            <w:tcW w:w="5000" w:type="pct"/>
            <w:gridSpan w:val="7"/>
            <w:tcBorders>
              <w:top w:val="nil"/>
              <w:left w:val="nil"/>
              <w:bottom w:val="nil"/>
              <w:right w:val="nil"/>
            </w:tcBorders>
          </w:tcPr>
          <w:p w14:paraId="4305E91E" w14:textId="77777777" w:rsidR="00016F0B" w:rsidRDefault="00016F0B" w:rsidP="007E539B">
            <w:pPr>
              <w:jc w:val="center"/>
              <w:rPr>
                <w:rFonts w:ascii="Times New Roman" w:hAnsi="Times New Roman" w:cs="Times New Roman"/>
                <w:b/>
                <w:bCs/>
              </w:rPr>
            </w:pPr>
          </w:p>
          <w:p w14:paraId="399FDDB4" w14:textId="54CD0B13" w:rsidR="00016F0B" w:rsidRPr="007E539B" w:rsidRDefault="00016F0B" w:rsidP="00016F0B">
            <w:pPr>
              <w:rPr>
                <w:rFonts w:ascii="Times New Roman" w:hAnsi="Times New Roman" w:cs="Times New Roman"/>
                <w:b/>
                <w:bCs/>
              </w:rPr>
            </w:pPr>
            <w:r>
              <w:rPr>
                <w:rFonts w:ascii="Times New Roman" w:hAnsi="Times New Roman" w:cs="Times New Roman"/>
                <w:noProof/>
              </w:rPr>
              <w:drawing>
                <wp:anchor distT="0" distB="0" distL="114300" distR="114300" simplePos="0" relativeHeight="251740160" behindDoc="0" locked="0" layoutInCell="1" allowOverlap="1" wp14:anchorId="12084847" wp14:editId="7D0D6AA9">
                  <wp:simplePos x="0" y="0"/>
                  <wp:positionH relativeFrom="margin">
                    <wp:posOffset>-68580</wp:posOffset>
                  </wp:positionH>
                  <wp:positionV relativeFrom="margin">
                    <wp:posOffset>661942</wp:posOffset>
                  </wp:positionV>
                  <wp:extent cx="5290185" cy="18643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290185" cy="1864360"/>
                          </a:xfrm>
                          <a:prstGeom prst="rect">
                            <a:avLst/>
                          </a:prstGeom>
                        </pic:spPr>
                      </pic:pic>
                    </a:graphicData>
                  </a:graphic>
                  <wp14:sizeRelH relativeFrom="margin">
                    <wp14:pctWidth>0</wp14:pctWidth>
                  </wp14:sizeRelH>
                  <wp14:sizeRelV relativeFrom="margin">
                    <wp14:pctHeight>0</wp14:pctHeight>
                  </wp14:sizeRelV>
                </wp:anchor>
              </w:drawing>
            </w:r>
          </w:p>
        </w:tc>
      </w:tr>
      <w:tr w:rsidR="00016F0B" w14:paraId="2144DD83" w14:textId="77777777" w:rsidTr="00016F0B">
        <w:trPr>
          <w:trHeight w:val="371"/>
        </w:trPr>
        <w:tc>
          <w:tcPr>
            <w:tcW w:w="5000" w:type="pct"/>
            <w:gridSpan w:val="7"/>
            <w:tcBorders>
              <w:top w:val="nil"/>
              <w:left w:val="nil"/>
              <w:bottom w:val="nil"/>
              <w:right w:val="nil"/>
            </w:tcBorders>
          </w:tcPr>
          <w:p w14:paraId="095ED72E" w14:textId="77777777" w:rsidR="00016F0B" w:rsidRDefault="00016F0B" w:rsidP="00EB10D3">
            <w:pPr>
              <w:jc w:val="center"/>
              <w:rPr>
                <w:rFonts w:ascii="Times New Roman" w:hAnsi="Times New Roman" w:cs="Times New Roman"/>
                <w:b/>
                <w:bCs/>
              </w:rPr>
            </w:pPr>
          </w:p>
          <w:p w14:paraId="1671A7F3" w14:textId="77777777" w:rsidR="00016F0B" w:rsidRPr="00EB10D3" w:rsidRDefault="00016F0B" w:rsidP="00EB10D3">
            <w:pPr>
              <w:jc w:val="center"/>
              <w:rPr>
                <w:rFonts w:ascii="Times New Roman" w:hAnsi="Times New Roman" w:cs="Times New Roman"/>
                <w:b/>
                <w:bCs/>
              </w:rPr>
            </w:pPr>
            <w:r w:rsidRPr="0003621D">
              <w:rPr>
                <w:rFonts w:ascii="Times New Roman" w:hAnsi="Times New Roman" w:cs="Times New Roman"/>
                <w:b/>
                <w:bCs/>
                <w:color w:val="002060"/>
              </w:rPr>
              <w:t>Fig 21 ARIMA (12,1,12) model validation plot for cloud cover (%)</w:t>
            </w:r>
          </w:p>
        </w:tc>
      </w:tr>
      <w:tr w:rsidR="00AD729F" w14:paraId="32940FDF" w14:textId="77777777" w:rsidTr="00016F0B">
        <w:tblPrEx>
          <w:jc w:val="center"/>
        </w:tblPrEx>
        <w:trPr>
          <w:jc w:val="center"/>
        </w:trPr>
        <w:tc>
          <w:tcPr>
            <w:tcW w:w="5000" w:type="pct"/>
            <w:gridSpan w:val="7"/>
            <w:tcBorders>
              <w:top w:val="nil"/>
              <w:left w:val="nil"/>
              <w:bottom w:val="nil"/>
              <w:right w:val="nil"/>
            </w:tcBorders>
          </w:tcPr>
          <w:p w14:paraId="47C6D988" w14:textId="7531B334" w:rsidR="00AD729F" w:rsidRDefault="00AD729F" w:rsidP="00EB10D3">
            <w:pPr>
              <w:rPr>
                <w:noProof/>
              </w:rPr>
            </w:pPr>
            <w:r w:rsidRPr="00592BD0">
              <w:rPr>
                <w:rFonts w:ascii="Times New Roman" w:hAnsi="Times New Roman" w:cs="Times New Roman"/>
                <w:noProof/>
              </w:rPr>
              <w:drawing>
                <wp:anchor distT="0" distB="0" distL="114300" distR="114300" simplePos="0" relativeHeight="251718656" behindDoc="0" locked="0" layoutInCell="1" allowOverlap="1" wp14:anchorId="0EB4BFE4" wp14:editId="2BC4E163">
                  <wp:simplePos x="0" y="0"/>
                  <wp:positionH relativeFrom="margin">
                    <wp:align>center</wp:align>
                  </wp:positionH>
                  <wp:positionV relativeFrom="paragraph">
                    <wp:posOffset>176530</wp:posOffset>
                  </wp:positionV>
                  <wp:extent cx="5031740" cy="23069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31740" cy="2306955"/>
                          </a:xfrm>
                          <a:prstGeom prst="rect">
                            <a:avLst/>
                          </a:prstGeom>
                        </pic:spPr>
                      </pic:pic>
                    </a:graphicData>
                  </a:graphic>
                  <wp14:sizeRelH relativeFrom="margin">
                    <wp14:pctWidth>0</wp14:pctWidth>
                  </wp14:sizeRelH>
                  <wp14:sizeRelV relativeFrom="margin">
                    <wp14:pctHeight>0</wp14:pctHeight>
                  </wp14:sizeRelV>
                </wp:anchor>
              </w:drawing>
            </w:r>
          </w:p>
        </w:tc>
      </w:tr>
      <w:tr w:rsidR="00AD729F" w14:paraId="101493BA" w14:textId="77777777" w:rsidTr="00016F0B">
        <w:tblPrEx>
          <w:jc w:val="center"/>
        </w:tblPrEx>
        <w:trPr>
          <w:jc w:val="center"/>
        </w:trPr>
        <w:tc>
          <w:tcPr>
            <w:tcW w:w="5000" w:type="pct"/>
            <w:gridSpan w:val="7"/>
            <w:tcBorders>
              <w:top w:val="nil"/>
              <w:left w:val="nil"/>
              <w:bottom w:val="nil"/>
              <w:right w:val="nil"/>
            </w:tcBorders>
          </w:tcPr>
          <w:p w14:paraId="231FA549" w14:textId="6EBAE238" w:rsidR="00AD729F" w:rsidRPr="0003621D" w:rsidRDefault="00AD729F" w:rsidP="00DB780E">
            <w:pPr>
              <w:jc w:val="center"/>
              <w:rPr>
                <w:rFonts w:ascii="Times New Roman" w:hAnsi="Times New Roman" w:cs="Times New Roman"/>
                <w:noProof/>
                <w:color w:val="002060"/>
              </w:rPr>
            </w:pPr>
            <w:r w:rsidRPr="0003621D">
              <w:rPr>
                <w:rFonts w:ascii="Times New Roman" w:hAnsi="Times New Roman" w:cs="Times New Roman"/>
                <w:b/>
                <w:bCs/>
                <w:color w:val="002060"/>
              </w:rPr>
              <w:t>Fig 22</w:t>
            </w:r>
            <w:r w:rsidR="00DB780E" w:rsidRPr="0003621D">
              <w:rPr>
                <w:rFonts w:ascii="Times New Roman" w:hAnsi="Times New Roman" w:cs="Times New Roman"/>
                <w:b/>
                <w:bCs/>
                <w:color w:val="002060"/>
              </w:rPr>
              <w:t>.</w:t>
            </w:r>
            <w:r w:rsidRPr="0003621D">
              <w:rPr>
                <w:rFonts w:ascii="Times New Roman" w:hAnsi="Times New Roman" w:cs="Times New Roman"/>
                <w:b/>
                <w:bCs/>
                <w:color w:val="002060"/>
              </w:rPr>
              <w:t xml:space="preserve"> Cloud cover (%) forecast changes for </w:t>
            </w:r>
            <w:r w:rsidR="00DB780E" w:rsidRPr="0003621D">
              <w:rPr>
                <w:rFonts w:ascii="Times New Roman" w:hAnsi="Times New Roman" w:cs="Times New Roman"/>
                <w:b/>
                <w:bCs/>
                <w:color w:val="002060"/>
              </w:rPr>
              <w:t>winter</w:t>
            </w:r>
            <w:r w:rsidRPr="0003621D">
              <w:rPr>
                <w:rFonts w:ascii="Times New Roman" w:hAnsi="Times New Roman" w:cs="Times New Roman"/>
                <w:b/>
                <w:bCs/>
                <w:color w:val="002060"/>
              </w:rPr>
              <w:t xml:space="preserve"> over the years 2020-2100</w:t>
            </w:r>
          </w:p>
        </w:tc>
      </w:tr>
      <w:tr w:rsidR="007E539B" w14:paraId="35706977" w14:textId="77777777" w:rsidTr="00016F0B">
        <w:tblPrEx>
          <w:jc w:val="center"/>
        </w:tblPrEx>
        <w:trPr>
          <w:trHeight w:val="3841"/>
          <w:jc w:val="center"/>
        </w:trPr>
        <w:tc>
          <w:tcPr>
            <w:tcW w:w="5000" w:type="pct"/>
            <w:gridSpan w:val="7"/>
            <w:tcBorders>
              <w:top w:val="nil"/>
              <w:left w:val="nil"/>
              <w:bottom w:val="nil"/>
              <w:right w:val="nil"/>
            </w:tcBorders>
          </w:tcPr>
          <w:p w14:paraId="1FE5295C" w14:textId="77777777" w:rsidR="007E539B" w:rsidRDefault="007E539B" w:rsidP="00EB10D3">
            <w:pPr>
              <w:rPr>
                <w:rFonts w:ascii="Times New Roman" w:hAnsi="Times New Roman" w:cs="Times New Roman"/>
                <w:i/>
                <w:iCs/>
                <w:u w:val="single"/>
              </w:rPr>
            </w:pPr>
            <w:r>
              <w:rPr>
                <w:noProof/>
              </w:rPr>
              <w:drawing>
                <wp:anchor distT="0" distB="0" distL="114300" distR="114300" simplePos="0" relativeHeight="251719680" behindDoc="0" locked="0" layoutInCell="1" allowOverlap="1" wp14:anchorId="1F10168A" wp14:editId="05892661">
                  <wp:simplePos x="0" y="0"/>
                  <wp:positionH relativeFrom="margin">
                    <wp:posOffset>86995</wp:posOffset>
                  </wp:positionH>
                  <wp:positionV relativeFrom="paragraph">
                    <wp:posOffset>162048</wp:posOffset>
                  </wp:positionV>
                  <wp:extent cx="4958502" cy="2242457"/>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58502" cy="2242457"/>
                          </a:xfrm>
                          <a:prstGeom prst="rect">
                            <a:avLst/>
                          </a:prstGeom>
                        </pic:spPr>
                      </pic:pic>
                    </a:graphicData>
                  </a:graphic>
                </wp:anchor>
              </w:drawing>
            </w:r>
          </w:p>
        </w:tc>
      </w:tr>
      <w:tr w:rsidR="007E539B" w14:paraId="73887992" w14:textId="77777777" w:rsidTr="00016F0B">
        <w:tblPrEx>
          <w:jc w:val="center"/>
        </w:tblPrEx>
        <w:trPr>
          <w:trHeight w:val="351"/>
          <w:jc w:val="center"/>
        </w:trPr>
        <w:tc>
          <w:tcPr>
            <w:tcW w:w="5000" w:type="pct"/>
            <w:gridSpan w:val="7"/>
            <w:tcBorders>
              <w:top w:val="nil"/>
              <w:left w:val="nil"/>
              <w:bottom w:val="nil"/>
              <w:right w:val="nil"/>
            </w:tcBorders>
          </w:tcPr>
          <w:p w14:paraId="4DB9FF6B" w14:textId="3A447149" w:rsidR="007E539B" w:rsidRPr="0003621D" w:rsidRDefault="007E539B" w:rsidP="00901B4E">
            <w:pPr>
              <w:jc w:val="center"/>
              <w:rPr>
                <w:rFonts w:ascii="Times New Roman" w:hAnsi="Times New Roman" w:cs="Times New Roman"/>
                <w:b/>
                <w:bCs/>
                <w:color w:val="002060"/>
              </w:rPr>
            </w:pPr>
            <w:r w:rsidRPr="0003621D">
              <w:rPr>
                <w:rFonts w:ascii="Times New Roman" w:hAnsi="Times New Roman" w:cs="Times New Roman"/>
                <w:b/>
                <w:bCs/>
                <w:color w:val="002060"/>
              </w:rPr>
              <w:t>Fig 2</w:t>
            </w:r>
            <w:r w:rsidR="00DB780E" w:rsidRPr="0003621D">
              <w:rPr>
                <w:rFonts w:ascii="Times New Roman" w:hAnsi="Times New Roman" w:cs="Times New Roman"/>
                <w:b/>
                <w:bCs/>
                <w:color w:val="002060"/>
              </w:rPr>
              <w:t>3.</w:t>
            </w:r>
            <w:r w:rsidRPr="0003621D">
              <w:rPr>
                <w:rFonts w:ascii="Times New Roman" w:hAnsi="Times New Roman" w:cs="Times New Roman"/>
                <w:b/>
                <w:bCs/>
                <w:color w:val="002060"/>
              </w:rPr>
              <w:t xml:space="preserve"> Cloud cover (%) forecast changes for spring over the years 2020-2100</w:t>
            </w:r>
          </w:p>
        </w:tc>
      </w:tr>
      <w:tr w:rsidR="007E539B" w14:paraId="5EF7E47C" w14:textId="77777777" w:rsidTr="00016F0B">
        <w:tblPrEx>
          <w:jc w:val="center"/>
        </w:tblPrEx>
        <w:trPr>
          <w:jc w:val="center"/>
        </w:trPr>
        <w:tc>
          <w:tcPr>
            <w:tcW w:w="5000" w:type="pct"/>
            <w:gridSpan w:val="7"/>
            <w:tcBorders>
              <w:top w:val="nil"/>
              <w:left w:val="nil"/>
              <w:bottom w:val="nil"/>
              <w:right w:val="nil"/>
            </w:tcBorders>
          </w:tcPr>
          <w:p w14:paraId="55ACBDBD" w14:textId="77777777" w:rsidR="007E539B" w:rsidRDefault="007E539B" w:rsidP="00EB10D3">
            <w:pPr>
              <w:rPr>
                <w:rFonts w:ascii="Times New Roman" w:hAnsi="Times New Roman" w:cs="Times New Roman"/>
                <w:i/>
                <w:iCs/>
                <w:u w:val="single"/>
              </w:rPr>
            </w:pPr>
            <w:r>
              <w:rPr>
                <w:noProof/>
              </w:rPr>
              <w:drawing>
                <wp:anchor distT="0" distB="0" distL="114300" distR="114300" simplePos="0" relativeHeight="251697152" behindDoc="0" locked="0" layoutInCell="1" allowOverlap="1" wp14:anchorId="18F130B1" wp14:editId="269FE885">
                  <wp:simplePos x="0" y="0"/>
                  <wp:positionH relativeFrom="margin">
                    <wp:align>center</wp:align>
                  </wp:positionH>
                  <wp:positionV relativeFrom="paragraph">
                    <wp:posOffset>96520</wp:posOffset>
                  </wp:positionV>
                  <wp:extent cx="4974590" cy="20288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74590" cy="2028825"/>
                          </a:xfrm>
                          <a:prstGeom prst="rect">
                            <a:avLst/>
                          </a:prstGeom>
                        </pic:spPr>
                      </pic:pic>
                    </a:graphicData>
                  </a:graphic>
                  <wp14:sizeRelH relativeFrom="margin">
                    <wp14:pctWidth>0</wp14:pctWidth>
                  </wp14:sizeRelH>
                  <wp14:sizeRelV relativeFrom="margin">
                    <wp14:pctHeight>0</wp14:pctHeight>
                  </wp14:sizeRelV>
                </wp:anchor>
              </w:drawing>
            </w:r>
          </w:p>
        </w:tc>
      </w:tr>
      <w:tr w:rsidR="00EB10D3" w14:paraId="16E1F24E" w14:textId="77777777" w:rsidTr="00016F0B">
        <w:tblPrEx>
          <w:jc w:val="center"/>
        </w:tblPrEx>
        <w:trPr>
          <w:jc w:val="center"/>
        </w:trPr>
        <w:tc>
          <w:tcPr>
            <w:tcW w:w="5000" w:type="pct"/>
            <w:gridSpan w:val="7"/>
            <w:tcBorders>
              <w:top w:val="nil"/>
              <w:left w:val="nil"/>
              <w:bottom w:val="nil"/>
              <w:right w:val="nil"/>
            </w:tcBorders>
          </w:tcPr>
          <w:p w14:paraId="63142525" w14:textId="270C8A55" w:rsidR="00EB10D3" w:rsidRPr="00EB10D3" w:rsidRDefault="00EB10D3" w:rsidP="00901B4E">
            <w:pPr>
              <w:jc w:val="center"/>
              <w:rPr>
                <w:rFonts w:ascii="Times New Roman" w:hAnsi="Times New Roman" w:cs="Times New Roman"/>
                <w:b/>
                <w:bCs/>
              </w:rPr>
            </w:pPr>
            <w:r w:rsidRPr="0003621D">
              <w:rPr>
                <w:rFonts w:ascii="Times New Roman" w:hAnsi="Times New Roman" w:cs="Times New Roman"/>
                <w:b/>
                <w:bCs/>
                <w:color w:val="002060"/>
              </w:rPr>
              <w:t>Fig 2</w:t>
            </w:r>
            <w:r w:rsidR="00DB780E" w:rsidRPr="0003621D">
              <w:rPr>
                <w:rFonts w:ascii="Times New Roman" w:hAnsi="Times New Roman" w:cs="Times New Roman"/>
                <w:b/>
                <w:bCs/>
                <w:color w:val="002060"/>
              </w:rPr>
              <w:t>4</w:t>
            </w:r>
            <w:r w:rsidRPr="0003621D">
              <w:rPr>
                <w:rFonts w:ascii="Times New Roman" w:hAnsi="Times New Roman" w:cs="Times New Roman"/>
                <w:b/>
                <w:bCs/>
                <w:color w:val="002060"/>
              </w:rPr>
              <w:t xml:space="preserve"> Cloud cover (%) forecast changes for summer over the years 2020-2100</w:t>
            </w:r>
          </w:p>
        </w:tc>
      </w:tr>
    </w:tbl>
    <w:tbl>
      <w:tblPr>
        <w:tblStyle w:val="TableGrid"/>
        <w:tblpPr w:leftFromText="180" w:rightFromText="180" w:vertAnchor="text" w:horzAnchor="margin" w:tblpY="141"/>
        <w:tblW w:w="4995" w:type="pct"/>
        <w:tblLook w:val="04A0" w:firstRow="1" w:lastRow="0" w:firstColumn="1" w:lastColumn="0" w:noHBand="0" w:noVBand="1"/>
      </w:tblPr>
      <w:tblGrid>
        <w:gridCol w:w="8298"/>
      </w:tblGrid>
      <w:tr w:rsidR="00DB780E" w14:paraId="47B9774A" w14:textId="77777777" w:rsidTr="00DB780E">
        <w:tc>
          <w:tcPr>
            <w:tcW w:w="5000" w:type="pct"/>
            <w:tcBorders>
              <w:top w:val="nil"/>
              <w:left w:val="nil"/>
              <w:bottom w:val="nil"/>
              <w:right w:val="nil"/>
            </w:tcBorders>
          </w:tcPr>
          <w:p w14:paraId="069CC836" w14:textId="77777777" w:rsidR="00DB780E" w:rsidRDefault="00DB780E" w:rsidP="00DB780E">
            <w:pPr>
              <w:rPr>
                <w:rFonts w:ascii="Times New Roman" w:hAnsi="Times New Roman" w:cs="Times New Roman"/>
                <w:i/>
                <w:iCs/>
                <w:u w:val="single"/>
              </w:rPr>
            </w:pPr>
            <w:r>
              <w:rPr>
                <w:noProof/>
              </w:rPr>
              <w:drawing>
                <wp:anchor distT="0" distB="0" distL="114300" distR="114300" simplePos="0" relativeHeight="251721728" behindDoc="0" locked="0" layoutInCell="1" allowOverlap="1" wp14:anchorId="5430C66C" wp14:editId="6E3909F4">
                  <wp:simplePos x="0" y="0"/>
                  <wp:positionH relativeFrom="margin">
                    <wp:align>center</wp:align>
                  </wp:positionH>
                  <wp:positionV relativeFrom="paragraph">
                    <wp:posOffset>9525</wp:posOffset>
                  </wp:positionV>
                  <wp:extent cx="5132070" cy="208343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32070" cy="2083435"/>
                          </a:xfrm>
                          <a:prstGeom prst="rect">
                            <a:avLst/>
                          </a:prstGeom>
                        </pic:spPr>
                      </pic:pic>
                    </a:graphicData>
                  </a:graphic>
                  <wp14:sizeRelH relativeFrom="margin">
                    <wp14:pctWidth>0</wp14:pctWidth>
                  </wp14:sizeRelH>
                  <wp14:sizeRelV relativeFrom="margin">
                    <wp14:pctHeight>0</wp14:pctHeight>
                  </wp14:sizeRelV>
                </wp:anchor>
              </w:drawing>
            </w:r>
          </w:p>
        </w:tc>
      </w:tr>
      <w:tr w:rsidR="00DB780E" w14:paraId="06B7CC99" w14:textId="77777777" w:rsidTr="00DB780E">
        <w:tc>
          <w:tcPr>
            <w:tcW w:w="5000" w:type="pct"/>
            <w:tcBorders>
              <w:top w:val="nil"/>
              <w:left w:val="nil"/>
              <w:bottom w:val="nil"/>
              <w:right w:val="nil"/>
            </w:tcBorders>
          </w:tcPr>
          <w:p w14:paraId="31222A26" w14:textId="77777777" w:rsidR="00DB780E" w:rsidRPr="00EB10D3" w:rsidRDefault="00DB780E" w:rsidP="00DB780E">
            <w:pPr>
              <w:jc w:val="center"/>
              <w:rPr>
                <w:rFonts w:ascii="Times New Roman" w:hAnsi="Times New Roman" w:cs="Times New Roman"/>
                <w:b/>
                <w:bCs/>
              </w:rPr>
            </w:pPr>
            <w:r w:rsidRPr="0003621D">
              <w:rPr>
                <w:rFonts w:ascii="Times New Roman" w:hAnsi="Times New Roman" w:cs="Times New Roman"/>
                <w:b/>
                <w:bCs/>
                <w:color w:val="002060"/>
              </w:rPr>
              <w:t>Fig 25. Cloud cover (%) forecast changes for autumn over the years 2020-2100</w:t>
            </w:r>
          </w:p>
        </w:tc>
      </w:tr>
    </w:tbl>
    <w:p w14:paraId="4D402B59" w14:textId="77777777" w:rsidR="00DB780E" w:rsidRDefault="00DB780E"/>
    <w:tbl>
      <w:tblPr>
        <w:tblStyle w:val="TableGrid"/>
        <w:tblpPr w:leftFromText="180" w:rightFromText="180" w:vertAnchor="text" w:horzAnchor="margin" w:tblpY="416"/>
        <w:tblW w:w="5000" w:type="pct"/>
        <w:tblLook w:val="04A0" w:firstRow="1" w:lastRow="0" w:firstColumn="1" w:lastColumn="0" w:noHBand="0" w:noVBand="1"/>
      </w:tblPr>
      <w:tblGrid>
        <w:gridCol w:w="1181"/>
        <w:gridCol w:w="1500"/>
        <w:gridCol w:w="1500"/>
        <w:gridCol w:w="1500"/>
        <w:gridCol w:w="1341"/>
        <w:gridCol w:w="1274"/>
      </w:tblGrid>
      <w:tr w:rsidR="00DB780E" w:rsidRPr="005B17EC" w14:paraId="6FA2688E" w14:textId="77777777" w:rsidTr="00DB780E">
        <w:trPr>
          <w:trHeight w:val="253"/>
        </w:trPr>
        <w:tc>
          <w:tcPr>
            <w:tcW w:w="712" w:type="pct"/>
            <w:vAlign w:val="bottom"/>
          </w:tcPr>
          <w:p w14:paraId="5A162929"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Month</w:t>
            </w:r>
          </w:p>
        </w:tc>
        <w:tc>
          <w:tcPr>
            <w:tcW w:w="904" w:type="pct"/>
            <w:vAlign w:val="bottom"/>
          </w:tcPr>
          <w:p w14:paraId="1F35E90E"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2020</w:t>
            </w:r>
          </w:p>
        </w:tc>
        <w:tc>
          <w:tcPr>
            <w:tcW w:w="904" w:type="pct"/>
            <w:vAlign w:val="bottom"/>
          </w:tcPr>
          <w:p w14:paraId="723A8BC9"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2040</w:t>
            </w:r>
          </w:p>
        </w:tc>
        <w:tc>
          <w:tcPr>
            <w:tcW w:w="904" w:type="pct"/>
            <w:vAlign w:val="bottom"/>
          </w:tcPr>
          <w:p w14:paraId="4B1185B8"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2060</w:t>
            </w:r>
          </w:p>
        </w:tc>
        <w:tc>
          <w:tcPr>
            <w:tcW w:w="808" w:type="pct"/>
            <w:vAlign w:val="bottom"/>
          </w:tcPr>
          <w:p w14:paraId="7A43CCAA"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2080</w:t>
            </w:r>
          </w:p>
        </w:tc>
        <w:tc>
          <w:tcPr>
            <w:tcW w:w="768" w:type="pct"/>
            <w:tcBorders>
              <w:right w:val="single" w:sz="4" w:space="0" w:color="auto"/>
            </w:tcBorders>
            <w:vAlign w:val="bottom"/>
          </w:tcPr>
          <w:p w14:paraId="160F9A62"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2100</w:t>
            </w:r>
          </w:p>
        </w:tc>
      </w:tr>
      <w:tr w:rsidR="00DB780E" w:rsidRPr="005B17EC" w14:paraId="253A79DE" w14:textId="77777777" w:rsidTr="00DB780E">
        <w:trPr>
          <w:trHeight w:val="253"/>
        </w:trPr>
        <w:tc>
          <w:tcPr>
            <w:tcW w:w="712" w:type="pct"/>
            <w:vAlign w:val="bottom"/>
          </w:tcPr>
          <w:p w14:paraId="44921050"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JAN</w:t>
            </w:r>
          </w:p>
        </w:tc>
        <w:tc>
          <w:tcPr>
            <w:tcW w:w="904" w:type="pct"/>
            <w:vAlign w:val="bottom"/>
          </w:tcPr>
          <w:p w14:paraId="3288A94D"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50.845</w:t>
            </w:r>
          </w:p>
        </w:tc>
        <w:tc>
          <w:tcPr>
            <w:tcW w:w="904" w:type="pct"/>
            <w:vAlign w:val="bottom"/>
          </w:tcPr>
          <w:p w14:paraId="3FD3B97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50.598</w:t>
            </w:r>
          </w:p>
        </w:tc>
        <w:tc>
          <w:tcPr>
            <w:tcW w:w="904" w:type="pct"/>
            <w:vAlign w:val="bottom"/>
          </w:tcPr>
          <w:p w14:paraId="387E5FBF"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50.356</w:t>
            </w:r>
          </w:p>
        </w:tc>
        <w:tc>
          <w:tcPr>
            <w:tcW w:w="808" w:type="pct"/>
            <w:vAlign w:val="bottom"/>
          </w:tcPr>
          <w:p w14:paraId="632BFC9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50.122</w:t>
            </w:r>
          </w:p>
        </w:tc>
        <w:tc>
          <w:tcPr>
            <w:tcW w:w="768" w:type="pct"/>
            <w:vAlign w:val="bottom"/>
          </w:tcPr>
          <w:p w14:paraId="29866E1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49.894</w:t>
            </w:r>
          </w:p>
        </w:tc>
      </w:tr>
      <w:tr w:rsidR="00DB780E" w:rsidRPr="005B17EC" w14:paraId="5AF03BA6" w14:textId="77777777" w:rsidTr="00DB780E">
        <w:trPr>
          <w:trHeight w:val="265"/>
        </w:trPr>
        <w:tc>
          <w:tcPr>
            <w:tcW w:w="712" w:type="pct"/>
            <w:vAlign w:val="bottom"/>
          </w:tcPr>
          <w:p w14:paraId="4F6209BF"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FEB</w:t>
            </w:r>
          </w:p>
        </w:tc>
        <w:tc>
          <w:tcPr>
            <w:tcW w:w="904" w:type="pct"/>
            <w:vAlign w:val="bottom"/>
          </w:tcPr>
          <w:p w14:paraId="7F1CC4E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54.339</w:t>
            </w:r>
          </w:p>
        </w:tc>
        <w:tc>
          <w:tcPr>
            <w:tcW w:w="904" w:type="pct"/>
            <w:vAlign w:val="bottom"/>
          </w:tcPr>
          <w:p w14:paraId="0DBA5D3C"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54.054</w:t>
            </w:r>
          </w:p>
        </w:tc>
        <w:tc>
          <w:tcPr>
            <w:tcW w:w="904" w:type="pct"/>
            <w:vAlign w:val="bottom"/>
          </w:tcPr>
          <w:p w14:paraId="41978AC2"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53.778</w:t>
            </w:r>
          </w:p>
        </w:tc>
        <w:tc>
          <w:tcPr>
            <w:tcW w:w="808" w:type="pct"/>
            <w:vAlign w:val="bottom"/>
          </w:tcPr>
          <w:p w14:paraId="6DB304A6"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53.509</w:t>
            </w:r>
          </w:p>
        </w:tc>
        <w:tc>
          <w:tcPr>
            <w:tcW w:w="768" w:type="pct"/>
            <w:vAlign w:val="bottom"/>
          </w:tcPr>
          <w:p w14:paraId="07C63BC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53.247</w:t>
            </w:r>
          </w:p>
        </w:tc>
      </w:tr>
      <w:tr w:rsidR="00DB780E" w:rsidRPr="005B17EC" w14:paraId="2B950DD3" w14:textId="77777777" w:rsidTr="00DB780E">
        <w:trPr>
          <w:trHeight w:val="253"/>
        </w:trPr>
        <w:tc>
          <w:tcPr>
            <w:tcW w:w="712" w:type="pct"/>
            <w:vAlign w:val="bottom"/>
          </w:tcPr>
          <w:p w14:paraId="4D2D40E5"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MAR</w:t>
            </w:r>
          </w:p>
        </w:tc>
        <w:tc>
          <w:tcPr>
            <w:tcW w:w="904" w:type="pct"/>
            <w:vAlign w:val="bottom"/>
          </w:tcPr>
          <w:p w14:paraId="5C1F791E"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56.310</w:t>
            </w:r>
          </w:p>
        </w:tc>
        <w:tc>
          <w:tcPr>
            <w:tcW w:w="904" w:type="pct"/>
            <w:vAlign w:val="bottom"/>
          </w:tcPr>
          <w:p w14:paraId="3E764B4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56.225</w:t>
            </w:r>
          </w:p>
        </w:tc>
        <w:tc>
          <w:tcPr>
            <w:tcW w:w="904" w:type="pct"/>
            <w:vAlign w:val="bottom"/>
          </w:tcPr>
          <w:p w14:paraId="5B32419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56.127</w:t>
            </w:r>
          </w:p>
        </w:tc>
        <w:tc>
          <w:tcPr>
            <w:tcW w:w="808" w:type="pct"/>
            <w:vAlign w:val="bottom"/>
          </w:tcPr>
          <w:p w14:paraId="320B78E1"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56.020</w:t>
            </w:r>
          </w:p>
        </w:tc>
        <w:tc>
          <w:tcPr>
            <w:tcW w:w="768" w:type="pct"/>
            <w:vAlign w:val="bottom"/>
          </w:tcPr>
          <w:p w14:paraId="7D29119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55.904</w:t>
            </w:r>
          </w:p>
        </w:tc>
      </w:tr>
      <w:tr w:rsidR="00DB780E" w:rsidRPr="005B17EC" w14:paraId="42810B82" w14:textId="77777777" w:rsidTr="00DB780E">
        <w:trPr>
          <w:trHeight w:val="253"/>
        </w:trPr>
        <w:tc>
          <w:tcPr>
            <w:tcW w:w="712" w:type="pct"/>
            <w:vAlign w:val="bottom"/>
          </w:tcPr>
          <w:p w14:paraId="10401938"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APR</w:t>
            </w:r>
          </w:p>
        </w:tc>
        <w:tc>
          <w:tcPr>
            <w:tcW w:w="904" w:type="pct"/>
            <w:vAlign w:val="bottom"/>
          </w:tcPr>
          <w:p w14:paraId="06142A5A"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48.436</w:t>
            </w:r>
          </w:p>
        </w:tc>
        <w:tc>
          <w:tcPr>
            <w:tcW w:w="904" w:type="pct"/>
            <w:vAlign w:val="bottom"/>
          </w:tcPr>
          <w:p w14:paraId="4EA96A3A"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48.314</w:t>
            </w:r>
          </w:p>
        </w:tc>
        <w:tc>
          <w:tcPr>
            <w:tcW w:w="904" w:type="pct"/>
            <w:vAlign w:val="bottom"/>
          </w:tcPr>
          <w:p w14:paraId="545D215D"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48.201</w:t>
            </w:r>
          </w:p>
        </w:tc>
        <w:tc>
          <w:tcPr>
            <w:tcW w:w="808" w:type="pct"/>
            <w:vAlign w:val="bottom"/>
          </w:tcPr>
          <w:p w14:paraId="13D5D50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48.094</w:t>
            </w:r>
          </w:p>
        </w:tc>
        <w:tc>
          <w:tcPr>
            <w:tcW w:w="768" w:type="pct"/>
            <w:vAlign w:val="bottom"/>
          </w:tcPr>
          <w:p w14:paraId="0D59A0F8"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47.992</w:t>
            </w:r>
          </w:p>
        </w:tc>
      </w:tr>
      <w:tr w:rsidR="00DB780E" w:rsidRPr="005B17EC" w14:paraId="5B15D3A6" w14:textId="77777777" w:rsidTr="00DB780E">
        <w:trPr>
          <w:trHeight w:val="253"/>
        </w:trPr>
        <w:tc>
          <w:tcPr>
            <w:tcW w:w="712" w:type="pct"/>
            <w:vAlign w:val="bottom"/>
          </w:tcPr>
          <w:p w14:paraId="6BA343A7"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MAY</w:t>
            </w:r>
          </w:p>
        </w:tc>
        <w:tc>
          <w:tcPr>
            <w:tcW w:w="904" w:type="pct"/>
            <w:vAlign w:val="bottom"/>
          </w:tcPr>
          <w:p w14:paraId="71675E2B"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41.633</w:t>
            </w:r>
          </w:p>
        </w:tc>
        <w:tc>
          <w:tcPr>
            <w:tcW w:w="904" w:type="pct"/>
            <w:vAlign w:val="bottom"/>
          </w:tcPr>
          <w:p w14:paraId="2594853E"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41.708</w:t>
            </w:r>
          </w:p>
        </w:tc>
        <w:tc>
          <w:tcPr>
            <w:tcW w:w="904" w:type="pct"/>
            <w:vAlign w:val="bottom"/>
          </w:tcPr>
          <w:p w14:paraId="4DC86B7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41.776</w:t>
            </w:r>
          </w:p>
        </w:tc>
        <w:tc>
          <w:tcPr>
            <w:tcW w:w="808" w:type="pct"/>
            <w:vAlign w:val="bottom"/>
          </w:tcPr>
          <w:p w14:paraId="1CCFD388"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41.841</w:t>
            </w:r>
          </w:p>
        </w:tc>
        <w:tc>
          <w:tcPr>
            <w:tcW w:w="768" w:type="pct"/>
            <w:vAlign w:val="bottom"/>
          </w:tcPr>
          <w:p w14:paraId="6BF2C25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41.902</w:t>
            </w:r>
          </w:p>
        </w:tc>
      </w:tr>
      <w:tr w:rsidR="00DB780E" w:rsidRPr="005B17EC" w14:paraId="0C455EC8" w14:textId="77777777" w:rsidTr="00DB780E">
        <w:trPr>
          <w:trHeight w:val="253"/>
        </w:trPr>
        <w:tc>
          <w:tcPr>
            <w:tcW w:w="712" w:type="pct"/>
            <w:vAlign w:val="bottom"/>
          </w:tcPr>
          <w:p w14:paraId="6F657DEA"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JUN</w:t>
            </w:r>
          </w:p>
        </w:tc>
        <w:tc>
          <w:tcPr>
            <w:tcW w:w="904" w:type="pct"/>
            <w:vAlign w:val="bottom"/>
          </w:tcPr>
          <w:p w14:paraId="239C687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36.039</w:t>
            </w:r>
          </w:p>
        </w:tc>
        <w:tc>
          <w:tcPr>
            <w:tcW w:w="904" w:type="pct"/>
            <w:vAlign w:val="bottom"/>
          </w:tcPr>
          <w:p w14:paraId="425FFA17"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36.447</w:t>
            </w:r>
          </w:p>
        </w:tc>
        <w:tc>
          <w:tcPr>
            <w:tcW w:w="904" w:type="pct"/>
            <w:vAlign w:val="bottom"/>
          </w:tcPr>
          <w:p w14:paraId="770A16EC"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36.850</w:t>
            </w:r>
          </w:p>
        </w:tc>
        <w:tc>
          <w:tcPr>
            <w:tcW w:w="808" w:type="pct"/>
            <w:vAlign w:val="bottom"/>
          </w:tcPr>
          <w:p w14:paraId="591E6261"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37.243</w:t>
            </w:r>
          </w:p>
        </w:tc>
        <w:tc>
          <w:tcPr>
            <w:tcW w:w="768" w:type="pct"/>
            <w:vAlign w:val="bottom"/>
          </w:tcPr>
          <w:p w14:paraId="7DB10CCF"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37.628</w:t>
            </w:r>
          </w:p>
        </w:tc>
      </w:tr>
      <w:tr w:rsidR="00DB780E" w:rsidRPr="005B17EC" w14:paraId="340B4F8C" w14:textId="77777777" w:rsidTr="00DB780E">
        <w:trPr>
          <w:trHeight w:val="265"/>
        </w:trPr>
        <w:tc>
          <w:tcPr>
            <w:tcW w:w="712" w:type="pct"/>
            <w:vAlign w:val="bottom"/>
          </w:tcPr>
          <w:p w14:paraId="5C51E29D"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JUL</w:t>
            </w:r>
          </w:p>
        </w:tc>
        <w:tc>
          <w:tcPr>
            <w:tcW w:w="904" w:type="pct"/>
            <w:vAlign w:val="bottom"/>
          </w:tcPr>
          <w:p w14:paraId="4C6F9792"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46.171</w:t>
            </w:r>
          </w:p>
        </w:tc>
        <w:tc>
          <w:tcPr>
            <w:tcW w:w="904" w:type="pct"/>
            <w:vAlign w:val="bottom"/>
          </w:tcPr>
          <w:p w14:paraId="7016A38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46.194</w:t>
            </w:r>
          </w:p>
        </w:tc>
        <w:tc>
          <w:tcPr>
            <w:tcW w:w="904" w:type="pct"/>
            <w:vAlign w:val="bottom"/>
          </w:tcPr>
          <w:p w14:paraId="2F8BD2E0"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46.212</w:t>
            </w:r>
          </w:p>
        </w:tc>
        <w:tc>
          <w:tcPr>
            <w:tcW w:w="808" w:type="pct"/>
            <w:vAlign w:val="bottom"/>
          </w:tcPr>
          <w:p w14:paraId="22259FA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46.225</w:t>
            </w:r>
          </w:p>
        </w:tc>
        <w:tc>
          <w:tcPr>
            <w:tcW w:w="768" w:type="pct"/>
            <w:vAlign w:val="bottom"/>
          </w:tcPr>
          <w:p w14:paraId="1869F5E7"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46.236</w:t>
            </w:r>
          </w:p>
        </w:tc>
      </w:tr>
      <w:tr w:rsidR="00DB780E" w:rsidRPr="005B17EC" w14:paraId="58776F9D" w14:textId="77777777" w:rsidTr="00DB780E">
        <w:trPr>
          <w:trHeight w:val="253"/>
        </w:trPr>
        <w:tc>
          <w:tcPr>
            <w:tcW w:w="712" w:type="pct"/>
            <w:vAlign w:val="bottom"/>
          </w:tcPr>
          <w:p w14:paraId="30F78347"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AUG</w:t>
            </w:r>
          </w:p>
        </w:tc>
        <w:tc>
          <w:tcPr>
            <w:tcW w:w="904" w:type="pct"/>
            <w:vAlign w:val="bottom"/>
          </w:tcPr>
          <w:p w14:paraId="22741755"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46.365</w:t>
            </w:r>
          </w:p>
        </w:tc>
        <w:tc>
          <w:tcPr>
            <w:tcW w:w="904" w:type="pct"/>
            <w:vAlign w:val="bottom"/>
          </w:tcPr>
          <w:p w14:paraId="5AAFD7DE"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46.330</w:t>
            </w:r>
          </w:p>
        </w:tc>
        <w:tc>
          <w:tcPr>
            <w:tcW w:w="904" w:type="pct"/>
            <w:vAlign w:val="bottom"/>
          </w:tcPr>
          <w:p w14:paraId="26F93E2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46.297</w:t>
            </w:r>
          </w:p>
        </w:tc>
        <w:tc>
          <w:tcPr>
            <w:tcW w:w="808" w:type="pct"/>
            <w:vAlign w:val="bottom"/>
          </w:tcPr>
          <w:p w14:paraId="42D17A10"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46.264</w:t>
            </w:r>
          </w:p>
        </w:tc>
        <w:tc>
          <w:tcPr>
            <w:tcW w:w="768" w:type="pct"/>
            <w:vAlign w:val="bottom"/>
          </w:tcPr>
          <w:p w14:paraId="79449E3C"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46.231</w:t>
            </w:r>
          </w:p>
        </w:tc>
      </w:tr>
      <w:tr w:rsidR="00DB780E" w:rsidRPr="005B17EC" w14:paraId="69832367" w14:textId="77777777" w:rsidTr="00DB780E">
        <w:trPr>
          <w:trHeight w:val="253"/>
        </w:trPr>
        <w:tc>
          <w:tcPr>
            <w:tcW w:w="712" w:type="pct"/>
            <w:vAlign w:val="bottom"/>
          </w:tcPr>
          <w:p w14:paraId="7901B1C6"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SEP</w:t>
            </w:r>
          </w:p>
        </w:tc>
        <w:tc>
          <w:tcPr>
            <w:tcW w:w="904" w:type="pct"/>
            <w:vAlign w:val="bottom"/>
          </w:tcPr>
          <w:p w14:paraId="510DEDAB"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32.266</w:t>
            </w:r>
          </w:p>
        </w:tc>
        <w:tc>
          <w:tcPr>
            <w:tcW w:w="904" w:type="pct"/>
            <w:vAlign w:val="bottom"/>
          </w:tcPr>
          <w:p w14:paraId="1E6392F6"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32.273</w:t>
            </w:r>
          </w:p>
        </w:tc>
        <w:tc>
          <w:tcPr>
            <w:tcW w:w="904" w:type="pct"/>
            <w:vAlign w:val="bottom"/>
          </w:tcPr>
          <w:p w14:paraId="6D09B90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32.288</w:t>
            </w:r>
          </w:p>
        </w:tc>
        <w:tc>
          <w:tcPr>
            <w:tcW w:w="808" w:type="pct"/>
            <w:vAlign w:val="bottom"/>
          </w:tcPr>
          <w:p w14:paraId="290C8E06"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32.314</w:t>
            </w:r>
          </w:p>
        </w:tc>
        <w:tc>
          <w:tcPr>
            <w:tcW w:w="768" w:type="pct"/>
            <w:vAlign w:val="bottom"/>
          </w:tcPr>
          <w:p w14:paraId="61B14A7A"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32.351</w:t>
            </w:r>
          </w:p>
        </w:tc>
      </w:tr>
      <w:tr w:rsidR="00DB780E" w:rsidRPr="005B17EC" w14:paraId="4B9392CC" w14:textId="77777777" w:rsidTr="00DB780E">
        <w:trPr>
          <w:trHeight w:val="253"/>
        </w:trPr>
        <w:tc>
          <w:tcPr>
            <w:tcW w:w="712" w:type="pct"/>
            <w:vAlign w:val="bottom"/>
          </w:tcPr>
          <w:p w14:paraId="66F214A3"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OCT</w:t>
            </w:r>
          </w:p>
        </w:tc>
        <w:tc>
          <w:tcPr>
            <w:tcW w:w="904" w:type="pct"/>
            <w:vAlign w:val="bottom"/>
          </w:tcPr>
          <w:p w14:paraId="700E9278"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24.373</w:t>
            </w:r>
          </w:p>
        </w:tc>
        <w:tc>
          <w:tcPr>
            <w:tcW w:w="904" w:type="pct"/>
            <w:vAlign w:val="bottom"/>
          </w:tcPr>
          <w:p w14:paraId="7A15FCF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24.717</w:t>
            </w:r>
          </w:p>
        </w:tc>
        <w:tc>
          <w:tcPr>
            <w:tcW w:w="904" w:type="pct"/>
            <w:vAlign w:val="bottom"/>
          </w:tcPr>
          <w:p w14:paraId="3896041E"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25.054</w:t>
            </w:r>
          </w:p>
        </w:tc>
        <w:tc>
          <w:tcPr>
            <w:tcW w:w="808" w:type="pct"/>
            <w:vAlign w:val="bottom"/>
          </w:tcPr>
          <w:p w14:paraId="6E28C6E4"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25.382</w:t>
            </w:r>
          </w:p>
        </w:tc>
        <w:tc>
          <w:tcPr>
            <w:tcW w:w="768" w:type="pct"/>
            <w:vAlign w:val="bottom"/>
          </w:tcPr>
          <w:p w14:paraId="2D630A6C"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25.701</w:t>
            </w:r>
          </w:p>
        </w:tc>
      </w:tr>
      <w:tr w:rsidR="00DB780E" w:rsidRPr="005B17EC" w14:paraId="3A220F40" w14:textId="77777777" w:rsidTr="00DB780E">
        <w:trPr>
          <w:trHeight w:val="265"/>
        </w:trPr>
        <w:tc>
          <w:tcPr>
            <w:tcW w:w="712" w:type="pct"/>
            <w:tcBorders>
              <w:bottom w:val="single" w:sz="4" w:space="0" w:color="auto"/>
            </w:tcBorders>
            <w:vAlign w:val="bottom"/>
          </w:tcPr>
          <w:p w14:paraId="77737379"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NOV</w:t>
            </w:r>
          </w:p>
        </w:tc>
        <w:tc>
          <w:tcPr>
            <w:tcW w:w="904" w:type="pct"/>
            <w:tcBorders>
              <w:bottom w:val="single" w:sz="4" w:space="0" w:color="auto"/>
            </w:tcBorders>
            <w:vAlign w:val="bottom"/>
          </w:tcPr>
          <w:p w14:paraId="2321E138"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27.485</w:t>
            </w:r>
          </w:p>
        </w:tc>
        <w:tc>
          <w:tcPr>
            <w:tcW w:w="904" w:type="pct"/>
            <w:tcBorders>
              <w:bottom w:val="single" w:sz="4" w:space="0" w:color="auto"/>
            </w:tcBorders>
            <w:vAlign w:val="bottom"/>
          </w:tcPr>
          <w:p w14:paraId="65C9E959"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27.730</w:t>
            </w:r>
          </w:p>
        </w:tc>
        <w:tc>
          <w:tcPr>
            <w:tcW w:w="904" w:type="pct"/>
            <w:tcBorders>
              <w:bottom w:val="single" w:sz="4" w:space="0" w:color="auto"/>
            </w:tcBorders>
            <w:vAlign w:val="bottom"/>
          </w:tcPr>
          <w:p w14:paraId="0E09EA87"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27.970</w:t>
            </w:r>
          </w:p>
        </w:tc>
        <w:tc>
          <w:tcPr>
            <w:tcW w:w="808" w:type="pct"/>
            <w:tcBorders>
              <w:bottom w:val="single" w:sz="4" w:space="0" w:color="auto"/>
            </w:tcBorders>
            <w:vAlign w:val="bottom"/>
          </w:tcPr>
          <w:p w14:paraId="2D7705CD"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28.207</w:t>
            </w:r>
          </w:p>
        </w:tc>
        <w:tc>
          <w:tcPr>
            <w:tcW w:w="768" w:type="pct"/>
            <w:tcBorders>
              <w:bottom w:val="single" w:sz="4" w:space="0" w:color="auto"/>
            </w:tcBorders>
            <w:vAlign w:val="bottom"/>
          </w:tcPr>
          <w:p w14:paraId="4A264B42"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28.441</w:t>
            </w:r>
          </w:p>
        </w:tc>
      </w:tr>
      <w:tr w:rsidR="00DB780E" w:rsidRPr="005B17EC" w14:paraId="1E4E94A3" w14:textId="77777777" w:rsidTr="00DB780E">
        <w:trPr>
          <w:trHeight w:val="253"/>
        </w:trPr>
        <w:tc>
          <w:tcPr>
            <w:tcW w:w="712" w:type="pct"/>
            <w:tcBorders>
              <w:bottom w:val="single" w:sz="4" w:space="0" w:color="auto"/>
            </w:tcBorders>
            <w:vAlign w:val="bottom"/>
          </w:tcPr>
          <w:p w14:paraId="47AFCFC9" w14:textId="77777777" w:rsidR="00DB780E" w:rsidRPr="0003621D" w:rsidRDefault="00DB780E" w:rsidP="00DB780E">
            <w:pPr>
              <w:jc w:val="both"/>
              <w:rPr>
                <w:rFonts w:ascii="Times New Roman" w:hAnsi="Times New Roman" w:cs="Times New Roman"/>
                <w:b/>
                <w:bCs/>
                <w:color w:val="002060"/>
              </w:rPr>
            </w:pPr>
            <w:r w:rsidRPr="0003621D">
              <w:rPr>
                <w:rFonts w:ascii="Times New Roman" w:hAnsi="Times New Roman" w:cs="Times New Roman"/>
                <w:b/>
                <w:bCs/>
                <w:color w:val="002060"/>
              </w:rPr>
              <w:t>DEC</w:t>
            </w:r>
          </w:p>
        </w:tc>
        <w:tc>
          <w:tcPr>
            <w:tcW w:w="904" w:type="pct"/>
            <w:tcBorders>
              <w:bottom w:val="single" w:sz="4" w:space="0" w:color="auto"/>
            </w:tcBorders>
            <w:vAlign w:val="bottom"/>
          </w:tcPr>
          <w:p w14:paraId="3EC31B13"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45.190</w:t>
            </w:r>
          </w:p>
        </w:tc>
        <w:tc>
          <w:tcPr>
            <w:tcW w:w="904" w:type="pct"/>
            <w:tcBorders>
              <w:bottom w:val="single" w:sz="4" w:space="0" w:color="auto"/>
            </w:tcBorders>
            <w:vAlign w:val="bottom"/>
          </w:tcPr>
          <w:p w14:paraId="5DF28590"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44.861</w:t>
            </w:r>
          </w:p>
        </w:tc>
        <w:tc>
          <w:tcPr>
            <w:tcW w:w="904" w:type="pct"/>
            <w:tcBorders>
              <w:bottom w:val="single" w:sz="4" w:space="0" w:color="auto"/>
            </w:tcBorders>
            <w:vAlign w:val="bottom"/>
          </w:tcPr>
          <w:p w14:paraId="3BFAC11A"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44.541</w:t>
            </w:r>
          </w:p>
        </w:tc>
        <w:tc>
          <w:tcPr>
            <w:tcW w:w="808" w:type="pct"/>
            <w:tcBorders>
              <w:bottom w:val="single" w:sz="4" w:space="0" w:color="auto"/>
            </w:tcBorders>
            <w:vAlign w:val="bottom"/>
          </w:tcPr>
          <w:p w14:paraId="1DCEC97B"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44.228</w:t>
            </w:r>
          </w:p>
        </w:tc>
        <w:tc>
          <w:tcPr>
            <w:tcW w:w="768" w:type="pct"/>
            <w:tcBorders>
              <w:bottom w:val="single" w:sz="4" w:space="0" w:color="auto"/>
            </w:tcBorders>
            <w:vAlign w:val="bottom"/>
          </w:tcPr>
          <w:p w14:paraId="21142EA8" w14:textId="77777777" w:rsidR="00DB780E" w:rsidRPr="00484A75" w:rsidRDefault="00DB780E" w:rsidP="00DB780E">
            <w:pPr>
              <w:jc w:val="both"/>
              <w:rPr>
                <w:rFonts w:ascii="Times New Roman" w:hAnsi="Times New Roman" w:cs="Times New Roman"/>
              </w:rPr>
            </w:pPr>
            <w:r w:rsidRPr="00484A75">
              <w:rPr>
                <w:rFonts w:ascii="Times New Roman" w:hAnsi="Times New Roman" w:cs="Times New Roman"/>
                <w:color w:val="000000"/>
              </w:rPr>
              <w:t>43.923</w:t>
            </w:r>
          </w:p>
        </w:tc>
      </w:tr>
      <w:tr w:rsidR="00DB780E" w:rsidRPr="005B17EC" w14:paraId="25FDE712" w14:textId="77777777" w:rsidTr="00DB780E">
        <w:trPr>
          <w:trHeight w:val="253"/>
        </w:trPr>
        <w:tc>
          <w:tcPr>
            <w:tcW w:w="5000" w:type="pct"/>
            <w:gridSpan w:val="6"/>
            <w:tcBorders>
              <w:left w:val="nil"/>
              <w:bottom w:val="nil"/>
              <w:right w:val="nil"/>
            </w:tcBorders>
            <w:vAlign w:val="bottom"/>
          </w:tcPr>
          <w:p w14:paraId="47A8EE22" w14:textId="77777777" w:rsidR="00DB780E" w:rsidRDefault="00DB780E" w:rsidP="00DB780E">
            <w:pPr>
              <w:jc w:val="both"/>
              <w:rPr>
                <w:rFonts w:ascii="Times New Roman" w:hAnsi="Times New Roman" w:cs="Times New Roman"/>
                <w:b/>
                <w:bCs/>
                <w:color w:val="000000"/>
              </w:rPr>
            </w:pPr>
          </w:p>
          <w:p w14:paraId="36C45BAE" w14:textId="554CC0FE" w:rsidR="00DB780E" w:rsidRPr="00DB780E" w:rsidRDefault="00DB780E" w:rsidP="00DB780E">
            <w:pPr>
              <w:jc w:val="center"/>
              <w:rPr>
                <w:rFonts w:ascii="Times New Roman" w:hAnsi="Times New Roman" w:cs="Times New Roman"/>
                <w:b/>
                <w:bCs/>
                <w:color w:val="000000"/>
              </w:rPr>
            </w:pPr>
            <w:r w:rsidRPr="0003621D">
              <w:rPr>
                <w:rFonts w:ascii="Times New Roman" w:hAnsi="Times New Roman" w:cs="Times New Roman"/>
                <w:b/>
                <w:bCs/>
                <w:color w:val="002060"/>
              </w:rPr>
              <w:t>Table 10. Forecasts for average yearly cloud cover (%)</w:t>
            </w:r>
          </w:p>
        </w:tc>
      </w:tr>
    </w:tbl>
    <w:p w14:paraId="6AE2A95E" w14:textId="62B0990B" w:rsidR="00901B4E" w:rsidRDefault="00901B4E" w:rsidP="00772CE2">
      <w:pPr>
        <w:spacing w:line="360" w:lineRule="auto"/>
        <w:jc w:val="both"/>
        <w:rPr>
          <w:rFonts w:ascii="Times New Roman" w:hAnsi="Times New Roman" w:cs="Times New Roman"/>
          <w:sz w:val="24"/>
          <w:szCs w:val="24"/>
        </w:rPr>
      </w:pPr>
    </w:p>
    <w:p w14:paraId="5F043AB2" w14:textId="77777777" w:rsidR="00DB780E" w:rsidRDefault="00DB780E">
      <w:pPr>
        <w:rPr>
          <w:rFonts w:ascii="Times New Roman" w:hAnsi="Times New Roman" w:cs="Times New Roman"/>
          <w:b/>
          <w:bCs/>
          <w:sz w:val="28"/>
          <w:szCs w:val="28"/>
        </w:rPr>
      </w:pPr>
      <w:r>
        <w:rPr>
          <w:rFonts w:ascii="Times New Roman" w:hAnsi="Times New Roman" w:cs="Times New Roman"/>
          <w:b/>
          <w:bCs/>
          <w:sz w:val="28"/>
          <w:szCs w:val="28"/>
        </w:rPr>
        <w:br w:type="page"/>
      </w:r>
    </w:p>
    <w:p w14:paraId="500B75BC" w14:textId="05BA0119" w:rsidR="00901B4E" w:rsidRDefault="00901B4E" w:rsidP="00016F0B">
      <w:pPr>
        <w:spacing w:line="360" w:lineRule="auto"/>
        <w:rPr>
          <w:rFonts w:ascii="Times New Roman" w:hAnsi="Times New Roman" w:cs="Times New Roman"/>
          <w:b/>
          <w:bCs/>
          <w:sz w:val="24"/>
          <w:szCs w:val="24"/>
        </w:rPr>
      </w:pPr>
      <w:r w:rsidRPr="00016F0B">
        <w:rPr>
          <w:rFonts w:ascii="Times New Roman" w:hAnsi="Times New Roman" w:cs="Times New Roman"/>
          <w:b/>
          <w:bCs/>
          <w:sz w:val="24"/>
          <w:szCs w:val="24"/>
        </w:rPr>
        <w:t>5.</w:t>
      </w:r>
      <w:r w:rsidR="00016F0B" w:rsidRPr="00016F0B">
        <w:rPr>
          <w:rFonts w:ascii="Times New Roman" w:hAnsi="Times New Roman" w:cs="Times New Roman"/>
          <w:b/>
          <w:bCs/>
          <w:sz w:val="24"/>
          <w:szCs w:val="24"/>
        </w:rPr>
        <w:t>3</w:t>
      </w:r>
      <w:r w:rsidRPr="00016F0B">
        <w:rPr>
          <w:rFonts w:ascii="Times New Roman" w:hAnsi="Times New Roman" w:cs="Times New Roman"/>
          <w:b/>
          <w:bCs/>
          <w:sz w:val="24"/>
          <w:szCs w:val="24"/>
        </w:rPr>
        <w:t>.3 Precipitation</w:t>
      </w:r>
      <w:r w:rsidR="00016F0B">
        <w:rPr>
          <w:rFonts w:ascii="Times New Roman" w:hAnsi="Times New Roman" w:cs="Times New Roman"/>
          <w:b/>
          <w:bCs/>
          <w:sz w:val="24"/>
          <w:szCs w:val="24"/>
        </w:rPr>
        <w:t xml:space="preserve"> Forecasts</w:t>
      </w:r>
    </w:p>
    <w:p w14:paraId="4D94153E" w14:textId="68B332F8" w:rsidR="00901B4E" w:rsidRDefault="00901B4E" w:rsidP="00016F0B">
      <w:pPr>
        <w:spacing w:line="360" w:lineRule="auto"/>
        <w:jc w:val="both"/>
        <w:rPr>
          <w:rFonts w:ascii="Times New Roman" w:hAnsi="Times New Roman" w:cs="Times New Roman"/>
          <w:sz w:val="24"/>
          <w:szCs w:val="24"/>
        </w:rPr>
      </w:pPr>
      <w:r w:rsidRPr="00901B4E">
        <w:rPr>
          <w:rFonts w:ascii="Times New Roman" w:hAnsi="Times New Roman" w:cs="Times New Roman"/>
          <w:sz w:val="24"/>
          <w:szCs w:val="24"/>
        </w:rPr>
        <w:t xml:space="preserve">The ARIMA model produces a high RMSE value for the precipitation dataset, mainly due to its inability to adapt to erratic changes in the data points which is essentially a high variance between the points. The model is unable to replicate the peaks that are expected when comparing the forecasted values with the observed values and thus creates a flatter, middle of the ground curve. The model evaluation results are discussed in </w:t>
      </w:r>
      <w:r w:rsidR="00AD729F">
        <w:rPr>
          <w:rFonts w:ascii="Times New Roman" w:hAnsi="Times New Roman" w:cs="Times New Roman"/>
          <w:sz w:val="24"/>
          <w:szCs w:val="24"/>
        </w:rPr>
        <w:t>T</w:t>
      </w:r>
      <w:r w:rsidRPr="00901B4E">
        <w:rPr>
          <w:rFonts w:ascii="Times New Roman" w:hAnsi="Times New Roman" w:cs="Times New Roman"/>
          <w:sz w:val="24"/>
          <w:szCs w:val="24"/>
        </w:rPr>
        <w:t>able 11. The validation fit for the model has been shown as a plot in</w:t>
      </w:r>
      <w:r w:rsidR="00AD729F">
        <w:rPr>
          <w:rFonts w:ascii="Times New Roman" w:hAnsi="Times New Roman" w:cs="Times New Roman"/>
          <w:sz w:val="24"/>
          <w:szCs w:val="24"/>
        </w:rPr>
        <w:t xml:space="preserve"> F</w:t>
      </w:r>
      <w:r w:rsidRPr="00901B4E">
        <w:rPr>
          <w:rFonts w:ascii="Times New Roman" w:hAnsi="Times New Roman" w:cs="Times New Roman"/>
          <w:sz w:val="24"/>
          <w:szCs w:val="24"/>
        </w:rPr>
        <w:t>ig</w:t>
      </w:r>
      <w:r w:rsidR="00AD729F">
        <w:rPr>
          <w:rFonts w:ascii="Times New Roman" w:hAnsi="Times New Roman" w:cs="Times New Roman"/>
          <w:sz w:val="24"/>
          <w:szCs w:val="24"/>
        </w:rPr>
        <w:t>.</w:t>
      </w:r>
      <w:r w:rsidRPr="00901B4E">
        <w:rPr>
          <w:rFonts w:ascii="Times New Roman" w:hAnsi="Times New Roman" w:cs="Times New Roman"/>
          <w:sz w:val="24"/>
          <w:szCs w:val="24"/>
        </w:rPr>
        <w:t xml:space="preserve"> 2</w:t>
      </w:r>
      <w:r w:rsidR="00DB780E">
        <w:rPr>
          <w:rFonts w:ascii="Times New Roman" w:hAnsi="Times New Roman" w:cs="Times New Roman"/>
          <w:sz w:val="24"/>
          <w:szCs w:val="24"/>
        </w:rPr>
        <w:t>6</w:t>
      </w:r>
      <w:r w:rsidRPr="00901B4E">
        <w:rPr>
          <w:rFonts w:ascii="Times New Roman" w:hAnsi="Times New Roman" w:cs="Times New Roman"/>
          <w:sz w:val="24"/>
          <w:szCs w:val="24"/>
        </w:rPr>
        <w:t xml:space="preserve">, and the values forecast using the model are presented in </w:t>
      </w:r>
      <w:r w:rsidR="00DB780E">
        <w:rPr>
          <w:rFonts w:ascii="Times New Roman" w:hAnsi="Times New Roman" w:cs="Times New Roman"/>
          <w:sz w:val="24"/>
          <w:szCs w:val="24"/>
        </w:rPr>
        <w:t>T</w:t>
      </w:r>
      <w:r w:rsidRPr="00901B4E">
        <w:rPr>
          <w:rFonts w:ascii="Times New Roman" w:hAnsi="Times New Roman" w:cs="Times New Roman"/>
          <w:sz w:val="24"/>
          <w:szCs w:val="24"/>
        </w:rPr>
        <w:t xml:space="preserve">able 12, with visualisations for the same in </w:t>
      </w:r>
      <w:r w:rsidR="00AD729F">
        <w:rPr>
          <w:rFonts w:ascii="Times New Roman" w:hAnsi="Times New Roman" w:cs="Times New Roman"/>
          <w:sz w:val="24"/>
          <w:szCs w:val="24"/>
        </w:rPr>
        <w:t>F</w:t>
      </w:r>
      <w:r w:rsidRPr="00901B4E">
        <w:rPr>
          <w:rFonts w:ascii="Times New Roman" w:hAnsi="Times New Roman" w:cs="Times New Roman"/>
          <w:sz w:val="24"/>
          <w:szCs w:val="24"/>
        </w:rPr>
        <w:t>ig</w:t>
      </w:r>
      <w:r w:rsidR="00AD729F">
        <w:rPr>
          <w:rFonts w:ascii="Times New Roman" w:hAnsi="Times New Roman" w:cs="Times New Roman"/>
          <w:sz w:val="24"/>
          <w:szCs w:val="24"/>
        </w:rPr>
        <w:t>.</w:t>
      </w:r>
      <w:r w:rsidRPr="00901B4E">
        <w:rPr>
          <w:rFonts w:ascii="Times New Roman" w:hAnsi="Times New Roman" w:cs="Times New Roman"/>
          <w:sz w:val="24"/>
          <w:szCs w:val="24"/>
        </w:rPr>
        <w:t xml:space="preserve"> 2</w:t>
      </w:r>
      <w:r w:rsidR="00DB780E">
        <w:rPr>
          <w:rFonts w:ascii="Times New Roman" w:hAnsi="Times New Roman" w:cs="Times New Roman"/>
          <w:sz w:val="24"/>
          <w:szCs w:val="24"/>
        </w:rPr>
        <w:t>7</w:t>
      </w:r>
      <w:r w:rsidRPr="00901B4E">
        <w:rPr>
          <w:rFonts w:ascii="Times New Roman" w:hAnsi="Times New Roman" w:cs="Times New Roman"/>
          <w:sz w:val="24"/>
          <w:szCs w:val="24"/>
        </w:rPr>
        <w:t>, showing an overall decrease in the total precipitation in almost all seasons, especially the summers, pointing to drier climates.</w:t>
      </w:r>
    </w:p>
    <w:tbl>
      <w:tblPr>
        <w:tblStyle w:val="TableGrid"/>
        <w:tblpPr w:leftFromText="181" w:rightFromText="181" w:vertAnchor="text" w:horzAnchor="margin" w:tblpY="759"/>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38"/>
        <w:gridCol w:w="1144"/>
        <w:gridCol w:w="1144"/>
        <w:gridCol w:w="1145"/>
        <w:gridCol w:w="1145"/>
        <w:gridCol w:w="1145"/>
        <w:gridCol w:w="1145"/>
      </w:tblGrid>
      <w:tr w:rsidR="00016F0B" w:rsidRPr="00016F0B" w14:paraId="45494C5F" w14:textId="77777777" w:rsidTr="00901B4E">
        <w:tc>
          <w:tcPr>
            <w:tcW w:w="866" w:type="pct"/>
          </w:tcPr>
          <w:p w14:paraId="4FFB2AE9" w14:textId="77777777" w:rsidR="00901B4E" w:rsidRPr="00016F0B" w:rsidRDefault="00901B4E" w:rsidP="00016F0B">
            <w:pPr>
              <w:spacing w:line="360" w:lineRule="auto"/>
              <w:jc w:val="center"/>
              <w:rPr>
                <w:rFonts w:ascii="Times New Roman" w:hAnsi="Times New Roman" w:cs="Times New Roman"/>
                <w:b/>
                <w:bCs/>
                <w:color w:val="002060"/>
              </w:rPr>
            </w:pPr>
          </w:p>
        </w:tc>
        <w:tc>
          <w:tcPr>
            <w:tcW w:w="689" w:type="pct"/>
          </w:tcPr>
          <w:p w14:paraId="71AA1F5B"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AIC</w:t>
            </w:r>
          </w:p>
        </w:tc>
        <w:tc>
          <w:tcPr>
            <w:tcW w:w="689" w:type="pct"/>
          </w:tcPr>
          <w:p w14:paraId="2681E9C9"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BIC</w:t>
            </w:r>
          </w:p>
        </w:tc>
        <w:tc>
          <w:tcPr>
            <w:tcW w:w="689" w:type="pct"/>
          </w:tcPr>
          <w:p w14:paraId="60F28415"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RMSE</w:t>
            </w:r>
          </w:p>
        </w:tc>
        <w:tc>
          <w:tcPr>
            <w:tcW w:w="689" w:type="pct"/>
          </w:tcPr>
          <w:p w14:paraId="52C1FF15"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Skew</w:t>
            </w:r>
          </w:p>
        </w:tc>
        <w:tc>
          <w:tcPr>
            <w:tcW w:w="689" w:type="pct"/>
          </w:tcPr>
          <w:p w14:paraId="7763A038"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Kurtosis</w:t>
            </w:r>
          </w:p>
        </w:tc>
        <w:tc>
          <w:tcPr>
            <w:tcW w:w="689" w:type="pct"/>
          </w:tcPr>
          <w:p w14:paraId="44066B25" w14:textId="77777777" w:rsidR="00901B4E" w:rsidRPr="00016F0B" w:rsidRDefault="00901B4E" w:rsidP="00016F0B">
            <w:pPr>
              <w:spacing w:line="360" w:lineRule="auto"/>
              <w:jc w:val="center"/>
              <w:rPr>
                <w:rFonts w:ascii="Times New Roman" w:hAnsi="Times New Roman" w:cs="Times New Roman"/>
                <w:b/>
                <w:bCs/>
                <w:color w:val="002060"/>
              </w:rPr>
            </w:pPr>
            <w:r w:rsidRPr="00016F0B">
              <w:rPr>
                <w:rFonts w:ascii="Times New Roman" w:hAnsi="Times New Roman" w:cs="Times New Roman"/>
                <w:b/>
                <w:bCs/>
                <w:color w:val="002060"/>
              </w:rPr>
              <w:t>R</w:t>
            </w:r>
            <w:r w:rsidRPr="00016F0B">
              <w:rPr>
                <w:rFonts w:ascii="Times New Roman" w:hAnsi="Times New Roman" w:cs="Times New Roman"/>
                <w:b/>
                <w:bCs/>
                <w:color w:val="002060"/>
                <w:vertAlign w:val="superscript"/>
              </w:rPr>
              <w:t>2</w:t>
            </w:r>
          </w:p>
        </w:tc>
      </w:tr>
      <w:tr w:rsidR="00901B4E" w14:paraId="1240B814" w14:textId="77777777" w:rsidTr="00901B4E">
        <w:tc>
          <w:tcPr>
            <w:tcW w:w="866" w:type="pct"/>
          </w:tcPr>
          <w:p w14:paraId="2803C1DD" w14:textId="77777777" w:rsidR="00901B4E" w:rsidRPr="00016F0B" w:rsidRDefault="00901B4E" w:rsidP="00016F0B">
            <w:pPr>
              <w:spacing w:line="360" w:lineRule="auto"/>
              <w:rPr>
                <w:rFonts w:ascii="Times New Roman" w:hAnsi="Times New Roman" w:cs="Times New Roman"/>
                <w:b/>
                <w:bCs/>
                <w:color w:val="002060"/>
              </w:rPr>
            </w:pPr>
            <w:r w:rsidRPr="00016F0B">
              <w:rPr>
                <w:rFonts w:ascii="Times New Roman" w:hAnsi="Times New Roman" w:cs="Times New Roman"/>
                <w:b/>
                <w:bCs/>
                <w:color w:val="002060"/>
              </w:rPr>
              <w:t>Precipitation</w:t>
            </w:r>
          </w:p>
        </w:tc>
        <w:tc>
          <w:tcPr>
            <w:tcW w:w="689" w:type="pct"/>
          </w:tcPr>
          <w:p w14:paraId="3330FD99" w14:textId="77777777" w:rsidR="00901B4E" w:rsidRPr="0087088F" w:rsidRDefault="00901B4E" w:rsidP="00016F0B">
            <w:pPr>
              <w:spacing w:line="360" w:lineRule="auto"/>
              <w:jc w:val="center"/>
              <w:rPr>
                <w:rFonts w:ascii="Times New Roman" w:hAnsi="Times New Roman" w:cs="Times New Roman"/>
              </w:rPr>
            </w:pPr>
            <w:r>
              <w:rPr>
                <w:rFonts w:ascii="Times New Roman" w:hAnsi="Times New Roman" w:cs="Times New Roman"/>
              </w:rPr>
              <w:t>18005.49</w:t>
            </w:r>
          </w:p>
        </w:tc>
        <w:tc>
          <w:tcPr>
            <w:tcW w:w="689" w:type="pct"/>
          </w:tcPr>
          <w:p w14:paraId="797DA6E7" w14:textId="77777777" w:rsidR="00901B4E" w:rsidRPr="0087088F" w:rsidRDefault="00901B4E" w:rsidP="00016F0B">
            <w:pPr>
              <w:spacing w:line="360" w:lineRule="auto"/>
              <w:jc w:val="center"/>
              <w:rPr>
                <w:rFonts w:ascii="Times New Roman" w:hAnsi="Times New Roman" w:cs="Times New Roman"/>
              </w:rPr>
            </w:pPr>
            <w:r>
              <w:rPr>
                <w:rFonts w:ascii="Times New Roman" w:hAnsi="Times New Roman" w:cs="Times New Roman"/>
              </w:rPr>
              <w:t>18127.13</w:t>
            </w:r>
          </w:p>
        </w:tc>
        <w:tc>
          <w:tcPr>
            <w:tcW w:w="689" w:type="pct"/>
          </w:tcPr>
          <w:p w14:paraId="6478E154" w14:textId="77777777" w:rsidR="00901B4E" w:rsidRPr="0087088F" w:rsidRDefault="00901B4E" w:rsidP="00016F0B">
            <w:pPr>
              <w:spacing w:line="360" w:lineRule="auto"/>
              <w:jc w:val="center"/>
              <w:rPr>
                <w:rFonts w:ascii="Times New Roman" w:hAnsi="Times New Roman" w:cs="Times New Roman"/>
              </w:rPr>
            </w:pPr>
            <w:r>
              <w:rPr>
                <w:rFonts w:ascii="Times New Roman" w:hAnsi="Times New Roman" w:cs="Times New Roman"/>
              </w:rPr>
              <w:t>504.923</w:t>
            </w:r>
          </w:p>
        </w:tc>
        <w:tc>
          <w:tcPr>
            <w:tcW w:w="689" w:type="pct"/>
          </w:tcPr>
          <w:p w14:paraId="0C6945A3" w14:textId="77777777" w:rsidR="00901B4E" w:rsidRPr="00703EC9" w:rsidRDefault="00901B4E" w:rsidP="00016F0B">
            <w:pPr>
              <w:spacing w:line="360" w:lineRule="auto"/>
              <w:jc w:val="center"/>
              <w:rPr>
                <w:rFonts w:ascii="Times New Roman" w:hAnsi="Times New Roman" w:cs="Times New Roman"/>
              </w:rPr>
            </w:pPr>
            <w:r>
              <w:rPr>
                <w:rFonts w:ascii="Times New Roman" w:hAnsi="Times New Roman" w:cs="Times New Roman"/>
              </w:rPr>
              <w:t>-0.073</w:t>
            </w:r>
          </w:p>
        </w:tc>
        <w:tc>
          <w:tcPr>
            <w:tcW w:w="689" w:type="pct"/>
          </w:tcPr>
          <w:p w14:paraId="3DA123D4" w14:textId="77777777" w:rsidR="00901B4E" w:rsidRPr="00703EC9" w:rsidRDefault="00901B4E" w:rsidP="00016F0B">
            <w:pPr>
              <w:spacing w:line="360" w:lineRule="auto"/>
              <w:jc w:val="center"/>
              <w:rPr>
                <w:rFonts w:ascii="Times New Roman" w:hAnsi="Times New Roman" w:cs="Times New Roman"/>
              </w:rPr>
            </w:pPr>
            <w:r>
              <w:rPr>
                <w:rFonts w:ascii="Times New Roman" w:hAnsi="Times New Roman" w:cs="Times New Roman"/>
              </w:rPr>
              <w:t>-1.106</w:t>
            </w:r>
          </w:p>
        </w:tc>
        <w:tc>
          <w:tcPr>
            <w:tcW w:w="689" w:type="pct"/>
          </w:tcPr>
          <w:p w14:paraId="69E85CE5" w14:textId="77777777" w:rsidR="00901B4E" w:rsidRPr="0087088F" w:rsidRDefault="00901B4E" w:rsidP="00016F0B">
            <w:pPr>
              <w:spacing w:line="360" w:lineRule="auto"/>
              <w:jc w:val="center"/>
              <w:rPr>
                <w:rFonts w:ascii="Times New Roman" w:hAnsi="Times New Roman" w:cs="Times New Roman"/>
              </w:rPr>
            </w:pPr>
            <w:r>
              <w:rPr>
                <w:rFonts w:ascii="Times New Roman" w:hAnsi="Times New Roman" w:cs="Times New Roman"/>
              </w:rPr>
              <w:t>0.457</w:t>
            </w:r>
          </w:p>
        </w:tc>
      </w:tr>
      <w:tr w:rsidR="00901B4E" w14:paraId="13E6D5F6" w14:textId="77777777" w:rsidTr="00901B4E">
        <w:tc>
          <w:tcPr>
            <w:tcW w:w="5000" w:type="pct"/>
            <w:gridSpan w:val="7"/>
          </w:tcPr>
          <w:p w14:paraId="7C59A2EF" w14:textId="77777777" w:rsidR="00016F0B" w:rsidRDefault="00016F0B" w:rsidP="00016F0B">
            <w:pPr>
              <w:spacing w:line="360" w:lineRule="auto"/>
              <w:jc w:val="center"/>
              <w:rPr>
                <w:rFonts w:ascii="Times New Roman" w:hAnsi="Times New Roman" w:cs="Times New Roman"/>
                <w:b/>
                <w:bCs/>
              </w:rPr>
            </w:pPr>
          </w:p>
          <w:p w14:paraId="317C982D" w14:textId="2CE8DC56" w:rsidR="00901B4E" w:rsidRPr="00901B4E" w:rsidRDefault="00901B4E" w:rsidP="00016F0B">
            <w:pPr>
              <w:spacing w:line="360" w:lineRule="auto"/>
              <w:jc w:val="center"/>
              <w:rPr>
                <w:rFonts w:ascii="Times New Roman" w:hAnsi="Times New Roman" w:cs="Times New Roman"/>
                <w:b/>
                <w:bCs/>
              </w:rPr>
            </w:pPr>
            <w:r w:rsidRPr="00016F0B">
              <w:rPr>
                <w:rFonts w:ascii="Times New Roman" w:hAnsi="Times New Roman" w:cs="Times New Roman"/>
                <w:b/>
                <w:bCs/>
                <w:color w:val="002060"/>
              </w:rPr>
              <w:t>Table 11</w:t>
            </w:r>
            <w:r w:rsidR="00DB780E" w:rsidRPr="00016F0B">
              <w:rPr>
                <w:rFonts w:ascii="Times New Roman" w:hAnsi="Times New Roman" w:cs="Times New Roman"/>
                <w:b/>
                <w:bCs/>
                <w:color w:val="002060"/>
              </w:rPr>
              <w:t>.</w:t>
            </w:r>
            <w:r w:rsidRPr="00016F0B">
              <w:rPr>
                <w:rFonts w:ascii="Times New Roman" w:hAnsi="Times New Roman" w:cs="Times New Roman"/>
                <w:b/>
                <w:bCs/>
                <w:color w:val="002060"/>
              </w:rPr>
              <w:t xml:space="preserve"> ARIMA model evaluation results for precipitation</w:t>
            </w:r>
          </w:p>
        </w:tc>
      </w:tr>
    </w:tbl>
    <w:p w14:paraId="27F6560F" w14:textId="77777777" w:rsidR="00901B4E" w:rsidRPr="00901B4E" w:rsidRDefault="00901B4E" w:rsidP="00901B4E">
      <w:pPr>
        <w:spacing w:line="360" w:lineRule="auto"/>
        <w:jc w:val="both"/>
        <w:rPr>
          <w:rFonts w:ascii="Times New Roman" w:hAnsi="Times New Roman" w:cs="Times New Roman"/>
          <w:sz w:val="24"/>
          <w:szCs w:val="24"/>
        </w:rPr>
      </w:pPr>
    </w:p>
    <w:p w14:paraId="5DA11A5D" w14:textId="77777777" w:rsidR="00901B4E" w:rsidRPr="00901B4E" w:rsidRDefault="00901B4E" w:rsidP="00901B4E">
      <w:pPr>
        <w:rPr>
          <w:rFonts w:ascii="Times New Roman" w:hAnsi="Times New Roman" w:cs="Times New Roman"/>
          <w:sz w:val="24"/>
          <w:szCs w:val="24"/>
        </w:rPr>
      </w:pPr>
    </w:p>
    <w:p w14:paraId="4B57ED64" w14:textId="77777777" w:rsidR="00901B4E" w:rsidRPr="00901B4E" w:rsidRDefault="00901B4E" w:rsidP="00901B4E">
      <w:pPr>
        <w:rPr>
          <w:rFonts w:ascii="Times New Roman" w:hAnsi="Times New Roman" w:cs="Times New Roman"/>
          <w:sz w:val="24"/>
          <w:szCs w:val="24"/>
        </w:rPr>
      </w:pPr>
    </w:p>
    <w:p w14:paraId="18CCDB4D" w14:textId="77777777" w:rsidR="00901B4E" w:rsidRPr="00901B4E" w:rsidRDefault="00901B4E" w:rsidP="00901B4E">
      <w:pPr>
        <w:rPr>
          <w:rFonts w:ascii="Times New Roman" w:hAnsi="Times New Roman" w:cs="Times New Roman"/>
          <w:sz w:val="24"/>
          <w:szCs w:val="24"/>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1B4E" w14:paraId="2994F187" w14:textId="77777777" w:rsidTr="00901B4E">
        <w:trPr>
          <w:jc w:val="center"/>
        </w:trPr>
        <w:tc>
          <w:tcPr>
            <w:tcW w:w="5000" w:type="pct"/>
          </w:tcPr>
          <w:p w14:paraId="0605DA50" w14:textId="77777777" w:rsidR="00901B4E" w:rsidRDefault="00901B4E" w:rsidP="00901B4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08416" behindDoc="0" locked="0" layoutInCell="1" allowOverlap="1" wp14:anchorId="7F8701C7" wp14:editId="5848A380">
                  <wp:simplePos x="0" y="0"/>
                  <wp:positionH relativeFrom="margin">
                    <wp:posOffset>-68580</wp:posOffset>
                  </wp:positionH>
                  <wp:positionV relativeFrom="margin">
                    <wp:posOffset>1905</wp:posOffset>
                  </wp:positionV>
                  <wp:extent cx="5259070" cy="18338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5259070" cy="1833880"/>
                          </a:xfrm>
                          <a:prstGeom prst="rect">
                            <a:avLst/>
                          </a:prstGeom>
                        </pic:spPr>
                      </pic:pic>
                    </a:graphicData>
                  </a:graphic>
                  <wp14:sizeRelH relativeFrom="margin">
                    <wp14:pctWidth>0</wp14:pctWidth>
                  </wp14:sizeRelH>
                  <wp14:sizeRelV relativeFrom="margin">
                    <wp14:pctHeight>0</wp14:pctHeight>
                  </wp14:sizeRelV>
                </wp:anchor>
              </w:drawing>
            </w:r>
          </w:p>
        </w:tc>
      </w:tr>
      <w:tr w:rsidR="00901B4E" w14:paraId="44F3075C" w14:textId="77777777" w:rsidTr="00901B4E">
        <w:trPr>
          <w:jc w:val="center"/>
        </w:trPr>
        <w:tc>
          <w:tcPr>
            <w:tcW w:w="5000" w:type="pct"/>
          </w:tcPr>
          <w:p w14:paraId="52027FF0" w14:textId="461E99CF" w:rsidR="00901B4E" w:rsidRPr="00901B4E" w:rsidRDefault="00901B4E" w:rsidP="00901B4E">
            <w:pPr>
              <w:jc w:val="center"/>
              <w:rPr>
                <w:rFonts w:ascii="Times New Roman" w:hAnsi="Times New Roman" w:cs="Times New Roman"/>
                <w:b/>
                <w:bCs/>
              </w:rPr>
            </w:pPr>
            <w:r w:rsidRPr="0003621D">
              <w:rPr>
                <w:rFonts w:ascii="Times New Roman" w:hAnsi="Times New Roman" w:cs="Times New Roman"/>
                <w:b/>
                <w:bCs/>
                <w:color w:val="002060"/>
              </w:rPr>
              <w:t>Fig 2</w:t>
            </w:r>
            <w:r w:rsidR="00DB780E" w:rsidRPr="0003621D">
              <w:rPr>
                <w:rFonts w:ascii="Times New Roman" w:hAnsi="Times New Roman" w:cs="Times New Roman"/>
                <w:b/>
                <w:bCs/>
                <w:color w:val="002060"/>
              </w:rPr>
              <w:t>6.</w:t>
            </w:r>
            <w:r w:rsidRPr="0003621D">
              <w:rPr>
                <w:rFonts w:ascii="Times New Roman" w:hAnsi="Times New Roman" w:cs="Times New Roman"/>
                <w:b/>
                <w:bCs/>
                <w:color w:val="002060"/>
              </w:rPr>
              <w:t xml:space="preserve"> ARIMA (11,1,12) model validation plot for precipitation (mm/month)</w:t>
            </w:r>
          </w:p>
        </w:tc>
      </w:tr>
    </w:tbl>
    <w:p w14:paraId="5CD0B3F1" w14:textId="463F4C0D" w:rsidR="00901B4E" w:rsidRDefault="00901B4E" w:rsidP="00901B4E">
      <w:pPr>
        <w:rPr>
          <w:rFonts w:ascii="Times New Roman" w:hAnsi="Times New Roman" w:cs="Times New Roman"/>
          <w:sz w:val="24"/>
          <w:szCs w:val="24"/>
        </w:rPr>
      </w:pPr>
    </w:p>
    <w:p w14:paraId="0555669E" w14:textId="77777777" w:rsidR="00901B4E" w:rsidRDefault="00901B4E">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text" w:tblpY="144"/>
        <w:tblW w:w="5000" w:type="pct"/>
        <w:tblLook w:val="04A0" w:firstRow="1" w:lastRow="0" w:firstColumn="1" w:lastColumn="0" w:noHBand="0" w:noVBand="1"/>
      </w:tblPr>
      <w:tblGrid>
        <w:gridCol w:w="1384"/>
        <w:gridCol w:w="1384"/>
        <w:gridCol w:w="1384"/>
        <w:gridCol w:w="1382"/>
        <w:gridCol w:w="1382"/>
        <w:gridCol w:w="1380"/>
      </w:tblGrid>
      <w:tr w:rsidR="00901B4E" w:rsidRPr="00AA1E4E" w14:paraId="3704026E" w14:textId="77777777" w:rsidTr="00901B4E">
        <w:trPr>
          <w:trHeight w:val="247"/>
        </w:trPr>
        <w:tc>
          <w:tcPr>
            <w:tcW w:w="834" w:type="pct"/>
          </w:tcPr>
          <w:p w14:paraId="6214AD5D"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Month</w:t>
            </w:r>
          </w:p>
        </w:tc>
        <w:tc>
          <w:tcPr>
            <w:tcW w:w="834" w:type="pct"/>
            <w:vAlign w:val="bottom"/>
          </w:tcPr>
          <w:p w14:paraId="4E4BB668"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2020</w:t>
            </w:r>
          </w:p>
        </w:tc>
        <w:tc>
          <w:tcPr>
            <w:tcW w:w="834" w:type="pct"/>
            <w:vAlign w:val="bottom"/>
          </w:tcPr>
          <w:p w14:paraId="49A183A8"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2040</w:t>
            </w:r>
          </w:p>
        </w:tc>
        <w:tc>
          <w:tcPr>
            <w:tcW w:w="833" w:type="pct"/>
            <w:vAlign w:val="bottom"/>
          </w:tcPr>
          <w:p w14:paraId="54448FA2"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2060</w:t>
            </w:r>
          </w:p>
        </w:tc>
        <w:tc>
          <w:tcPr>
            <w:tcW w:w="833" w:type="pct"/>
            <w:vAlign w:val="bottom"/>
          </w:tcPr>
          <w:p w14:paraId="65471E41"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2080</w:t>
            </w:r>
          </w:p>
        </w:tc>
        <w:tc>
          <w:tcPr>
            <w:tcW w:w="832" w:type="pct"/>
            <w:vAlign w:val="bottom"/>
          </w:tcPr>
          <w:p w14:paraId="74608CBC"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2100</w:t>
            </w:r>
          </w:p>
        </w:tc>
      </w:tr>
      <w:tr w:rsidR="00901B4E" w:rsidRPr="00AA1E4E" w14:paraId="156479A6" w14:textId="77777777" w:rsidTr="00901B4E">
        <w:trPr>
          <w:trHeight w:val="264"/>
        </w:trPr>
        <w:tc>
          <w:tcPr>
            <w:tcW w:w="834" w:type="pct"/>
          </w:tcPr>
          <w:p w14:paraId="2FDE12CC"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Jan</w:t>
            </w:r>
          </w:p>
        </w:tc>
        <w:tc>
          <w:tcPr>
            <w:tcW w:w="834" w:type="pct"/>
            <w:vAlign w:val="bottom"/>
          </w:tcPr>
          <w:p w14:paraId="7583F7F8"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827.25</w:t>
            </w:r>
            <w:r>
              <w:rPr>
                <w:rFonts w:ascii="Times New Roman" w:hAnsi="Times New Roman" w:cs="Times New Roman"/>
                <w:color w:val="000000"/>
              </w:rPr>
              <w:t>9</w:t>
            </w:r>
          </w:p>
        </w:tc>
        <w:tc>
          <w:tcPr>
            <w:tcW w:w="834" w:type="pct"/>
            <w:vAlign w:val="bottom"/>
          </w:tcPr>
          <w:p w14:paraId="62CCD975"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822.05</w:t>
            </w:r>
            <w:r>
              <w:rPr>
                <w:rFonts w:ascii="Times New Roman" w:hAnsi="Times New Roman" w:cs="Times New Roman"/>
                <w:color w:val="000000"/>
              </w:rPr>
              <w:t>9</w:t>
            </w:r>
          </w:p>
        </w:tc>
        <w:tc>
          <w:tcPr>
            <w:tcW w:w="833" w:type="pct"/>
            <w:vAlign w:val="bottom"/>
          </w:tcPr>
          <w:p w14:paraId="67BF3ACA"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829.926</w:t>
            </w:r>
          </w:p>
        </w:tc>
        <w:tc>
          <w:tcPr>
            <w:tcW w:w="833" w:type="pct"/>
            <w:vAlign w:val="bottom"/>
          </w:tcPr>
          <w:p w14:paraId="2E3F36B1"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846.947</w:t>
            </w:r>
          </w:p>
        </w:tc>
        <w:tc>
          <w:tcPr>
            <w:tcW w:w="832" w:type="pct"/>
            <w:vAlign w:val="bottom"/>
          </w:tcPr>
          <w:p w14:paraId="4A21FFF0"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873.46</w:t>
            </w:r>
            <w:r>
              <w:rPr>
                <w:rFonts w:ascii="Times New Roman" w:hAnsi="Times New Roman" w:cs="Times New Roman"/>
                <w:color w:val="000000"/>
              </w:rPr>
              <w:t>7</w:t>
            </w:r>
          </w:p>
        </w:tc>
      </w:tr>
      <w:tr w:rsidR="00901B4E" w:rsidRPr="00AA1E4E" w14:paraId="3B138437" w14:textId="77777777" w:rsidTr="00901B4E">
        <w:trPr>
          <w:trHeight w:val="247"/>
        </w:trPr>
        <w:tc>
          <w:tcPr>
            <w:tcW w:w="834" w:type="pct"/>
          </w:tcPr>
          <w:p w14:paraId="4A9B9884"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Feb</w:t>
            </w:r>
          </w:p>
        </w:tc>
        <w:tc>
          <w:tcPr>
            <w:tcW w:w="834" w:type="pct"/>
            <w:vAlign w:val="bottom"/>
          </w:tcPr>
          <w:p w14:paraId="4E36D72B"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1292.4</w:t>
            </w:r>
            <w:r>
              <w:rPr>
                <w:rFonts w:ascii="Times New Roman" w:hAnsi="Times New Roman" w:cs="Times New Roman"/>
                <w:color w:val="000000"/>
              </w:rPr>
              <w:t>5</w:t>
            </w:r>
          </w:p>
        </w:tc>
        <w:tc>
          <w:tcPr>
            <w:tcW w:w="834" w:type="pct"/>
            <w:vAlign w:val="bottom"/>
          </w:tcPr>
          <w:p w14:paraId="28E976F2"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1353.9</w:t>
            </w:r>
            <w:r>
              <w:rPr>
                <w:rFonts w:ascii="Times New Roman" w:hAnsi="Times New Roman" w:cs="Times New Roman"/>
                <w:color w:val="000000"/>
              </w:rPr>
              <w:t>4</w:t>
            </w:r>
          </w:p>
        </w:tc>
        <w:tc>
          <w:tcPr>
            <w:tcW w:w="833" w:type="pct"/>
            <w:vAlign w:val="bottom"/>
          </w:tcPr>
          <w:p w14:paraId="1F84F21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1408.87</w:t>
            </w:r>
          </w:p>
        </w:tc>
        <w:tc>
          <w:tcPr>
            <w:tcW w:w="833" w:type="pct"/>
            <w:vAlign w:val="bottom"/>
          </w:tcPr>
          <w:p w14:paraId="4A481D78"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1463.1</w:t>
            </w:r>
            <w:r>
              <w:rPr>
                <w:rFonts w:ascii="Times New Roman" w:hAnsi="Times New Roman" w:cs="Times New Roman"/>
                <w:color w:val="000000"/>
              </w:rPr>
              <w:t>9</w:t>
            </w:r>
          </w:p>
        </w:tc>
        <w:tc>
          <w:tcPr>
            <w:tcW w:w="832" w:type="pct"/>
            <w:vAlign w:val="bottom"/>
          </w:tcPr>
          <w:p w14:paraId="4B9F5883"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1515.3</w:t>
            </w:r>
            <w:r>
              <w:rPr>
                <w:rFonts w:ascii="Times New Roman" w:hAnsi="Times New Roman" w:cs="Times New Roman"/>
                <w:color w:val="000000"/>
              </w:rPr>
              <w:t>5</w:t>
            </w:r>
          </w:p>
        </w:tc>
      </w:tr>
      <w:tr w:rsidR="00901B4E" w:rsidRPr="00AA1E4E" w14:paraId="3C829D72" w14:textId="77777777" w:rsidTr="00901B4E">
        <w:trPr>
          <w:trHeight w:val="247"/>
        </w:trPr>
        <w:tc>
          <w:tcPr>
            <w:tcW w:w="834" w:type="pct"/>
          </w:tcPr>
          <w:p w14:paraId="76C3F7A9"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Mar</w:t>
            </w:r>
          </w:p>
        </w:tc>
        <w:tc>
          <w:tcPr>
            <w:tcW w:w="834" w:type="pct"/>
            <w:vAlign w:val="bottom"/>
          </w:tcPr>
          <w:p w14:paraId="57010BC0"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1482.47</w:t>
            </w:r>
          </w:p>
        </w:tc>
        <w:tc>
          <w:tcPr>
            <w:tcW w:w="834" w:type="pct"/>
            <w:vAlign w:val="bottom"/>
          </w:tcPr>
          <w:p w14:paraId="5E2C9A3E"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1513.2</w:t>
            </w:r>
            <w:r>
              <w:rPr>
                <w:rFonts w:ascii="Times New Roman" w:hAnsi="Times New Roman" w:cs="Times New Roman"/>
                <w:color w:val="000000"/>
              </w:rPr>
              <w:t>8</w:t>
            </w:r>
          </w:p>
        </w:tc>
        <w:tc>
          <w:tcPr>
            <w:tcW w:w="833" w:type="pct"/>
            <w:vAlign w:val="bottom"/>
          </w:tcPr>
          <w:p w14:paraId="7026200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1544.88</w:t>
            </w:r>
          </w:p>
        </w:tc>
        <w:tc>
          <w:tcPr>
            <w:tcW w:w="833" w:type="pct"/>
            <w:vAlign w:val="bottom"/>
          </w:tcPr>
          <w:p w14:paraId="01A78EC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1571.42</w:t>
            </w:r>
          </w:p>
        </w:tc>
        <w:tc>
          <w:tcPr>
            <w:tcW w:w="832" w:type="pct"/>
            <w:vAlign w:val="bottom"/>
          </w:tcPr>
          <w:p w14:paraId="141D20DE"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1592.</w:t>
            </w:r>
            <w:r>
              <w:rPr>
                <w:rFonts w:ascii="Times New Roman" w:hAnsi="Times New Roman" w:cs="Times New Roman"/>
                <w:color w:val="000000"/>
              </w:rPr>
              <w:t>40</w:t>
            </w:r>
          </w:p>
        </w:tc>
      </w:tr>
      <w:tr w:rsidR="00901B4E" w:rsidRPr="00AA1E4E" w14:paraId="01AB70B4" w14:textId="77777777" w:rsidTr="00901B4E">
        <w:trPr>
          <w:trHeight w:val="264"/>
        </w:trPr>
        <w:tc>
          <w:tcPr>
            <w:tcW w:w="834" w:type="pct"/>
          </w:tcPr>
          <w:p w14:paraId="79DEF79D"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Apr</w:t>
            </w:r>
          </w:p>
        </w:tc>
        <w:tc>
          <w:tcPr>
            <w:tcW w:w="834" w:type="pct"/>
            <w:vAlign w:val="bottom"/>
          </w:tcPr>
          <w:p w14:paraId="79CE386B"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1135.9</w:t>
            </w:r>
            <w:r>
              <w:rPr>
                <w:rFonts w:ascii="Times New Roman" w:hAnsi="Times New Roman" w:cs="Times New Roman"/>
                <w:color w:val="000000"/>
              </w:rPr>
              <w:t>2</w:t>
            </w:r>
          </w:p>
        </w:tc>
        <w:tc>
          <w:tcPr>
            <w:tcW w:w="834" w:type="pct"/>
            <w:vAlign w:val="bottom"/>
          </w:tcPr>
          <w:p w14:paraId="775760C5"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1144.9</w:t>
            </w:r>
            <w:r>
              <w:rPr>
                <w:rFonts w:ascii="Times New Roman" w:hAnsi="Times New Roman" w:cs="Times New Roman"/>
                <w:color w:val="000000"/>
              </w:rPr>
              <w:t>2</w:t>
            </w:r>
          </w:p>
        </w:tc>
        <w:tc>
          <w:tcPr>
            <w:tcW w:w="833" w:type="pct"/>
            <w:vAlign w:val="bottom"/>
          </w:tcPr>
          <w:p w14:paraId="6E28682A"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1153.38</w:t>
            </w:r>
          </w:p>
        </w:tc>
        <w:tc>
          <w:tcPr>
            <w:tcW w:w="833" w:type="pct"/>
            <w:vAlign w:val="bottom"/>
          </w:tcPr>
          <w:p w14:paraId="1F31042D"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1163.7</w:t>
            </w:r>
            <w:r>
              <w:rPr>
                <w:rFonts w:ascii="Times New Roman" w:hAnsi="Times New Roman" w:cs="Times New Roman"/>
                <w:color w:val="000000"/>
              </w:rPr>
              <w:t>7</w:t>
            </w:r>
          </w:p>
        </w:tc>
        <w:tc>
          <w:tcPr>
            <w:tcW w:w="832" w:type="pct"/>
            <w:vAlign w:val="bottom"/>
          </w:tcPr>
          <w:p w14:paraId="367A01FF"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1179.93</w:t>
            </w:r>
          </w:p>
        </w:tc>
      </w:tr>
      <w:tr w:rsidR="00901B4E" w:rsidRPr="00AA1E4E" w14:paraId="394D2064" w14:textId="77777777" w:rsidTr="00901B4E">
        <w:trPr>
          <w:trHeight w:val="247"/>
        </w:trPr>
        <w:tc>
          <w:tcPr>
            <w:tcW w:w="834" w:type="pct"/>
          </w:tcPr>
          <w:p w14:paraId="290F4D6F"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May</w:t>
            </w:r>
          </w:p>
        </w:tc>
        <w:tc>
          <w:tcPr>
            <w:tcW w:w="834" w:type="pct"/>
            <w:vAlign w:val="bottom"/>
          </w:tcPr>
          <w:p w14:paraId="4B1A5CF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850.69</w:t>
            </w:r>
          </w:p>
        </w:tc>
        <w:tc>
          <w:tcPr>
            <w:tcW w:w="834" w:type="pct"/>
            <w:vAlign w:val="bottom"/>
          </w:tcPr>
          <w:p w14:paraId="4D6D3EB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877.804</w:t>
            </w:r>
          </w:p>
        </w:tc>
        <w:tc>
          <w:tcPr>
            <w:tcW w:w="833" w:type="pct"/>
            <w:vAlign w:val="bottom"/>
          </w:tcPr>
          <w:p w14:paraId="730B6A76"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909.056</w:t>
            </w:r>
          </w:p>
        </w:tc>
        <w:tc>
          <w:tcPr>
            <w:tcW w:w="833" w:type="pct"/>
            <w:vAlign w:val="bottom"/>
          </w:tcPr>
          <w:p w14:paraId="1800205D"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949.66</w:t>
            </w:r>
            <w:r>
              <w:rPr>
                <w:rFonts w:ascii="Times New Roman" w:hAnsi="Times New Roman" w:cs="Times New Roman"/>
                <w:color w:val="000000"/>
              </w:rPr>
              <w:t>9</w:t>
            </w:r>
          </w:p>
        </w:tc>
        <w:tc>
          <w:tcPr>
            <w:tcW w:w="832" w:type="pct"/>
            <w:vAlign w:val="bottom"/>
          </w:tcPr>
          <w:p w14:paraId="57E64E0D"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997.28</w:t>
            </w:r>
            <w:r>
              <w:rPr>
                <w:rFonts w:ascii="Times New Roman" w:hAnsi="Times New Roman" w:cs="Times New Roman"/>
                <w:color w:val="000000"/>
              </w:rPr>
              <w:t>2</w:t>
            </w:r>
          </w:p>
        </w:tc>
      </w:tr>
      <w:tr w:rsidR="00901B4E" w:rsidRPr="00AA1E4E" w14:paraId="3227DC73" w14:textId="77777777" w:rsidTr="00901B4E">
        <w:trPr>
          <w:trHeight w:val="247"/>
        </w:trPr>
        <w:tc>
          <w:tcPr>
            <w:tcW w:w="834" w:type="pct"/>
          </w:tcPr>
          <w:p w14:paraId="5EE063BC"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Jun</w:t>
            </w:r>
          </w:p>
        </w:tc>
        <w:tc>
          <w:tcPr>
            <w:tcW w:w="834" w:type="pct"/>
            <w:vAlign w:val="bottom"/>
          </w:tcPr>
          <w:p w14:paraId="615F011B"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1163.02</w:t>
            </w:r>
          </w:p>
        </w:tc>
        <w:tc>
          <w:tcPr>
            <w:tcW w:w="834" w:type="pct"/>
            <w:vAlign w:val="bottom"/>
          </w:tcPr>
          <w:p w14:paraId="14BA5289"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1196.69</w:t>
            </w:r>
          </w:p>
        </w:tc>
        <w:tc>
          <w:tcPr>
            <w:tcW w:w="833" w:type="pct"/>
            <w:vAlign w:val="bottom"/>
          </w:tcPr>
          <w:p w14:paraId="4AFD108F"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1236.4</w:t>
            </w:r>
            <w:r>
              <w:rPr>
                <w:rFonts w:ascii="Times New Roman" w:hAnsi="Times New Roman" w:cs="Times New Roman"/>
                <w:color w:val="000000"/>
              </w:rPr>
              <w:t>3</w:t>
            </w:r>
          </w:p>
        </w:tc>
        <w:tc>
          <w:tcPr>
            <w:tcW w:w="833" w:type="pct"/>
            <w:vAlign w:val="bottom"/>
          </w:tcPr>
          <w:p w14:paraId="6971200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1271.6</w:t>
            </w:r>
            <w:r>
              <w:rPr>
                <w:rFonts w:ascii="Times New Roman" w:hAnsi="Times New Roman" w:cs="Times New Roman"/>
                <w:color w:val="000000"/>
              </w:rPr>
              <w:t>4</w:t>
            </w:r>
          </w:p>
        </w:tc>
        <w:tc>
          <w:tcPr>
            <w:tcW w:w="832" w:type="pct"/>
            <w:vAlign w:val="bottom"/>
          </w:tcPr>
          <w:p w14:paraId="33E6A3D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1298.92</w:t>
            </w:r>
          </w:p>
        </w:tc>
      </w:tr>
      <w:tr w:rsidR="00901B4E" w:rsidRPr="00AA1E4E" w14:paraId="1016BE9B" w14:textId="77777777" w:rsidTr="00901B4E">
        <w:trPr>
          <w:trHeight w:val="264"/>
        </w:trPr>
        <w:tc>
          <w:tcPr>
            <w:tcW w:w="834" w:type="pct"/>
          </w:tcPr>
          <w:p w14:paraId="3E40F8DA"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Jul</w:t>
            </w:r>
          </w:p>
        </w:tc>
        <w:tc>
          <w:tcPr>
            <w:tcW w:w="834" w:type="pct"/>
            <w:vAlign w:val="bottom"/>
          </w:tcPr>
          <w:p w14:paraId="5D978B33"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1659.21</w:t>
            </w:r>
          </w:p>
        </w:tc>
        <w:tc>
          <w:tcPr>
            <w:tcW w:w="834" w:type="pct"/>
            <w:vAlign w:val="bottom"/>
          </w:tcPr>
          <w:p w14:paraId="19C412B9"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1655.8</w:t>
            </w:r>
            <w:r>
              <w:rPr>
                <w:rFonts w:ascii="Times New Roman" w:hAnsi="Times New Roman" w:cs="Times New Roman"/>
                <w:color w:val="000000"/>
              </w:rPr>
              <w:t>3</w:t>
            </w:r>
          </w:p>
        </w:tc>
        <w:tc>
          <w:tcPr>
            <w:tcW w:w="833" w:type="pct"/>
            <w:vAlign w:val="bottom"/>
          </w:tcPr>
          <w:p w14:paraId="120F0BF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1634.6</w:t>
            </w:r>
            <w:r>
              <w:rPr>
                <w:rFonts w:ascii="Times New Roman" w:hAnsi="Times New Roman" w:cs="Times New Roman"/>
                <w:color w:val="000000"/>
              </w:rPr>
              <w:t>9</w:t>
            </w:r>
          </w:p>
        </w:tc>
        <w:tc>
          <w:tcPr>
            <w:tcW w:w="833" w:type="pct"/>
            <w:vAlign w:val="bottom"/>
          </w:tcPr>
          <w:p w14:paraId="664AC48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1600.1</w:t>
            </w:r>
            <w:r>
              <w:rPr>
                <w:rFonts w:ascii="Times New Roman" w:hAnsi="Times New Roman" w:cs="Times New Roman"/>
                <w:color w:val="000000"/>
              </w:rPr>
              <w:t>6</w:t>
            </w:r>
          </w:p>
        </w:tc>
        <w:tc>
          <w:tcPr>
            <w:tcW w:w="832" w:type="pct"/>
            <w:vAlign w:val="bottom"/>
          </w:tcPr>
          <w:p w14:paraId="5D61E839"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1555.</w:t>
            </w:r>
            <w:r>
              <w:rPr>
                <w:rFonts w:ascii="Times New Roman" w:hAnsi="Times New Roman" w:cs="Times New Roman"/>
                <w:color w:val="000000"/>
              </w:rPr>
              <w:t>79</w:t>
            </w:r>
          </w:p>
        </w:tc>
      </w:tr>
      <w:tr w:rsidR="00901B4E" w:rsidRPr="00AA1E4E" w14:paraId="0A19A391" w14:textId="77777777" w:rsidTr="00901B4E">
        <w:trPr>
          <w:trHeight w:val="247"/>
        </w:trPr>
        <w:tc>
          <w:tcPr>
            <w:tcW w:w="834" w:type="pct"/>
          </w:tcPr>
          <w:p w14:paraId="539B095D"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Aug</w:t>
            </w:r>
          </w:p>
        </w:tc>
        <w:tc>
          <w:tcPr>
            <w:tcW w:w="834" w:type="pct"/>
            <w:vAlign w:val="bottom"/>
          </w:tcPr>
          <w:p w14:paraId="7DC31271"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1612.5</w:t>
            </w:r>
            <w:r>
              <w:rPr>
                <w:rFonts w:ascii="Times New Roman" w:hAnsi="Times New Roman" w:cs="Times New Roman"/>
                <w:color w:val="000000"/>
              </w:rPr>
              <w:t>5</w:t>
            </w:r>
          </w:p>
        </w:tc>
        <w:tc>
          <w:tcPr>
            <w:tcW w:w="834" w:type="pct"/>
            <w:vAlign w:val="bottom"/>
          </w:tcPr>
          <w:p w14:paraId="3FA77B3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1547.7</w:t>
            </w:r>
            <w:r>
              <w:rPr>
                <w:rFonts w:ascii="Times New Roman" w:hAnsi="Times New Roman" w:cs="Times New Roman"/>
                <w:color w:val="000000"/>
              </w:rPr>
              <w:t>7</w:t>
            </w:r>
          </w:p>
        </w:tc>
        <w:tc>
          <w:tcPr>
            <w:tcW w:w="833" w:type="pct"/>
            <w:vAlign w:val="bottom"/>
          </w:tcPr>
          <w:p w14:paraId="172E4100"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1479.96</w:t>
            </w:r>
          </w:p>
        </w:tc>
        <w:tc>
          <w:tcPr>
            <w:tcW w:w="833" w:type="pct"/>
            <w:vAlign w:val="bottom"/>
          </w:tcPr>
          <w:p w14:paraId="64805EEF"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1415.0</w:t>
            </w:r>
            <w:r>
              <w:rPr>
                <w:rFonts w:ascii="Times New Roman" w:hAnsi="Times New Roman" w:cs="Times New Roman"/>
                <w:color w:val="000000"/>
              </w:rPr>
              <w:t>4</w:t>
            </w:r>
          </w:p>
        </w:tc>
        <w:tc>
          <w:tcPr>
            <w:tcW w:w="832" w:type="pct"/>
            <w:vAlign w:val="bottom"/>
          </w:tcPr>
          <w:p w14:paraId="2BC6F109"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1353.35</w:t>
            </w:r>
          </w:p>
        </w:tc>
      </w:tr>
      <w:tr w:rsidR="00901B4E" w:rsidRPr="00AA1E4E" w14:paraId="740137FF" w14:textId="77777777" w:rsidTr="00901B4E">
        <w:trPr>
          <w:trHeight w:val="247"/>
        </w:trPr>
        <w:tc>
          <w:tcPr>
            <w:tcW w:w="834" w:type="pct"/>
          </w:tcPr>
          <w:p w14:paraId="14A4951F"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Sep</w:t>
            </w:r>
          </w:p>
        </w:tc>
        <w:tc>
          <w:tcPr>
            <w:tcW w:w="834" w:type="pct"/>
            <w:vAlign w:val="bottom"/>
          </w:tcPr>
          <w:p w14:paraId="08F97685"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983.912</w:t>
            </w:r>
          </w:p>
        </w:tc>
        <w:tc>
          <w:tcPr>
            <w:tcW w:w="834" w:type="pct"/>
            <w:vAlign w:val="bottom"/>
          </w:tcPr>
          <w:p w14:paraId="65447EE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945.34</w:t>
            </w:r>
            <w:r>
              <w:rPr>
                <w:rFonts w:ascii="Times New Roman" w:hAnsi="Times New Roman" w:cs="Times New Roman"/>
                <w:color w:val="000000"/>
              </w:rPr>
              <w:t>6</w:t>
            </w:r>
          </w:p>
        </w:tc>
        <w:tc>
          <w:tcPr>
            <w:tcW w:w="833" w:type="pct"/>
            <w:vAlign w:val="bottom"/>
          </w:tcPr>
          <w:p w14:paraId="0FC4E1F9"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921.97</w:t>
            </w:r>
            <w:r>
              <w:rPr>
                <w:rFonts w:ascii="Times New Roman" w:hAnsi="Times New Roman" w:cs="Times New Roman"/>
                <w:color w:val="000000"/>
              </w:rPr>
              <w:t>4</w:t>
            </w:r>
          </w:p>
        </w:tc>
        <w:tc>
          <w:tcPr>
            <w:tcW w:w="833" w:type="pct"/>
            <w:vAlign w:val="bottom"/>
          </w:tcPr>
          <w:p w14:paraId="0F1DCB93"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904.</w:t>
            </w:r>
            <w:r>
              <w:rPr>
                <w:rFonts w:ascii="Times New Roman" w:hAnsi="Times New Roman" w:cs="Times New Roman"/>
                <w:color w:val="000000"/>
              </w:rPr>
              <w:t>800</w:t>
            </w:r>
          </w:p>
        </w:tc>
        <w:tc>
          <w:tcPr>
            <w:tcW w:w="832" w:type="pct"/>
            <w:vAlign w:val="bottom"/>
          </w:tcPr>
          <w:p w14:paraId="05179023"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891.90</w:t>
            </w:r>
            <w:r>
              <w:rPr>
                <w:rFonts w:ascii="Times New Roman" w:hAnsi="Times New Roman" w:cs="Times New Roman"/>
                <w:color w:val="000000"/>
              </w:rPr>
              <w:t>5</w:t>
            </w:r>
          </w:p>
        </w:tc>
      </w:tr>
      <w:tr w:rsidR="00901B4E" w:rsidRPr="00AA1E4E" w14:paraId="6A113A10" w14:textId="77777777" w:rsidTr="00901B4E">
        <w:trPr>
          <w:trHeight w:val="264"/>
        </w:trPr>
        <w:tc>
          <w:tcPr>
            <w:tcW w:w="834" w:type="pct"/>
          </w:tcPr>
          <w:p w14:paraId="6DCE350F"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Oct</w:t>
            </w:r>
          </w:p>
        </w:tc>
        <w:tc>
          <w:tcPr>
            <w:tcW w:w="834" w:type="pct"/>
            <w:vAlign w:val="bottom"/>
          </w:tcPr>
          <w:p w14:paraId="1AD6715E"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434.78</w:t>
            </w:r>
            <w:r>
              <w:rPr>
                <w:rFonts w:ascii="Times New Roman" w:hAnsi="Times New Roman" w:cs="Times New Roman"/>
                <w:color w:val="000000"/>
              </w:rPr>
              <w:t>3</w:t>
            </w:r>
          </w:p>
        </w:tc>
        <w:tc>
          <w:tcPr>
            <w:tcW w:w="834" w:type="pct"/>
            <w:vAlign w:val="bottom"/>
          </w:tcPr>
          <w:p w14:paraId="2FC7F2CC"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458.288</w:t>
            </w:r>
          </w:p>
        </w:tc>
        <w:tc>
          <w:tcPr>
            <w:tcW w:w="833" w:type="pct"/>
            <w:vAlign w:val="bottom"/>
          </w:tcPr>
          <w:p w14:paraId="24BA592C"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471.4</w:t>
            </w:r>
            <w:r>
              <w:rPr>
                <w:rFonts w:ascii="Times New Roman" w:hAnsi="Times New Roman" w:cs="Times New Roman"/>
                <w:color w:val="000000"/>
              </w:rPr>
              <w:t>60</w:t>
            </w:r>
          </w:p>
        </w:tc>
        <w:tc>
          <w:tcPr>
            <w:tcW w:w="833" w:type="pct"/>
            <w:vAlign w:val="bottom"/>
          </w:tcPr>
          <w:p w14:paraId="1BFBB76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478.24</w:t>
            </w:r>
            <w:r>
              <w:rPr>
                <w:rFonts w:ascii="Times New Roman" w:hAnsi="Times New Roman" w:cs="Times New Roman"/>
                <w:color w:val="000000"/>
              </w:rPr>
              <w:t>4</w:t>
            </w:r>
          </w:p>
        </w:tc>
        <w:tc>
          <w:tcPr>
            <w:tcW w:w="832" w:type="pct"/>
            <w:vAlign w:val="bottom"/>
          </w:tcPr>
          <w:p w14:paraId="22B738F8"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478.894</w:t>
            </w:r>
          </w:p>
        </w:tc>
      </w:tr>
      <w:tr w:rsidR="00901B4E" w:rsidRPr="00AA1E4E" w14:paraId="1F8E27C5" w14:textId="77777777" w:rsidTr="00901B4E">
        <w:trPr>
          <w:trHeight w:val="247"/>
        </w:trPr>
        <w:tc>
          <w:tcPr>
            <w:tcW w:w="834" w:type="pct"/>
          </w:tcPr>
          <w:p w14:paraId="31ED6BF4"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Nov</w:t>
            </w:r>
          </w:p>
        </w:tc>
        <w:tc>
          <w:tcPr>
            <w:tcW w:w="834" w:type="pct"/>
            <w:vAlign w:val="bottom"/>
          </w:tcPr>
          <w:p w14:paraId="7C5337F1"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336.6</w:t>
            </w:r>
            <w:r>
              <w:rPr>
                <w:rFonts w:ascii="Times New Roman" w:hAnsi="Times New Roman" w:cs="Times New Roman"/>
                <w:color w:val="000000"/>
              </w:rPr>
              <w:t>50</w:t>
            </w:r>
          </w:p>
        </w:tc>
        <w:tc>
          <w:tcPr>
            <w:tcW w:w="834" w:type="pct"/>
            <w:vAlign w:val="bottom"/>
          </w:tcPr>
          <w:p w14:paraId="1F96239F"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317.251</w:t>
            </w:r>
          </w:p>
        </w:tc>
        <w:tc>
          <w:tcPr>
            <w:tcW w:w="833" w:type="pct"/>
            <w:vAlign w:val="bottom"/>
          </w:tcPr>
          <w:p w14:paraId="5DE14308"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290.61</w:t>
            </w:r>
            <w:r>
              <w:rPr>
                <w:rFonts w:ascii="Times New Roman" w:hAnsi="Times New Roman" w:cs="Times New Roman"/>
                <w:color w:val="000000"/>
              </w:rPr>
              <w:t>5</w:t>
            </w:r>
          </w:p>
        </w:tc>
        <w:tc>
          <w:tcPr>
            <w:tcW w:w="833" w:type="pct"/>
            <w:vAlign w:val="bottom"/>
          </w:tcPr>
          <w:p w14:paraId="25D5738F"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258.438</w:t>
            </w:r>
          </w:p>
        </w:tc>
        <w:tc>
          <w:tcPr>
            <w:tcW w:w="832" w:type="pct"/>
            <w:vAlign w:val="bottom"/>
          </w:tcPr>
          <w:p w14:paraId="08BEECC6"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220.46</w:t>
            </w:r>
            <w:r>
              <w:rPr>
                <w:rFonts w:ascii="Times New Roman" w:hAnsi="Times New Roman" w:cs="Times New Roman"/>
                <w:color w:val="000000"/>
              </w:rPr>
              <w:t>8</w:t>
            </w:r>
          </w:p>
        </w:tc>
      </w:tr>
      <w:tr w:rsidR="00901B4E" w:rsidRPr="00AA1E4E" w14:paraId="0827F941" w14:textId="77777777" w:rsidTr="00901B4E">
        <w:trPr>
          <w:trHeight w:val="247"/>
        </w:trPr>
        <w:tc>
          <w:tcPr>
            <w:tcW w:w="834" w:type="pct"/>
            <w:tcBorders>
              <w:bottom w:val="single" w:sz="4" w:space="0" w:color="auto"/>
            </w:tcBorders>
          </w:tcPr>
          <w:p w14:paraId="2B98811E" w14:textId="77777777" w:rsidR="00901B4E" w:rsidRPr="0003621D" w:rsidRDefault="00901B4E" w:rsidP="0003621D">
            <w:pPr>
              <w:jc w:val="both"/>
              <w:rPr>
                <w:rFonts w:ascii="Times New Roman" w:hAnsi="Times New Roman" w:cs="Times New Roman"/>
                <w:b/>
                <w:bCs/>
                <w:color w:val="002060"/>
              </w:rPr>
            </w:pPr>
            <w:r w:rsidRPr="0003621D">
              <w:rPr>
                <w:rFonts w:ascii="Times New Roman" w:hAnsi="Times New Roman" w:cs="Times New Roman"/>
                <w:b/>
                <w:bCs/>
                <w:color w:val="002060"/>
              </w:rPr>
              <w:t>Dec</w:t>
            </w:r>
          </w:p>
        </w:tc>
        <w:tc>
          <w:tcPr>
            <w:tcW w:w="834" w:type="pct"/>
            <w:tcBorders>
              <w:bottom w:val="single" w:sz="4" w:space="0" w:color="auto"/>
            </w:tcBorders>
            <w:vAlign w:val="bottom"/>
          </w:tcPr>
          <w:p w14:paraId="149E197E"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483.213</w:t>
            </w:r>
          </w:p>
        </w:tc>
        <w:tc>
          <w:tcPr>
            <w:tcW w:w="834" w:type="pct"/>
            <w:tcBorders>
              <w:bottom w:val="single" w:sz="4" w:space="0" w:color="auto"/>
            </w:tcBorders>
            <w:vAlign w:val="bottom"/>
          </w:tcPr>
          <w:p w14:paraId="1044B617"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427.805</w:t>
            </w:r>
          </w:p>
        </w:tc>
        <w:tc>
          <w:tcPr>
            <w:tcW w:w="833" w:type="pct"/>
            <w:tcBorders>
              <w:bottom w:val="single" w:sz="4" w:space="0" w:color="auto"/>
            </w:tcBorders>
            <w:vAlign w:val="bottom"/>
          </w:tcPr>
          <w:p w14:paraId="370A567D"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381.26</w:t>
            </w:r>
            <w:r>
              <w:rPr>
                <w:rFonts w:ascii="Times New Roman" w:hAnsi="Times New Roman" w:cs="Times New Roman"/>
                <w:color w:val="000000"/>
              </w:rPr>
              <w:t>7</w:t>
            </w:r>
          </w:p>
        </w:tc>
        <w:tc>
          <w:tcPr>
            <w:tcW w:w="833" w:type="pct"/>
            <w:tcBorders>
              <w:bottom w:val="single" w:sz="4" w:space="0" w:color="auto"/>
            </w:tcBorders>
            <w:vAlign w:val="bottom"/>
          </w:tcPr>
          <w:p w14:paraId="22A4D3DA"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339.43</w:t>
            </w:r>
            <w:r>
              <w:rPr>
                <w:rFonts w:ascii="Times New Roman" w:hAnsi="Times New Roman" w:cs="Times New Roman"/>
                <w:color w:val="000000"/>
              </w:rPr>
              <w:t>7</w:t>
            </w:r>
          </w:p>
        </w:tc>
        <w:tc>
          <w:tcPr>
            <w:tcW w:w="832" w:type="pct"/>
            <w:tcBorders>
              <w:bottom w:val="single" w:sz="4" w:space="0" w:color="auto"/>
            </w:tcBorders>
            <w:vAlign w:val="bottom"/>
          </w:tcPr>
          <w:p w14:paraId="28600EE4" w14:textId="77777777" w:rsidR="00901B4E" w:rsidRPr="00AA1E4E" w:rsidRDefault="00901B4E" w:rsidP="0003621D">
            <w:pPr>
              <w:jc w:val="both"/>
              <w:rPr>
                <w:rFonts w:ascii="Times New Roman" w:hAnsi="Times New Roman" w:cs="Times New Roman"/>
                <w:b/>
                <w:bCs/>
              </w:rPr>
            </w:pPr>
            <w:r w:rsidRPr="00AA1E4E">
              <w:rPr>
                <w:rFonts w:ascii="Times New Roman" w:hAnsi="Times New Roman" w:cs="Times New Roman"/>
                <w:color w:val="000000"/>
              </w:rPr>
              <w:t>304.82</w:t>
            </w:r>
            <w:r>
              <w:rPr>
                <w:rFonts w:ascii="Times New Roman" w:hAnsi="Times New Roman" w:cs="Times New Roman"/>
                <w:color w:val="000000"/>
              </w:rPr>
              <w:t>3</w:t>
            </w:r>
          </w:p>
        </w:tc>
      </w:tr>
      <w:tr w:rsidR="00901B4E" w:rsidRPr="00AA1E4E" w14:paraId="1275B646" w14:textId="77777777" w:rsidTr="00901B4E">
        <w:trPr>
          <w:trHeight w:val="486"/>
        </w:trPr>
        <w:tc>
          <w:tcPr>
            <w:tcW w:w="5000" w:type="pct"/>
            <w:gridSpan w:val="6"/>
            <w:tcBorders>
              <w:top w:val="single" w:sz="4" w:space="0" w:color="auto"/>
              <w:left w:val="nil"/>
              <w:bottom w:val="nil"/>
              <w:right w:val="nil"/>
            </w:tcBorders>
          </w:tcPr>
          <w:p w14:paraId="0091DD7A" w14:textId="77777777" w:rsidR="00901B4E" w:rsidRPr="0003621D" w:rsidRDefault="00901B4E" w:rsidP="0003621D">
            <w:pPr>
              <w:jc w:val="both"/>
              <w:rPr>
                <w:rFonts w:ascii="Times New Roman" w:hAnsi="Times New Roman" w:cs="Times New Roman"/>
                <w:color w:val="002060"/>
              </w:rPr>
            </w:pPr>
          </w:p>
          <w:p w14:paraId="13C89E83" w14:textId="01960D67" w:rsidR="00901B4E" w:rsidRPr="0003621D" w:rsidRDefault="00901B4E" w:rsidP="0003621D">
            <w:pPr>
              <w:jc w:val="center"/>
              <w:rPr>
                <w:rFonts w:ascii="Times New Roman" w:hAnsi="Times New Roman" w:cs="Times New Roman"/>
                <w:b/>
                <w:bCs/>
                <w:color w:val="002060"/>
              </w:rPr>
            </w:pPr>
            <w:r w:rsidRPr="0003621D">
              <w:rPr>
                <w:rFonts w:ascii="Times New Roman" w:hAnsi="Times New Roman" w:cs="Times New Roman"/>
                <w:b/>
                <w:bCs/>
                <w:color w:val="002060"/>
              </w:rPr>
              <w:t>Table 12</w:t>
            </w:r>
            <w:r w:rsidR="00DB780E" w:rsidRPr="0003621D">
              <w:rPr>
                <w:rFonts w:ascii="Times New Roman" w:hAnsi="Times New Roman" w:cs="Times New Roman"/>
                <w:b/>
                <w:bCs/>
                <w:color w:val="002060"/>
              </w:rPr>
              <w:t>.</w:t>
            </w:r>
            <w:r w:rsidRPr="0003621D">
              <w:rPr>
                <w:rFonts w:ascii="Times New Roman" w:hAnsi="Times New Roman" w:cs="Times New Roman"/>
                <w:b/>
                <w:bCs/>
                <w:color w:val="002060"/>
              </w:rPr>
              <w:t xml:space="preserve"> Forecasts for total precipitation (mm/month) for the years 2020-2100</w:t>
            </w:r>
          </w:p>
        </w:tc>
      </w:tr>
    </w:tbl>
    <w:p w14:paraId="2DEF092A" w14:textId="792F1293" w:rsidR="00B13BE6" w:rsidRDefault="00B13BE6" w:rsidP="00901B4E">
      <w:pPr>
        <w:rPr>
          <w:rFonts w:ascii="Times New Roman" w:hAnsi="Times New Roman" w:cs="Times New Roman"/>
          <w:sz w:val="24"/>
          <w:szCs w:val="24"/>
        </w:rPr>
      </w:pPr>
    </w:p>
    <w:tbl>
      <w:tblPr>
        <w:tblStyle w:val="TableGrid"/>
        <w:tblpPr w:leftFromText="180" w:rightFromText="180" w:vertAnchor="text" w:horzAnchor="margin" w:tblpY="146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3621D" w14:paraId="3A515FBA" w14:textId="77777777" w:rsidTr="0003621D">
        <w:trPr>
          <w:trHeight w:val="4345"/>
        </w:trPr>
        <w:tc>
          <w:tcPr>
            <w:tcW w:w="8306" w:type="dxa"/>
          </w:tcPr>
          <w:p w14:paraId="56F61A07" w14:textId="77777777" w:rsidR="0003621D" w:rsidRDefault="0003621D" w:rsidP="0003621D">
            <w:pPr>
              <w:rPr>
                <w:rFonts w:ascii="Times New Roman" w:hAnsi="Times New Roman" w:cs="Times New Roman"/>
                <w:b/>
                <w:bCs/>
              </w:rPr>
            </w:pPr>
            <w:r>
              <w:rPr>
                <w:noProof/>
              </w:rPr>
              <w:drawing>
                <wp:anchor distT="0" distB="0" distL="114300" distR="114300" simplePos="0" relativeHeight="251742208" behindDoc="0" locked="0" layoutInCell="1" allowOverlap="1" wp14:anchorId="3ACD3963" wp14:editId="6E1F56DD">
                  <wp:simplePos x="0" y="0"/>
                  <wp:positionH relativeFrom="column">
                    <wp:posOffset>-68580</wp:posOffset>
                  </wp:positionH>
                  <wp:positionV relativeFrom="paragraph">
                    <wp:posOffset>3175</wp:posOffset>
                  </wp:positionV>
                  <wp:extent cx="5257800" cy="2623185"/>
                  <wp:effectExtent l="0" t="0" r="0" b="5715"/>
                  <wp:wrapTopAndBottom/>
                  <wp:docPr id="45" name="Chart 45">
                    <a:extLst xmlns:a="http://schemas.openxmlformats.org/drawingml/2006/main">
                      <a:ext uri="{FF2B5EF4-FFF2-40B4-BE49-F238E27FC236}">
                        <a16:creationId xmlns:a16="http://schemas.microsoft.com/office/drawing/2014/main" id="{2B56D25F-7F4D-4E9C-B6EA-15553A7A41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tc>
      </w:tr>
      <w:tr w:rsidR="0003621D" w14:paraId="4005D51B" w14:textId="77777777" w:rsidTr="0003621D">
        <w:trPr>
          <w:trHeight w:val="342"/>
        </w:trPr>
        <w:tc>
          <w:tcPr>
            <w:tcW w:w="8306" w:type="dxa"/>
          </w:tcPr>
          <w:p w14:paraId="5ED22C99" w14:textId="77777777" w:rsidR="0003621D" w:rsidRPr="0003621D" w:rsidRDefault="0003621D" w:rsidP="0003621D">
            <w:pPr>
              <w:jc w:val="center"/>
              <w:rPr>
                <w:rFonts w:ascii="Times New Roman" w:hAnsi="Times New Roman" w:cs="Times New Roman"/>
                <w:b/>
                <w:bCs/>
                <w:color w:val="002060"/>
              </w:rPr>
            </w:pPr>
            <w:r w:rsidRPr="0003621D">
              <w:rPr>
                <w:rFonts w:ascii="Times New Roman" w:hAnsi="Times New Roman" w:cs="Times New Roman"/>
                <w:b/>
                <w:bCs/>
                <w:color w:val="002060"/>
              </w:rPr>
              <w:t>Fig 27. Forecasted average precipitation (mm/month) for the years 2020-2100</w:t>
            </w:r>
          </w:p>
        </w:tc>
      </w:tr>
    </w:tbl>
    <w:p w14:paraId="1DE8798E" w14:textId="77777777" w:rsidR="00B13BE6" w:rsidRDefault="00B13BE6">
      <w:pPr>
        <w:rPr>
          <w:rFonts w:ascii="Times New Roman" w:hAnsi="Times New Roman" w:cs="Times New Roman"/>
          <w:sz w:val="24"/>
          <w:szCs w:val="24"/>
        </w:rPr>
      </w:pPr>
      <w:r>
        <w:rPr>
          <w:rFonts w:ascii="Times New Roman" w:hAnsi="Times New Roman" w:cs="Times New Roman"/>
          <w:sz w:val="24"/>
          <w:szCs w:val="24"/>
        </w:rPr>
        <w:br w:type="page"/>
      </w:r>
    </w:p>
    <w:p w14:paraId="5ABA5E82" w14:textId="77777777" w:rsidR="00B13BE6" w:rsidRDefault="00B13BE6" w:rsidP="00B13BE6">
      <w:pPr>
        <w:jc w:val="center"/>
        <w:rPr>
          <w:rFonts w:ascii="Times New Roman" w:hAnsi="Times New Roman" w:cs="Times New Roman"/>
          <w:b/>
          <w:bCs/>
          <w:sz w:val="40"/>
          <w:szCs w:val="40"/>
        </w:rPr>
      </w:pPr>
    </w:p>
    <w:p w14:paraId="39DAF931" w14:textId="77777777" w:rsidR="00B13BE6" w:rsidRDefault="00B13BE6" w:rsidP="00B13BE6">
      <w:pPr>
        <w:jc w:val="center"/>
        <w:rPr>
          <w:rFonts w:ascii="Times New Roman" w:hAnsi="Times New Roman" w:cs="Times New Roman"/>
          <w:b/>
          <w:bCs/>
          <w:sz w:val="40"/>
          <w:szCs w:val="40"/>
        </w:rPr>
      </w:pPr>
    </w:p>
    <w:p w14:paraId="4C8F89C1" w14:textId="77777777" w:rsidR="00B13BE6" w:rsidRDefault="00B13BE6" w:rsidP="00B13BE6">
      <w:pPr>
        <w:jc w:val="center"/>
        <w:rPr>
          <w:rFonts w:ascii="Times New Roman" w:hAnsi="Times New Roman" w:cs="Times New Roman"/>
          <w:b/>
          <w:bCs/>
          <w:sz w:val="40"/>
          <w:szCs w:val="40"/>
        </w:rPr>
      </w:pPr>
    </w:p>
    <w:p w14:paraId="769C1985" w14:textId="77777777" w:rsidR="00B13BE6" w:rsidRDefault="00B13BE6" w:rsidP="00B13BE6">
      <w:pPr>
        <w:jc w:val="center"/>
        <w:rPr>
          <w:rFonts w:ascii="Times New Roman" w:hAnsi="Times New Roman" w:cs="Times New Roman"/>
          <w:b/>
          <w:bCs/>
          <w:sz w:val="40"/>
          <w:szCs w:val="40"/>
        </w:rPr>
      </w:pPr>
    </w:p>
    <w:p w14:paraId="5D2B312F" w14:textId="77777777" w:rsidR="00B13BE6" w:rsidRDefault="00B13BE6" w:rsidP="00B13BE6">
      <w:pPr>
        <w:jc w:val="center"/>
        <w:rPr>
          <w:rFonts w:ascii="Times New Roman" w:hAnsi="Times New Roman" w:cs="Times New Roman"/>
          <w:b/>
          <w:bCs/>
          <w:sz w:val="40"/>
          <w:szCs w:val="40"/>
        </w:rPr>
      </w:pPr>
    </w:p>
    <w:p w14:paraId="281CEFFA" w14:textId="34C504E9" w:rsidR="00901B4E" w:rsidRDefault="00B13BE6" w:rsidP="00B13BE6">
      <w:pPr>
        <w:jc w:val="center"/>
        <w:rPr>
          <w:rFonts w:ascii="Times New Roman" w:hAnsi="Times New Roman" w:cs="Times New Roman"/>
          <w:b/>
          <w:bCs/>
          <w:sz w:val="40"/>
          <w:szCs w:val="40"/>
        </w:rPr>
      </w:pPr>
      <w:r>
        <w:rPr>
          <w:rFonts w:ascii="Times New Roman" w:hAnsi="Times New Roman" w:cs="Times New Roman"/>
          <w:b/>
          <w:bCs/>
          <w:sz w:val="40"/>
          <w:szCs w:val="40"/>
        </w:rPr>
        <w:t>CHAPTER 6</w:t>
      </w:r>
    </w:p>
    <w:p w14:paraId="3E6DF5B5" w14:textId="1B78077C" w:rsidR="00B13BE6" w:rsidRDefault="00B13BE6" w:rsidP="00B13BE6">
      <w:pPr>
        <w:jc w:val="center"/>
        <w:rPr>
          <w:rFonts w:ascii="Times New Roman" w:hAnsi="Times New Roman" w:cs="Times New Roman"/>
          <w:b/>
          <w:bCs/>
          <w:sz w:val="40"/>
          <w:szCs w:val="40"/>
        </w:rPr>
      </w:pPr>
    </w:p>
    <w:p w14:paraId="66C3D4A5" w14:textId="01C1AB6A" w:rsidR="00B13BE6" w:rsidRDefault="00B13BE6" w:rsidP="00B13BE6">
      <w:pPr>
        <w:jc w:val="center"/>
        <w:rPr>
          <w:rFonts w:ascii="Times New Roman" w:hAnsi="Times New Roman" w:cs="Times New Roman"/>
          <w:b/>
          <w:bCs/>
          <w:sz w:val="40"/>
          <w:szCs w:val="40"/>
        </w:rPr>
      </w:pPr>
    </w:p>
    <w:p w14:paraId="7DD9C371" w14:textId="4E652239" w:rsidR="00B13BE6" w:rsidRPr="00B13BE6" w:rsidRDefault="00B13BE6" w:rsidP="00B13BE6">
      <w:pPr>
        <w:jc w:val="center"/>
        <w:rPr>
          <w:rFonts w:ascii="Times New Roman" w:hAnsi="Times New Roman" w:cs="Times New Roman"/>
          <w:b/>
          <w:bCs/>
          <w:sz w:val="48"/>
          <w:szCs w:val="48"/>
        </w:rPr>
      </w:pPr>
      <w:r w:rsidRPr="00B13BE6">
        <w:rPr>
          <w:rFonts w:ascii="Times New Roman" w:hAnsi="Times New Roman" w:cs="Times New Roman"/>
          <w:b/>
          <w:bCs/>
          <w:sz w:val="48"/>
          <w:szCs w:val="48"/>
        </w:rPr>
        <w:t>CONCLUSION</w:t>
      </w:r>
      <w:r w:rsidRPr="00B13BE6">
        <w:rPr>
          <w:rFonts w:ascii="Times New Roman" w:hAnsi="Times New Roman" w:cs="Times New Roman"/>
          <w:b/>
          <w:bCs/>
          <w:sz w:val="48"/>
          <w:szCs w:val="48"/>
        </w:rPr>
        <w:br/>
        <w:t>AND</w:t>
      </w:r>
      <w:r w:rsidRPr="00B13BE6">
        <w:rPr>
          <w:rFonts w:ascii="Times New Roman" w:hAnsi="Times New Roman" w:cs="Times New Roman"/>
          <w:b/>
          <w:bCs/>
          <w:sz w:val="48"/>
          <w:szCs w:val="48"/>
        </w:rPr>
        <w:br/>
        <w:t>FUTURE SCOPE</w:t>
      </w:r>
    </w:p>
    <w:p w14:paraId="59E6EF66" w14:textId="77777777" w:rsidR="00B13BE6" w:rsidRDefault="00B13BE6">
      <w:pPr>
        <w:rPr>
          <w:rFonts w:ascii="Times New Roman" w:hAnsi="Times New Roman" w:cs="Times New Roman"/>
          <w:b/>
          <w:bCs/>
          <w:sz w:val="40"/>
          <w:szCs w:val="40"/>
        </w:rPr>
      </w:pPr>
      <w:r>
        <w:rPr>
          <w:rFonts w:ascii="Times New Roman" w:hAnsi="Times New Roman" w:cs="Times New Roman"/>
          <w:b/>
          <w:bCs/>
          <w:sz w:val="40"/>
          <w:szCs w:val="40"/>
        </w:rPr>
        <w:br w:type="page"/>
      </w:r>
    </w:p>
    <w:p w14:paraId="652F874A" w14:textId="18DEC84A" w:rsidR="00925484" w:rsidRDefault="00925484" w:rsidP="0003621D">
      <w:pPr>
        <w:spacing w:line="360" w:lineRule="auto"/>
        <w:rPr>
          <w:rFonts w:ascii="Times New Roman" w:hAnsi="Times New Roman" w:cs="Times New Roman"/>
          <w:b/>
          <w:bCs/>
          <w:sz w:val="28"/>
          <w:szCs w:val="28"/>
        </w:rPr>
      </w:pPr>
      <w:r>
        <w:rPr>
          <w:rFonts w:ascii="Times New Roman" w:hAnsi="Times New Roman" w:cs="Times New Roman"/>
          <w:b/>
          <w:bCs/>
          <w:sz w:val="28"/>
          <w:szCs w:val="28"/>
        </w:rPr>
        <w:t>6.1 Conclusion</w:t>
      </w:r>
    </w:p>
    <w:p w14:paraId="6B661C9D" w14:textId="7777777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The climate of any region is mainly dependant on the temperature and precipitation observed there.</w:t>
      </w:r>
    </w:p>
    <w:p w14:paraId="4764A11B" w14:textId="7777777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In the study, these factors, in addition to cloud cover were studied using the ARIMA model and forecasts were made. </w:t>
      </w:r>
    </w:p>
    <w:p w14:paraId="7A855C33" w14:textId="1243CEE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The temperature variables i.e., mean, maximum and minimum temperature were predicted by the model with very low error values and it was found that the mean temperatures for the region, especially in winters are going to shift further from the natural range, towards an overall hotter climate, with a forecasted increase of nearly 2</w:t>
      </w:r>
      <w:r w:rsidR="007D2C2D">
        <w:rPr>
          <w:rFonts w:ascii="Times New Roman" w:hAnsi="Times New Roman" w:cs="Times New Roman"/>
          <w:sz w:val="24"/>
          <w:szCs w:val="24"/>
        </w:rPr>
        <w:t>°</w:t>
      </w:r>
      <w:r w:rsidRPr="00925484">
        <w:rPr>
          <w:rFonts w:ascii="Times New Roman" w:hAnsi="Times New Roman" w:cs="Times New Roman"/>
          <w:sz w:val="24"/>
          <w:szCs w:val="24"/>
        </w:rPr>
        <w:t xml:space="preserve">C for winters from that in 2019, in mean temperatures. </w:t>
      </w:r>
    </w:p>
    <w:p w14:paraId="692F1719" w14:textId="7777777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The temperatures show such an increase that the region is devoid of any months during the winter season with a mean temperature lower than 1°C, from the year 2048. This is a worrying sign for a region used to and needing of sub-zero temperatures for winters. </w:t>
      </w:r>
    </w:p>
    <w:p w14:paraId="4E95FC9D" w14:textId="7777777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The minimum and maximum temperatures also see a rise, although less pronounced than the mean temperature. The forecasts also show the summers and autumns in the region to get ever so slightly cooler, while the springs show a relatively higher increase in temperature. </w:t>
      </w:r>
    </w:p>
    <w:p w14:paraId="6B08E767" w14:textId="77777777" w:rsidR="00925484" w:rsidRPr="00925484"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Although the model was found to be unable to predict extreme rainfall events with a reasonably small error value, the mean precipitation forecasts were found to be closer to actuality. The decrease in precipitation and increase in cloud cover during summers implies that an increasingly humid climate is abound for the valley, which can further prove to be disastrous for the valley, taking into account the sensitive nature of the region.</w:t>
      </w:r>
    </w:p>
    <w:p w14:paraId="03575622" w14:textId="458FD7EC" w:rsidR="009F4575" w:rsidRDefault="00925484" w:rsidP="0003621D">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It is thus concluded from the study that the forecast results achieved using ARIMA modelling, will prove beneficial in providing assistance to scientists and stakeholders to develop strategies and plans to conserve the climate of the region.</w:t>
      </w:r>
    </w:p>
    <w:p w14:paraId="3A5B48E9" w14:textId="77777777" w:rsidR="009F4575" w:rsidRDefault="009F4575">
      <w:pPr>
        <w:rPr>
          <w:rFonts w:ascii="Times New Roman" w:hAnsi="Times New Roman" w:cs="Times New Roman"/>
          <w:sz w:val="24"/>
          <w:szCs w:val="24"/>
        </w:rPr>
      </w:pPr>
      <w:r>
        <w:rPr>
          <w:rFonts w:ascii="Times New Roman" w:hAnsi="Times New Roman" w:cs="Times New Roman"/>
          <w:sz w:val="24"/>
          <w:szCs w:val="24"/>
        </w:rPr>
        <w:br w:type="page"/>
      </w:r>
    </w:p>
    <w:p w14:paraId="0C1F0862" w14:textId="77777777" w:rsidR="009F4575" w:rsidRDefault="009F4575" w:rsidP="00A44257">
      <w:pPr>
        <w:spacing w:line="360" w:lineRule="auto"/>
        <w:rPr>
          <w:rFonts w:ascii="Times New Roman" w:hAnsi="Times New Roman" w:cs="Times New Roman"/>
          <w:sz w:val="24"/>
          <w:szCs w:val="24"/>
        </w:rPr>
      </w:pPr>
      <w:r>
        <w:rPr>
          <w:rFonts w:ascii="Times New Roman" w:hAnsi="Times New Roman" w:cs="Times New Roman"/>
          <w:b/>
          <w:bCs/>
          <w:sz w:val="28"/>
          <w:szCs w:val="28"/>
        </w:rPr>
        <w:t>6.2 Future Scope</w:t>
      </w:r>
    </w:p>
    <w:p w14:paraId="319C72A8" w14:textId="203D92E0" w:rsidR="00A25092" w:rsidRDefault="009F4575" w:rsidP="00A44257">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strongly accurate results with a very low error</w:t>
      </w:r>
      <w:r w:rsidR="00317B68">
        <w:rPr>
          <w:rFonts w:ascii="Times New Roman" w:hAnsi="Times New Roman" w:cs="Times New Roman"/>
          <w:sz w:val="24"/>
          <w:szCs w:val="24"/>
        </w:rPr>
        <w:t xml:space="preserve"> values</w:t>
      </w:r>
      <w:r>
        <w:rPr>
          <w:rFonts w:ascii="Times New Roman" w:hAnsi="Times New Roman" w:cs="Times New Roman"/>
          <w:sz w:val="24"/>
          <w:szCs w:val="24"/>
        </w:rPr>
        <w:t xml:space="preserve"> were achieved for mean, average minimum and average maximum temperature variables</w:t>
      </w:r>
      <w:r w:rsidR="00317B68">
        <w:rPr>
          <w:rFonts w:ascii="Times New Roman" w:hAnsi="Times New Roman" w:cs="Times New Roman"/>
          <w:sz w:val="24"/>
          <w:szCs w:val="24"/>
        </w:rPr>
        <w:t>,</w:t>
      </w:r>
      <w:r>
        <w:rPr>
          <w:rFonts w:ascii="Times New Roman" w:hAnsi="Times New Roman" w:cs="Times New Roman"/>
          <w:sz w:val="24"/>
          <w:szCs w:val="24"/>
        </w:rPr>
        <w:t xml:space="preserve"> </w:t>
      </w:r>
      <w:r w:rsidR="00317B68">
        <w:rPr>
          <w:rFonts w:ascii="Times New Roman" w:hAnsi="Times New Roman" w:cs="Times New Roman"/>
          <w:sz w:val="24"/>
          <w:szCs w:val="24"/>
        </w:rPr>
        <w:t>t</w:t>
      </w:r>
      <w:r>
        <w:rPr>
          <w:rFonts w:ascii="Times New Roman" w:hAnsi="Times New Roman" w:cs="Times New Roman"/>
          <w:sz w:val="24"/>
          <w:szCs w:val="24"/>
        </w:rPr>
        <w:t xml:space="preserve">he results for cloud cover and precipitation did not </w:t>
      </w:r>
      <w:r w:rsidR="00317B68">
        <w:rPr>
          <w:rFonts w:ascii="Times New Roman" w:hAnsi="Times New Roman" w:cs="Times New Roman"/>
          <w:sz w:val="24"/>
          <w:szCs w:val="24"/>
        </w:rPr>
        <w:t>reflect similar characteristics</w:t>
      </w:r>
      <w:r w:rsidR="00A25092">
        <w:rPr>
          <w:rFonts w:ascii="Times New Roman" w:hAnsi="Times New Roman" w:cs="Times New Roman"/>
          <w:sz w:val="24"/>
          <w:szCs w:val="24"/>
        </w:rPr>
        <w:t>, owing to the inability of the ARIMA model to fit to, and replicate peaks and drastic changes. It can, thus, be said that with use of different machine learning models, the results can be further improved upon, with a better prediction rate for extreme events.</w:t>
      </w:r>
    </w:p>
    <w:p w14:paraId="24E3786E" w14:textId="0FC37F40" w:rsidR="009F4575" w:rsidRDefault="00A25092" w:rsidP="00A442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area that can be improved upon, is the use of higher resolution datasets, which can allow for finer, cluster-wise analyses and forecasts. </w:t>
      </w:r>
      <w:r w:rsidR="00A44257">
        <w:rPr>
          <w:rFonts w:ascii="Times New Roman" w:hAnsi="Times New Roman" w:cs="Times New Roman"/>
          <w:sz w:val="24"/>
          <w:szCs w:val="24"/>
        </w:rPr>
        <w:t>Such datasets can allow for separation of data for planes, and mountainous regions, providing a clearer picture of the impact on glaciers and snow-caps in the region.</w:t>
      </w:r>
      <w:r w:rsidR="009F4575">
        <w:rPr>
          <w:rFonts w:ascii="Times New Roman" w:hAnsi="Times New Roman" w:cs="Times New Roman"/>
          <w:sz w:val="24"/>
          <w:szCs w:val="24"/>
        </w:rPr>
        <w:br w:type="page"/>
      </w:r>
    </w:p>
    <w:p w14:paraId="7CB08D65" w14:textId="77777777" w:rsidR="00925484" w:rsidRDefault="00925484" w:rsidP="0003621D">
      <w:pPr>
        <w:spacing w:line="360" w:lineRule="auto"/>
        <w:jc w:val="both"/>
        <w:rPr>
          <w:rFonts w:ascii="Times New Roman" w:hAnsi="Times New Roman" w:cs="Times New Roman"/>
          <w:sz w:val="24"/>
          <w:szCs w:val="24"/>
        </w:rPr>
      </w:pPr>
    </w:p>
    <w:p w14:paraId="25A6B25C" w14:textId="065034A4" w:rsidR="00925484" w:rsidRDefault="00925484" w:rsidP="00925484">
      <w:pPr>
        <w:jc w:val="center"/>
        <w:rPr>
          <w:rFonts w:ascii="Times New Roman" w:hAnsi="Times New Roman" w:cs="Times New Roman"/>
          <w:sz w:val="24"/>
          <w:szCs w:val="24"/>
        </w:rPr>
      </w:pPr>
    </w:p>
    <w:p w14:paraId="5417397B" w14:textId="77777777" w:rsidR="00925484" w:rsidRDefault="00925484" w:rsidP="00925484">
      <w:pPr>
        <w:jc w:val="center"/>
        <w:rPr>
          <w:rFonts w:ascii="Times New Roman" w:hAnsi="Times New Roman" w:cs="Times New Roman"/>
          <w:sz w:val="24"/>
          <w:szCs w:val="24"/>
        </w:rPr>
      </w:pPr>
    </w:p>
    <w:p w14:paraId="4E1CBCBA" w14:textId="77777777" w:rsidR="00925484" w:rsidRDefault="00925484" w:rsidP="00925484">
      <w:pPr>
        <w:jc w:val="center"/>
        <w:rPr>
          <w:rFonts w:ascii="Times New Roman" w:hAnsi="Times New Roman" w:cs="Times New Roman"/>
          <w:sz w:val="24"/>
          <w:szCs w:val="24"/>
        </w:rPr>
      </w:pPr>
    </w:p>
    <w:p w14:paraId="56B5FC6A" w14:textId="77777777" w:rsidR="00925484" w:rsidRDefault="00925484" w:rsidP="00925484">
      <w:pPr>
        <w:jc w:val="center"/>
        <w:rPr>
          <w:rFonts w:ascii="Times New Roman" w:hAnsi="Times New Roman" w:cs="Times New Roman"/>
          <w:sz w:val="24"/>
          <w:szCs w:val="24"/>
        </w:rPr>
      </w:pPr>
    </w:p>
    <w:p w14:paraId="2EC2B497" w14:textId="77777777" w:rsidR="00925484" w:rsidRDefault="00925484" w:rsidP="00925484">
      <w:pPr>
        <w:jc w:val="center"/>
        <w:rPr>
          <w:rFonts w:ascii="Times New Roman" w:hAnsi="Times New Roman" w:cs="Times New Roman"/>
          <w:sz w:val="24"/>
          <w:szCs w:val="24"/>
        </w:rPr>
      </w:pPr>
    </w:p>
    <w:p w14:paraId="78669852" w14:textId="77777777" w:rsidR="00925484" w:rsidRDefault="00925484" w:rsidP="00925484">
      <w:pPr>
        <w:jc w:val="center"/>
        <w:rPr>
          <w:rFonts w:ascii="Times New Roman" w:hAnsi="Times New Roman" w:cs="Times New Roman"/>
          <w:sz w:val="24"/>
          <w:szCs w:val="24"/>
        </w:rPr>
      </w:pPr>
    </w:p>
    <w:p w14:paraId="63FAB3A3" w14:textId="77777777" w:rsidR="00925484" w:rsidRDefault="00925484" w:rsidP="00925484">
      <w:pPr>
        <w:jc w:val="center"/>
        <w:rPr>
          <w:rFonts w:ascii="Times New Roman" w:hAnsi="Times New Roman" w:cs="Times New Roman"/>
          <w:sz w:val="24"/>
          <w:szCs w:val="24"/>
        </w:rPr>
      </w:pPr>
    </w:p>
    <w:p w14:paraId="2740314C" w14:textId="77777777" w:rsidR="00925484" w:rsidRDefault="00925484" w:rsidP="00925484">
      <w:pPr>
        <w:jc w:val="center"/>
        <w:rPr>
          <w:rFonts w:ascii="Times New Roman" w:hAnsi="Times New Roman" w:cs="Times New Roman"/>
          <w:sz w:val="24"/>
          <w:szCs w:val="24"/>
        </w:rPr>
      </w:pPr>
    </w:p>
    <w:p w14:paraId="4E0CAC4A" w14:textId="77777777" w:rsidR="00925484" w:rsidRDefault="00925484" w:rsidP="00925484">
      <w:pPr>
        <w:jc w:val="center"/>
        <w:rPr>
          <w:rFonts w:ascii="Times New Roman" w:hAnsi="Times New Roman" w:cs="Times New Roman"/>
          <w:sz w:val="24"/>
          <w:szCs w:val="24"/>
        </w:rPr>
      </w:pPr>
    </w:p>
    <w:p w14:paraId="77166AA0" w14:textId="77777777" w:rsidR="00925484" w:rsidRDefault="00925484" w:rsidP="00925484">
      <w:pPr>
        <w:jc w:val="center"/>
        <w:rPr>
          <w:rFonts w:ascii="Times New Roman" w:hAnsi="Times New Roman" w:cs="Times New Roman"/>
          <w:sz w:val="24"/>
          <w:szCs w:val="24"/>
        </w:rPr>
      </w:pPr>
    </w:p>
    <w:p w14:paraId="1817CD56" w14:textId="77777777" w:rsidR="00925484" w:rsidRDefault="00925484" w:rsidP="00925484">
      <w:pPr>
        <w:jc w:val="center"/>
        <w:rPr>
          <w:rFonts w:ascii="Times New Roman" w:hAnsi="Times New Roman" w:cs="Times New Roman"/>
          <w:sz w:val="24"/>
          <w:szCs w:val="24"/>
        </w:rPr>
      </w:pPr>
    </w:p>
    <w:p w14:paraId="3172E3FD" w14:textId="77777777" w:rsidR="00925484" w:rsidRDefault="00925484" w:rsidP="00925484">
      <w:pPr>
        <w:jc w:val="center"/>
        <w:rPr>
          <w:rFonts w:ascii="Times New Roman" w:hAnsi="Times New Roman" w:cs="Times New Roman"/>
          <w:sz w:val="24"/>
          <w:szCs w:val="24"/>
        </w:rPr>
      </w:pPr>
    </w:p>
    <w:p w14:paraId="7225AB4D" w14:textId="13BB3EE4" w:rsidR="00925484" w:rsidRDefault="00925484" w:rsidP="00925484">
      <w:pPr>
        <w:jc w:val="center"/>
        <w:rPr>
          <w:rFonts w:ascii="Times New Roman" w:hAnsi="Times New Roman" w:cs="Times New Roman"/>
          <w:b/>
          <w:bCs/>
          <w:sz w:val="48"/>
          <w:szCs w:val="48"/>
        </w:rPr>
      </w:pPr>
      <w:r w:rsidRPr="00925484">
        <w:rPr>
          <w:rFonts w:ascii="Times New Roman" w:hAnsi="Times New Roman" w:cs="Times New Roman"/>
          <w:b/>
          <w:bCs/>
          <w:sz w:val="48"/>
          <w:szCs w:val="48"/>
        </w:rPr>
        <w:t>REFERENCES</w:t>
      </w:r>
    </w:p>
    <w:p w14:paraId="116872B1" w14:textId="77777777" w:rsidR="00925484" w:rsidRDefault="00925484">
      <w:pPr>
        <w:rPr>
          <w:rFonts w:ascii="Times New Roman" w:hAnsi="Times New Roman" w:cs="Times New Roman"/>
          <w:b/>
          <w:bCs/>
          <w:sz w:val="48"/>
          <w:szCs w:val="48"/>
        </w:rPr>
      </w:pPr>
      <w:r>
        <w:rPr>
          <w:rFonts w:ascii="Times New Roman" w:hAnsi="Times New Roman" w:cs="Times New Roman"/>
          <w:b/>
          <w:bCs/>
          <w:sz w:val="48"/>
          <w:szCs w:val="48"/>
        </w:rPr>
        <w:br w:type="page"/>
      </w:r>
    </w:p>
    <w:p w14:paraId="0ACA5B5B"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r w:rsidRPr="00925484">
        <w:rPr>
          <w:rFonts w:ascii="Times New Roman" w:hAnsi="Times New Roman" w:cs="Times New Roman"/>
          <w:color w:val="333333"/>
          <w:sz w:val="24"/>
          <w:szCs w:val="24"/>
          <w:shd w:val="clear" w:color="auto" w:fill="FCFCFC"/>
        </w:rPr>
        <w:t xml:space="preserve">United Nations Organization, Global Issues – Climate Change. </w:t>
      </w:r>
      <w:r w:rsidRPr="00925484">
        <w:rPr>
          <w:rFonts w:ascii="Times New Roman" w:hAnsi="Times New Roman" w:cs="Times New Roman"/>
          <w:i/>
          <w:iCs/>
          <w:color w:val="333333"/>
          <w:sz w:val="24"/>
          <w:szCs w:val="24"/>
          <w:shd w:val="clear" w:color="auto" w:fill="FCFCFC"/>
        </w:rPr>
        <w:t>United Nations</w:t>
      </w:r>
      <w:r w:rsidRPr="00925484">
        <w:rPr>
          <w:rFonts w:ascii="Times New Roman" w:hAnsi="Times New Roman" w:cs="Times New Roman"/>
          <w:color w:val="333333"/>
          <w:sz w:val="24"/>
          <w:szCs w:val="24"/>
          <w:shd w:val="clear" w:color="auto" w:fill="FCFCFC"/>
        </w:rPr>
        <w:t>. Extracted on 02 June, 2021 https://www.un.org/en/global-issues/climate-change</w:t>
      </w:r>
    </w:p>
    <w:p w14:paraId="101F58F3"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1DA4202C"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r w:rsidRPr="00925484">
        <w:rPr>
          <w:rFonts w:ascii="Times New Roman" w:hAnsi="Times New Roman" w:cs="Times New Roman"/>
          <w:color w:val="333333"/>
          <w:sz w:val="24"/>
          <w:szCs w:val="24"/>
          <w:shd w:val="clear" w:color="auto" w:fill="FCFCFC"/>
        </w:rPr>
        <w:t>IPCC, 2007: </w:t>
      </w:r>
      <w:r w:rsidRPr="00925484">
        <w:rPr>
          <w:rFonts w:ascii="Times New Roman" w:hAnsi="Times New Roman" w:cs="Times New Roman"/>
          <w:i/>
          <w:iCs/>
          <w:color w:val="333333"/>
          <w:sz w:val="24"/>
          <w:szCs w:val="24"/>
          <w:shd w:val="clear" w:color="auto" w:fill="FCFCFC"/>
        </w:rPr>
        <w:t>Climate Change 2007: Synthesis Report. Contribution of Working Groups I, II and III to the Fourth Assessment Report of the Intergovernmental Panel on Climate Change</w:t>
      </w:r>
      <w:r w:rsidRPr="00925484">
        <w:rPr>
          <w:rFonts w:ascii="Times New Roman" w:hAnsi="Times New Roman" w:cs="Times New Roman"/>
          <w:color w:val="333333"/>
          <w:sz w:val="24"/>
          <w:szCs w:val="24"/>
          <w:shd w:val="clear" w:color="auto" w:fill="FCFCFC"/>
        </w:rPr>
        <w:t> [Core Writing Team, Pachauri, R.K and Reisinger, A. (eds.)]. IPCC, Geneva, Switzerland, 104 pp.</w:t>
      </w:r>
    </w:p>
    <w:p w14:paraId="3C72ECCF"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1FF39D37"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Global Warming of 1.5°C, </w:t>
      </w:r>
      <w:r w:rsidRPr="00925484">
        <w:rPr>
          <w:rFonts w:ascii="Times New Roman" w:eastAsia="Times New Roman" w:hAnsi="Times New Roman" w:cs="Times New Roman"/>
          <w:i/>
          <w:iCs/>
          <w:sz w:val="24"/>
          <w:szCs w:val="24"/>
          <w:lang w:eastAsia="en-IN"/>
        </w:rPr>
        <w:t xml:space="preserve">Intergovernmental Panel on Climate Change (IPCC) Special Report 2015, </w:t>
      </w:r>
      <w:r w:rsidRPr="00925484">
        <w:rPr>
          <w:rFonts w:ascii="Times New Roman" w:eastAsia="Times New Roman" w:hAnsi="Times New Roman" w:cs="Times New Roman"/>
          <w:sz w:val="24"/>
          <w:szCs w:val="24"/>
          <w:lang w:eastAsia="en-IN"/>
        </w:rPr>
        <w:t>IPCC.</w:t>
      </w:r>
    </w:p>
    <w:p w14:paraId="5FE2FC8D"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21FFA88F"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AR6 Climate Change 2021, </w:t>
      </w:r>
      <w:r w:rsidRPr="00925484">
        <w:rPr>
          <w:rFonts w:ascii="Times New Roman" w:eastAsia="Times New Roman" w:hAnsi="Times New Roman" w:cs="Times New Roman"/>
          <w:i/>
          <w:iCs/>
          <w:sz w:val="24"/>
          <w:szCs w:val="24"/>
          <w:lang w:eastAsia="en-IN"/>
        </w:rPr>
        <w:t xml:space="preserve">Intergovernmental Panel on Climate Change (IPCC) Special Report 2021, </w:t>
      </w:r>
      <w:r w:rsidRPr="00925484">
        <w:rPr>
          <w:rFonts w:ascii="Times New Roman" w:eastAsia="Times New Roman" w:hAnsi="Times New Roman" w:cs="Times New Roman"/>
          <w:sz w:val="24"/>
          <w:szCs w:val="24"/>
          <w:lang w:eastAsia="en-IN"/>
        </w:rPr>
        <w:t>IPCC.</w:t>
      </w:r>
    </w:p>
    <w:p w14:paraId="67F228AC"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500F4D90"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r w:rsidRPr="00925484">
        <w:rPr>
          <w:rFonts w:ascii="Times New Roman" w:hAnsi="Times New Roman" w:cs="Times New Roman"/>
          <w:color w:val="333333"/>
          <w:sz w:val="24"/>
          <w:szCs w:val="24"/>
          <w:shd w:val="clear" w:color="auto" w:fill="FCFCFC"/>
        </w:rPr>
        <w:t xml:space="preserve">Allen, M.R., O.P. Dube, W. </w:t>
      </w:r>
      <w:proofErr w:type="spellStart"/>
      <w:r w:rsidRPr="00925484">
        <w:rPr>
          <w:rFonts w:ascii="Times New Roman" w:hAnsi="Times New Roman" w:cs="Times New Roman"/>
          <w:color w:val="333333"/>
          <w:sz w:val="24"/>
          <w:szCs w:val="24"/>
          <w:shd w:val="clear" w:color="auto" w:fill="FCFCFC"/>
        </w:rPr>
        <w:t>Solecki</w:t>
      </w:r>
      <w:proofErr w:type="spellEnd"/>
      <w:r w:rsidRPr="00925484">
        <w:rPr>
          <w:rFonts w:ascii="Times New Roman" w:hAnsi="Times New Roman" w:cs="Times New Roman"/>
          <w:color w:val="333333"/>
          <w:sz w:val="24"/>
          <w:szCs w:val="24"/>
          <w:shd w:val="clear" w:color="auto" w:fill="FCFCFC"/>
        </w:rPr>
        <w:t xml:space="preserve">, F. Aragón-Durand, W. Cramer, S. Humphreys, M. </w:t>
      </w:r>
      <w:proofErr w:type="spellStart"/>
      <w:r w:rsidRPr="00925484">
        <w:rPr>
          <w:rFonts w:ascii="Times New Roman" w:hAnsi="Times New Roman" w:cs="Times New Roman"/>
          <w:color w:val="333333"/>
          <w:sz w:val="24"/>
          <w:szCs w:val="24"/>
          <w:shd w:val="clear" w:color="auto" w:fill="FCFCFC"/>
        </w:rPr>
        <w:t>Kainuma</w:t>
      </w:r>
      <w:proofErr w:type="spellEnd"/>
      <w:r w:rsidRPr="00925484">
        <w:rPr>
          <w:rFonts w:ascii="Times New Roman" w:hAnsi="Times New Roman" w:cs="Times New Roman"/>
          <w:color w:val="333333"/>
          <w:sz w:val="24"/>
          <w:szCs w:val="24"/>
          <w:shd w:val="clear" w:color="auto" w:fill="FCFCFC"/>
        </w:rPr>
        <w:t xml:space="preserve">, J. Kala, N. </w:t>
      </w:r>
      <w:proofErr w:type="spellStart"/>
      <w:r w:rsidRPr="00925484">
        <w:rPr>
          <w:rFonts w:ascii="Times New Roman" w:hAnsi="Times New Roman" w:cs="Times New Roman"/>
          <w:color w:val="333333"/>
          <w:sz w:val="24"/>
          <w:szCs w:val="24"/>
          <w:shd w:val="clear" w:color="auto" w:fill="FCFCFC"/>
        </w:rPr>
        <w:t>Mahowald</w:t>
      </w:r>
      <w:proofErr w:type="spellEnd"/>
      <w:r w:rsidRPr="00925484">
        <w:rPr>
          <w:rFonts w:ascii="Times New Roman" w:hAnsi="Times New Roman" w:cs="Times New Roman"/>
          <w:color w:val="333333"/>
          <w:sz w:val="24"/>
          <w:szCs w:val="24"/>
          <w:shd w:val="clear" w:color="auto" w:fill="FCFCFC"/>
        </w:rPr>
        <w:t xml:space="preserve">, Y. </w:t>
      </w:r>
      <w:proofErr w:type="spellStart"/>
      <w:r w:rsidRPr="00925484">
        <w:rPr>
          <w:rFonts w:ascii="Times New Roman" w:hAnsi="Times New Roman" w:cs="Times New Roman"/>
          <w:color w:val="333333"/>
          <w:sz w:val="24"/>
          <w:szCs w:val="24"/>
          <w:shd w:val="clear" w:color="auto" w:fill="FCFCFC"/>
        </w:rPr>
        <w:t>Mulugetta</w:t>
      </w:r>
      <w:proofErr w:type="spellEnd"/>
      <w:r w:rsidRPr="00925484">
        <w:rPr>
          <w:rFonts w:ascii="Times New Roman" w:hAnsi="Times New Roman" w:cs="Times New Roman"/>
          <w:color w:val="333333"/>
          <w:sz w:val="24"/>
          <w:szCs w:val="24"/>
          <w:shd w:val="clear" w:color="auto" w:fill="FCFCFC"/>
        </w:rPr>
        <w:t xml:space="preserve">, R. Perez, M. </w:t>
      </w:r>
      <w:proofErr w:type="spellStart"/>
      <w:r w:rsidRPr="00925484">
        <w:rPr>
          <w:rFonts w:ascii="Times New Roman" w:hAnsi="Times New Roman" w:cs="Times New Roman"/>
          <w:color w:val="333333"/>
          <w:sz w:val="24"/>
          <w:szCs w:val="24"/>
          <w:shd w:val="clear" w:color="auto" w:fill="FCFCFC"/>
        </w:rPr>
        <w:t>Wairiu</w:t>
      </w:r>
      <w:proofErr w:type="spellEnd"/>
      <w:r w:rsidRPr="00925484">
        <w:rPr>
          <w:rFonts w:ascii="Times New Roman" w:hAnsi="Times New Roman" w:cs="Times New Roman"/>
          <w:color w:val="333333"/>
          <w:sz w:val="24"/>
          <w:szCs w:val="24"/>
          <w:shd w:val="clear" w:color="auto" w:fill="FCFCFC"/>
        </w:rPr>
        <w:t xml:space="preserve">, and K. </w:t>
      </w:r>
      <w:proofErr w:type="spellStart"/>
      <w:r w:rsidRPr="00925484">
        <w:rPr>
          <w:rFonts w:ascii="Times New Roman" w:hAnsi="Times New Roman" w:cs="Times New Roman"/>
          <w:color w:val="333333"/>
          <w:sz w:val="24"/>
          <w:szCs w:val="24"/>
          <w:shd w:val="clear" w:color="auto" w:fill="FCFCFC"/>
        </w:rPr>
        <w:t>Zickfeld</w:t>
      </w:r>
      <w:proofErr w:type="spellEnd"/>
      <w:r w:rsidRPr="00925484">
        <w:rPr>
          <w:rFonts w:ascii="Times New Roman" w:hAnsi="Times New Roman" w:cs="Times New Roman"/>
          <w:color w:val="333333"/>
          <w:sz w:val="24"/>
          <w:szCs w:val="24"/>
          <w:shd w:val="clear" w:color="auto" w:fill="FCFCFC"/>
        </w:rPr>
        <w:t>, 2018: Framing and Context. In: </w:t>
      </w:r>
      <w:r w:rsidRPr="00925484">
        <w:rPr>
          <w:rFonts w:ascii="Times New Roman" w:hAnsi="Times New Roman" w:cs="Times New Roman"/>
          <w:i/>
          <w:iCs/>
          <w:color w:val="333333"/>
          <w:sz w:val="24"/>
          <w:szCs w:val="24"/>
          <w:shd w:val="clear" w:color="auto" w:fill="FCFCFC"/>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w:t>
      </w:r>
      <w:r w:rsidRPr="00925484">
        <w:rPr>
          <w:rFonts w:ascii="Times New Roman" w:hAnsi="Times New Roman" w:cs="Times New Roman"/>
          <w:color w:val="333333"/>
          <w:sz w:val="24"/>
          <w:szCs w:val="24"/>
          <w:shd w:val="clear" w:color="auto" w:fill="FCFCFC"/>
        </w:rPr>
        <w:t>[Masson-</w:t>
      </w:r>
      <w:proofErr w:type="spellStart"/>
      <w:r w:rsidRPr="00925484">
        <w:rPr>
          <w:rFonts w:ascii="Times New Roman" w:hAnsi="Times New Roman" w:cs="Times New Roman"/>
          <w:color w:val="333333"/>
          <w:sz w:val="24"/>
          <w:szCs w:val="24"/>
          <w:shd w:val="clear" w:color="auto" w:fill="FCFCFC"/>
        </w:rPr>
        <w:t>Delmotte</w:t>
      </w:r>
      <w:proofErr w:type="spellEnd"/>
      <w:r w:rsidRPr="00925484">
        <w:rPr>
          <w:rFonts w:ascii="Times New Roman" w:hAnsi="Times New Roman" w:cs="Times New Roman"/>
          <w:color w:val="333333"/>
          <w:sz w:val="24"/>
          <w:szCs w:val="24"/>
          <w:shd w:val="clear" w:color="auto" w:fill="FCFCFC"/>
        </w:rPr>
        <w:t xml:space="preserve">, V., P. </w:t>
      </w:r>
      <w:proofErr w:type="spellStart"/>
      <w:r w:rsidRPr="00925484">
        <w:rPr>
          <w:rFonts w:ascii="Times New Roman" w:hAnsi="Times New Roman" w:cs="Times New Roman"/>
          <w:color w:val="333333"/>
          <w:sz w:val="24"/>
          <w:szCs w:val="24"/>
          <w:shd w:val="clear" w:color="auto" w:fill="FCFCFC"/>
        </w:rPr>
        <w:t>Zhai</w:t>
      </w:r>
      <w:proofErr w:type="spellEnd"/>
      <w:r w:rsidRPr="00925484">
        <w:rPr>
          <w:rFonts w:ascii="Times New Roman" w:hAnsi="Times New Roman" w:cs="Times New Roman"/>
          <w:color w:val="333333"/>
          <w:sz w:val="24"/>
          <w:szCs w:val="24"/>
          <w:shd w:val="clear" w:color="auto" w:fill="FCFCFC"/>
        </w:rPr>
        <w:t xml:space="preserve">, H.-O. </w:t>
      </w:r>
      <w:proofErr w:type="spellStart"/>
      <w:r w:rsidRPr="00925484">
        <w:rPr>
          <w:rFonts w:ascii="Times New Roman" w:hAnsi="Times New Roman" w:cs="Times New Roman"/>
          <w:color w:val="333333"/>
          <w:sz w:val="24"/>
          <w:szCs w:val="24"/>
          <w:shd w:val="clear" w:color="auto" w:fill="FCFCFC"/>
        </w:rPr>
        <w:t>Pörtner</w:t>
      </w:r>
      <w:proofErr w:type="spellEnd"/>
      <w:r w:rsidRPr="00925484">
        <w:rPr>
          <w:rFonts w:ascii="Times New Roman" w:hAnsi="Times New Roman" w:cs="Times New Roman"/>
          <w:color w:val="333333"/>
          <w:sz w:val="24"/>
          <w:szCs w:val="24"/>
          <w:shd w:val="clear" w:color="auto" w:fill="FCFCFC"/>
        </w:rPr>
        <w:t xml:space="preserve">, D. Roberts, J. </w:t>
      </w:r>
      <w:proofErr w:type="spellStart"/>
      <w:r w:rsidRPr="00925484">
        <w:rPr>
          <w:rFonts w:ascii="Times New Roman" w:hAnsi="Times New Roman" w:cs="Times New Roman"/>
          <w:color w:val="333333"/>
          <w:sz w:val="24"/>
          <w:szCs w:val="24"/>
          <w:shd w:val="clear" w:color="auto" w:fill="FCFCFC"/>
        </w:rPr>
        <w:t>Skea</w:t>
      </w:r>
      <w:proofErr w:type="spellEnd"/>
      <w:r w:rsidRPr="00925484">
        <w:rPr>
          <w:rFonts w:ascii="Times New Roman" w:hAnsi="Times New Roman" w:cs="Times New Roman"/>
          <w:color w:val="333333"/>
          <w:sz w:val="24"/>
          <w:szCs w:val="24"/>
          <w:shd w:val="clear" w:color="auto" w:fill="FCFCFC"/>
        </w:rPr>
        <w:t xml:space="preserve">, P.R. Shukla, A. Pirani, W. </w:t>
      </w:r>
      <w:proofErr w:type="spellStart"/>
      <w:r w:rsidRPr="00925484">
        <w:rPr>
          <w:rFonts w:ascii="Times New Roman" w:hAnsi="Times New Roman" w:cs="Times New Roman"/>
          <w:color w:val="333333"/>
          <w:sz w:val="24"/>
          <w:szCs w:val="24"/>
          <w:shd w:val="clear" w:color="auto" w:fill="FCFCFC"/>
        </w:rPr>
        <w:t>Moufouma-Okia</w:t>
      </w:r>
      <w:proofErr w:type="spellEnd"/>
      <w:r w:rsidRPr="00925484">
        <w:rPr>
          <w:rFonts w:ascii="Times New Roman" w:hAnsi="Times New Roman" w:cs="Times New Roman"/>
          <w:color w:val="333333"/>
          <w:sz w:val="24"/>
          <w:szCs w:val="24"/>
          <w:shd w:val="clear" w:color="auto" w:fill="FCFCFC"/>
        </w:rPr>
        <w:t xml:space="preserve">, C. </w:t>
      </w:r>
      <w:proofErr w:type="spellStart"/>
      <w:r w:rsidRPr="00925484">
        <w:rPr>
          <w:rFonts w:ascii="Times New Roman" w:hAnsi="Times New Roman" w:cs="Times New Roman"/>
          <w:color w:val="333333"/>
          <w:sz w:val="24"/>
          <w:szCs w:val="24"/>
          <w:shd w:val="clear" w:color="auto" w:fill="FCFCFC"/>
        </w:rPr>
        <w:t>Péan</w:t>
      </w:r>
      <w:proofErr w:type="spellEnd"/>
      <w:r w:rsidRPr="00925484">
        <w:rPr>
          <w:rFonts w:ascii="Times New Roman" w:hAnsi="Times New Roman" w:cs="Times New Roman"/>
          <w:color w:val="333333"/>
          <w:sz w:val="24"/>
          <w:szCs w:val="24"/>
          <w:shd w:val="clear" w:color="auto" w:fill="FCFCFC"/>
        </w:rPr>
        <w:t xml:space="preserve">, R. </w:t>
      </w:r>
      <w:proofErr w:type="spellStart"/>
      <w:r w:rsidRPr="00925484">
        <w:rPr>
          <w:rFonts w:ascii="Times New Roman" w:hAnsi="Times New Roman" w:cs="Times New Roman"/>
          <w:color w:val="333333"/>
          <w:sz w:val="24"/>
          <w:szCs w:val="24"/>
          <w:shd w:val="clear" w:color="auto" w:fill="FCFCFC"/>
        </w:rPr>
        <w:t>Pidcock</w:t>
      </w:r>
      <w:proofErr w:type="spellEnd"/>
      <w:r w:rsidRPr="00925484">
        <w:rPr>
          <w:rFonts w:ascii="Times New Roman" w:hAnsi="Times New Roman" w:cs="Times New Roman"/>
          <w:color w:val="333333"/>
          <w:sz w:val="24"/>
          <w:szCs w:val="24"/>
          <w:shd w:val="clear" w:color="auto" w:fill="FCFCFC"/>
        </w:rPr>
        <w:t xml:space="preserve">, S. Connors, J.B.R. Matthews, Y. Chen, X. Zhou, M.I. </w:t>
      </w:r>
      <w:proofErr w:type="spellStart"/>
      <w:r w:rsidRPr="00925484">
        <w:rPr>
          <w:rFonts w:ascii="Times New Roman" w:hAnsi="Times New Roman" w:cs="Times New Roman"/>
          <w:color w:val="333333"/>
          <w:sz w:val="24"/>
          <w:szCs w:val="24"/>
          <w:shd w:val="clear" w:color="auto" w:fill="FCFCFC"/>
        </w:rPr>
        <w:t>Gomis</w:t>
      </w:r>
      <w:proofErr w:type="spellEnd"/>
      <w:r w:rsidRPr="00925484">
        <w:rPr>
          <w:rFonts w:ascii="Times New Roman" w:hAnsi="Times New Roman" w:cs="Times New Roman"/>
          <w:color w:val="333333"/>
          <w:sz w:val="24"/>
          <w:szCs w:val="24"/>
          <w:shd w:val="clear" w:color="auto" w:fill="FCFCFC"/>
        </w:rPr>
        <w:t xml:space="preserve">, E. </w:t>
      </w:r>
      <w:proofErr w:type="spellStart"/>
      <w:r w:rsidRPr="00925484">
        <w:rPr>
          <w:rFonts w:ascii="Times New Roman" w:hAnsi="Times New Roman" w:cs="Times New Roman"/>
          <w:color w:val="333333"/>
          <w:sz w:val="24"/>
          <w:szCs w:val="24"/>
          <w:shd w:val="clear" w:color="auto" w:fill="FCFCFC"/>
        </w:rPr>
        <w:t>Lonnoy</w:t>
      </w:r>
      <w:proofErr w:type="spellEnd"/>
      <w:r w:rsidRPr="00925484">
        <w:rPr>
          <w:rFonts w:ascii="Times New Roman" w:hAnsi="Times New Roman" w:cs="Times New Roman"/>
          <w:color w:val="333333"/>
          <w:sz w:val="24"/>
          <w:szCs w:val="24"/>
          <w:shd w:val="clear" w:color="auto" w:fill="FCFCFC"/>
        </w:rPr>
        <w:t xml:space="preserve">, T. </w:t>
      </w:r>
      <w:proofErr w:type="spellStart"/>
      <w:r w:rsidRPr="00925484">
        <w:rPr>
          <w:rFonts w:ascii="Times New Roman" w:hAnsi="Times New Roman" w:cs="Times New Roman"/>
          <w:color w:val="333333"/>
          <w:sz w:val="24"/>
          <w:szCs w:val="24"/>
          <w:shd w:val="clear" w:color="auto" w:fill="FCFCFC"/>
        </w:rPr>
        <w:t>Maycock</w:t>
      </w:r>
      <w:proofErr w:type="spellEnd"/>
      <w:r w:rsidRPr="00925484">
        <w:rPr>
          <w:rFonts w:ascii="Times New Roman" w:hAnsi="Times New Roman" w:cs="Times New Roman"/>
          <w:color w:val="333333"/>
          <w:sz w:val="24"/>
          <w:szCs w:val="24"/>
          <w:shd w:val="clear" w:color="auto" w:fill="FCFCFC"/>
        </w:rPr>
        <w:t xml:space="preserve">, M. </w:t>
      </w:r>
      <w:proofErr w:type="spellStart"/>
      <w:r w:rsidRPr="00925484">
        <w:rPr>
          <w:rFonts w:ascii="Times New Roman" w:hAnsi="Times New Roman" w:cs="Times New Roman"/>
          <w:color w:val="333333"/>
          <w:sz w:val="24"/>
          <w:szCs w:val="24"/>
          <w:shd w:val="clear" w:color="auto" w:fill="FCFCFC"/>
        </w:rPr>
        <w:t>Tignor</w:t>
      </w:r>
      <w:proofErr w:type="spellEnd"/>
      <w:r w:rsidRPr="00925484">
        <w:rPr>
          <w:rFonts w:ascii="Times New Roman" w:hAnsi="Times New Roman" w:cs="Times New Roman"/>
          <w:color w:val="333333"/>
          <w:sz w:val="24"/>
          <w:szCs w:val="24"/>
          <w:shd w:val="clear" w:color="auto" w:fill="FCFCFC"/>
        </w:rPr>
        <w:t>, and T. Waterfield (eds.)]. In Press.</w:t>
      </w:r>
    </w:p>
    <w:p w14:paraId="761F698C"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2E2110B4"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r w:rsidRPr="00925484">
        <w:rPr>
          <w:rFonts w:ascii="Times New Roman" w:hAnsi="Times New Roman" w:cs="Times New Roman"/>
          <w:color w:val="333333"/>
          <w:sz w:val="24"/>
          <w:szCs w:val="24"/>
          <w:shd w:val="clear" w:color="auto" w:fill="FCFCFC"/>
        </w:rPr>
        <w:t xml:space="preserve">United Nations Organization, IPCC report: ‘Code red’ for human driven global heating, warns UN chief. </w:t>
      </w:r>
      <w:r w:rsidRPr="00925484">
        <w:rPr>
          <w:rFonts w:ascii="Times New Roman" w:hAnsi="Times New Roman" w:cs="Times New Roman"/>
          <w:i/>
          <w:iCs/>
          <w:color w:val="333333"/>
          <w:sz w:val="24"/>
          <w:szCs w:val="24"/>
          <w:shd w:val="clear" w:color="auto" w:fill="FCFCFC"/>
        </w:rPr>
        <w:t>United Nations</w:t>
      </w:r>
      <w:r w:rsidRPr="00925484">
        <w:rPr>
          <w:rFonts w:ascii="Times New Roman" w:hAnsi="Times New Roman" w:cs="Times New Roman"/>
          <w:color w:val="333333"/>
          <w:sz w:val="24"/>
          <w:szCs w:val="24"/>
          <w:shd w:val="clear" w:color="auto" w:fill="FCFCFC"/>
        </w:rPr>
        <w:t>. https://news.un.org/en/story/2021/08/1097362</w:t>
      </w:r>
    </w:p>
    <w:p w14:paraId="458A9225"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70157D97"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roofErr w:type="spellStart"/>
      <w:r w:rsidRPr="00925484">
        <w:rPr>
          <w:rFonts w:ascii="Times New Roman" w:hAnsi="Times New Roman" w:cs="Times New Roman"/>
          <w:color w:val="333333"/>
          <w:sz w:val="24"/>
          <w:szCs w:val="24"/>
          <w:shd w:val="clear" w:color="auto" w:fill="FCFCFC"/>
        </w:rPr>
        <w:t>Meher-Homji</w:t>
      </w:r>
      <w:proofErr w:type="spellEnd"/>
      <w:r w:rsidRPr="00925484">
        <w:rPr>
          <w:rFonts w:ascii="Times New Roman" w:hAnsi="Times New Roman" w:cs="Times New Roman"/>
          <w:color w:val="333333"/>
          <w:sz w:val="24"/>
          <w:szCs w:val="24"/>
          <w:shd w:val="clear" w:color="auto" w:fill="FCFCFC"/>
        </w:rPr>
        <w:t>, VM On the Mediterranean climatic regime of West Pakistan. </w:t>
      </w:r>
      <w:r w:rsidRPr="00925484">
        <w:rPr>
          <w:rFonts w:ascii="Times New Roman" w:hAnsi="Times New Roman" w:cs="Times New Roman"/>
          <w:i/>
          <w:iCs/>
          <w:color w:val="333333"/>
          <w:sz w:val="24"/>
          <w:szCs w:val="24"/>
          <w:shd w:val="clear" w:color="auto" w:fill="FCFCFC"/>
        </w:rPr>
        <w:t xml:space="preserve">Arch. Met. </w:t>
      </w:r>
      <w:proofErr w:type="spellStart"/>
      <w:r w:rsidRPr="00925484">
        <w:rPr>
          <w:rFonts w:ascii="Times New Roman" w:hAnsi="Times New Roman" w:cs="Times New Roman"/>
          <w:i/>
          <w:iCs/>
          <w:color w:val="333333"/>
          <w:sz w:val="24"/>
          <w:szCs w:val="24"/>
          <w:shd w:val="clear" w:color="auto" w:fill="FCFCFC"/>
        </w:rPr>
        <w:t>Geoph</w:t>
      </w:r>
      <w:proofErr w:type="spellEnd"/>
      <w:r w:rsidRPr="00925484">
        <w:rPr>
          <w:rFonts w:ascii="Times New Roman" w:hAnsi="Times New Roman" w:cs="Times New Roman"/>
          <w:i/>
          <w:iCs/>
          <w:color w:val="333333"/>
          <w:sz w:val="24"/>
          <w:szCs w:val="24"/>
          <w:shd w:val="clear" w:color="auto" w:fill="FCFCFC"/>
        </w:rPr>
        <w:t>. </w:t>
      </w:r>
      <w:proofErr w:type="spellStart"/>
      <w:r w:rsidRPr="00925484">
        <w:rPr>
          <w:rFonts w:ascii="Times New Roman" w:hAnsi="Times New Roman" w:cs="Times New Roman"/>
          <w:i/>
          <w:iCs/>
          <w:color w:val="333333"/>
          <w:sz w:val="24"/>
          <w:szCs w:val="24"/>
          <w:shd w:val="clear" w:color="auto" w:fill="FCFCFC"/>
        </w:rPr>
        <w:t>Biocl</w:t>
      </w:r>
      <w:proofErr w:type="spellEnd"/>
      <w:r w:rsidRPr="00925484">
        <w:rPr>
          <w:rFonts w:ascii="Times New Roman" w:hAnsi="Times New Roman" w:cs="Times New Roman"/>
          <w:i/>
          <w:iCs/>
          <w:color w:val="333333"/>
          <w:sz w:val="24"/>
          <w:szCs w:val="24"/>
          <w:shd w:val="clear" w:color="auto" w:fill="FCFCFC"/>
        </w:rPr>
        <w:t>. B. </w:t>
      </w:r>
      <w:r w:rsidRPr="00925484">
        <w:rPr>
          <w:rFonts w:ascii="Times New Roman" w:hAnsi="Times New Roman" w:cs="Times New Roman"/>
          <w:b/>
          <w:bCs/>
          <w:color w:val="333333"/>
          <w:sz w:val="24"/>
          <w:szCs w:val="24"/>
          <w:shd w:val="clear" w:color="auto" w:fill="FCFCFC"/>
        </w:rPr>
        <w:t>19,</w:t>
      </w:r>
      <w:r w:rsidRPr="00925484">
        <w:rPr>
          <w:rFonts w:ascii="Times New Roman" w:hAnsi="Times New Roman" w:cs="Times New Roman"/>
          <w:color w:val="333333"/>
          <w:sz w:val="24"/>
          <w:szCs w:val="24"/>
          <w:shd w:val="clear" w:color="auto" w:fill="FCFCFC"/>
        </w:rPr>
        <w:t> 277-286 (1971).</w:t>
      </w:r>
    </w:p>
    <w:p w14:paraId="037FF622" w14:textId="77777777" w:rsidR="00925484" w:rsidRPr="00925484" w:rsidRDefault="00925484" w:rsidP="00925484">
      <w:pPr>
        <w:spacing w:line="360" w:lineRule="auto"/>
        <w:jc w:val="both"/>
        <w:rPr>
          <w:rFonts w:ascii="Times New Roman" w:hAnsi="Times New Roman" w:cs="Times New Roman"/>
          <w:color w:val="333333"/>
          <w:sz w:val="24"/>
          <w:szCs w:val="24"/>
          <w:shd w:val="clear" w:color="auto" w:fill="FCFCFC"/>
        </w:rPr>
      </w:pPr>
    </w:p>
    <w:p w14:paraId="5F121598"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Ahmed, Development of Hydropower Projects in Jammu and Kashmir, </w:t>
      </w:r>
      <w:r w:rsidRPr="00925484">
        <w:rPr>
          <w:rFonts w:ascii="Times New Roman" w:eastAsia="Times New Roman" w:hAnsi="Times New Roman" w:cs="Times New Roman"/>
          <w:i/>
          <w:iCs/>
          <w:sz w:val="24"/>
          <w:szCs w:val="24"/>
          <w:lang w:eastAsia="en-IN"/>
        </w:rPr>
        <w:t>International Journal of Trend in Research and Development</w:t>
      </w:r>
      <w:r w:rsidRPr="00925484">
        <w:rPr>
          <w:rFonts w:ascii="Times New Roman" w:eastAsia="Times New Roman" w:hAnsi="Times New Roman" w:cs="Times New Roman"/>
          <w:sz w:val="24"/>
          <w:szCs w:val="24"/>
          <w:lang w:eastAsia="en-IN"/>
        </w:rPr>
        <w:t>, Volume 6(1).</w:t>
      </w:r>
    </w:p>
    <w:p w14:paraId="53D35E9B"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6EE139D8"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Ahmed. Are Kashmir’s New Hydro-Electric Projects Economically viable? </w:t>
      </w:r>
      <w:r w:rsidRPr="00925484">
        <w:rPr>
          <w:rFonts w:ascii="Times New Roman" w:eastAsia="Times New Roman" w:hAnsi="Times New Roman" w:cs="Times New Roman"/>
          <w:i/>
          <w:iCs/>
          <w:sz w:val="24"/>
          <w:szCs w:val="24"/>
          <w:lang w:eastAsia="en-IN"/>
        </w:rPr>
        <w:t xml:space="preserve">The Wire. </w:t>
      </w:r>
      <w:r w:rsidRPr="00925484">
        <w:rPr>
          <w:rFonts w:ascii="Times New Roman" w:eastAsia="Times New Roman" w:hAnsi="Times New Roman" w:cs="Times New Roman"/>
          <w:sz w:val="24"/>
          <w:szCs w:val="24"/>
          <w:lang w:eastAsia="en-IN"/>
        </w:rPr>
        <w:t>https://science.thewire.in/environment/kashmir-new-ratle-hydroelectric-power-projects-economically-viable/</w:t>
      </w:r>
    </w:p>
    <w:p w14:paraId="517515FE"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13D99B4D"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Bukhari, Climate change ravages Kashmir's 'red gold' saffron crop, Phys.org (2020, December 22)</w:t>
      </w:r>
    </w:p>
    <w:p w14:paraId="1E278D46"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6E638806" w14:textId="77777777" w:rsidR="00925484" w:rsidRPr="00925484" w:rsidRDefault="00925484" w:rsidP="00925484">
      <w:pPr>
        <w:spacing w:line="360" w:lineRule="auto"/>
        <w:jc w:val="both"/>
        <w:rPr>
          <w:rFonts w:ascii="Times New Roman" w:hAnsi="Times New Roman" w:cs="Times New Roman"/>
          <w:sz w:val="24"/>
          <w:szCs w:val="24"/>
        </w:rPr>
      </w:pPr>
      <w:proofErr w:type="spellStart"/>
      <w:r w:rsidRPr="00925484">
        <w:rPr>
          <w:rFonts w:ascii="Times New Roman" w:hAnsi="Times New Roman" w:cs="Times New Roman"/>
          <w:sz w:val="24"/>
          <w:szCs w:val="24"/>
        </w:rPr>
        <w:t>Romshoo</w:t>
      </w:r>
      <w:proofErr w:type="spellEnd"/>
      <w:r w:rsidRPr="00925484">
        <w:rPr>
          <w:rFonts w:ascii="Times New Roman" w:hAnsi="Times New Roman" w:cs="Times New Roman"/>
          <w:sz w:val="24"/>
          <w:szCs w:val="24"/>
        </w:rPr>
        <w:t xml:space="preserve">, S.A., </w:t>
      </w:r>
      <w:proofErr w:type="spellStart"/>
      <w:r w:rsidRPr="00925484">
        <w:rPr>
          <w:rFonts w:ascii="Times New Roman" w:hAnsi="Times New Roman" w:cs="Times New Roman"/>
          <w:sz w:val="24"/>
          <w:szCs w:val="24"/>
        </w:rPr>
        <w:t>Fayaz</w:t>
      </w:r>
      <w:proofErr w:type="spellEnd"/>
      <w:r w:rsidRPr="00925484">
        <w:rPr>
          <w:rFonts w:ascii="Times New Roman" w:hAnsi="Times New Roman" w:cs="Times New Roman"/>
          <w:sz w:val="24"/>
          <w:szCs w:val="24"/>
        </w:rPr>
        <w:t xml:space="preserve">, M., </w:t>
      </w:r>
      <w:proofErr w:type="spellStart"/>
      <w:r w:rsidRPr="00925484">
        <w:rPr>
          <w:rFonts w:ascii="Times New Roman" w:hAnsi="Times New Roman" w:cs="Times New Roman"/>
          <w:sz w:val="24"/>
          <w:szCs w:val="24"/>
        </w:rPr>
        <w:t>Meraj</w:t>
      </w:r>
      <w:proofErr w:type="spellEnd"/>
      <w:r w:rsidRPr="00925484">
        <w:rPr>
          <w:rFonts w:ascii="Times New Roman" w:hAnsi="Times New Roman" w:cs="Times New Roman"/>
          <w:sz w:val="24"/>
          <w:szCs w:val="24"/>
        </w:rPr>
        <w:t xml:space="preserve">, G. </w:t>
      </w:r>
      <w:r w:rsidRPr="00925484">
        <w:rPr>
          <w:rFonts w:ascii="Times New Roman" w:hAnsi="Times New Roman" w:cs="Times New Roman"/>
          <w:i/>
          <w:iCs/>
          <w:sz w:val="24"/>
          <w:szCs w:val="24"/>
        </w:rPr>
        <w:t>et al.</w:t>
      </w:r>
      <w:r w:rsidRPr="00925484">
        <w:rPr>
          <w:rFonts w:ascii="Times New Roman" w:hAnsi="Times New Roman" w:cs="Times New Roman"/>
          <w:sz w:val="24"/>
          <w:szCs w:val="24"/>
        </w:rPr>
        <w:t xml:space="preserve"> Satellite-observed glacier recession in the Kashmir Himalaya, India, from 1980 to 2018. </w:t>
      </w:r>
      <w:r w:rsidRPr="00925484">
        <w:rPr>
          <w:rFonts w:ascii="Times New Roman" w:hAnsi="Times New Roman" w:cs="Times New Roman"/>
          <w:i/>
          <w:iCs/>
          <w:sz w:val="24"/>
          <w:szCs w:val="24"/>
        </w:rPr>
        <w:t xml:space="preserve">Environ </w:t>
      </w:r>
      <w:proofErr w:type="spellStart"/>
      <w:r w:rsidRPr="00925484">
        <w:rPr>
          <w:rFonts w:ascii="Times New Roman" w:hAnsi="Times New Roman" w:cs="Times New Roman"/>
          <w:i/>
          <w:iCs/>
          <w:sz w:val="24"/>
          <w:szCs w:val="24"/>
        </w:rPr>
        <w:t>Monit</w:t>
      </w:r>
      <w:proofErr w:type="spellEnd"/>
      <w:r w:rsidRPr="00925484">
        <w:rPr>
          <w:rFonts w:ascii="Times New Roman" w:hAnsi="Times New Roman" w:cs="Times New Roman"/>
          <w:i/>
          <w:iCs/>
          <w:sz w:val="24"/>
          <w:szCs w:val="24"/>
        </w:rPr>
        <w:t xml:space="preserve"> Assess</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192, </w:t>
      </w:r>
      <w:r w:rsidRPr="00925484">
        <w:rPr>
          <w:rFonts w:ascii="Times New Roman" w:hAnsi="Times New Roman" w:cs="Times New Roman"/>
          <w:sz w:val="24"/>
          <w:szCs w:val="24"/>
        </w:rPr>
        <w:t>597 (2020).</w:t>
      </w:r>
    </w:p>
    <w:p w14:paraId="7B6646F6" w14:textId="77777777" w:rsidR="00925484" w:rsidRPr="00925484" w:rsidRDefault="00925484" w:rsidP="00925484">
      <w:pPr>
        <w:spacing w:line="360" w:lineRule="auto"/>
        <w:jc w:val="both"/>
        <w:rPr>
          <w:rFonts w:ascii="Times New Roman" w:hAnsi="Times New Roman" w:cs="Times New Roman"/>
          <w:sz w:val="24"/>
          <w:szCs w:val="24"/>
        </w:rPr>
      </w:pPr>
    </w:p>
    <w:p w14:paraId="1DBD4414"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M. H. Wani, Climate change in Kashmir valley: Is it initiating transformation of mountain </w:t>
      </w:r>
      <w:proofErr w:type="spellStart"/>
      <w:proofErr w:type="gramStart"/>
      <w:r w:rsidRPr="00925484">
        <w:rPr>
          <w:rFonts w:ascii="Times New Roman" w:hAnsi="Times New Roman" w:cs="Times New Roman"/>
          <w:sz w:val="24"/>
          <w:szCs w:val="24"/>
        </w:rPr>
        <w:t>agriculture?.</w:t>
      </w:r>
      <w:proofErr w:type="gramEnd"/>
      <w:r w:rsidRPr="00925484">
        <w:rPr>
          <w:rFonts w:ascii="Times New Roman" w:hAnsi="Times New Roman" w:cs="Times New Roman"/>
          <w:i/>
          <w:iCs/>
          <w:sz w:val="24"/>
          <w:szCs w:val="24"/>
        </w:rPr>
        <w:t>Indian</w:t>
      </w:r>
      <w:proofErr w:type="spellEnd"/>
      <w:r w:rsidRPr="00925484">
        <w:rPr>
          <w:rFonts w:ascii="Times New Roman" w:hAnsi="Times New Roman" w:cs="Times New Roman"/>
          <w:i/>
          <w:iCs/>
          <w:sz w:val="24"/>
          <w:szCs w:val="24"/>
        </w:rPr>
        <w:t xml:space="preserve"> Journal of Economics &amp; Development</w:t>
      </w:r>
      <w:r w:rsidRPr="00925484">
        <w:rPr>
          <w:rFonts w:ascii="Times New Roman" w:hAnsi="Times New Roman" w:cs="Times New Roman"/>
          <w:sz w:val="24"/>
          <w:szCs w:val="24"/>
        </w:rPr>
        <w:t>. 2015.</w:t>
      </w:r>
    </w:p>
    <w:p w14:paraId="00E97EB9" w14:textId="77777777" w:rsidR="00925484" w:rsidRPr="00925484" w:rsidRDefault="00925484" w:rsidP="00925484">
      <w:pPr>
        <w:spacing w:line="360" w:lineRule="auto"/>
        <w:jc w:val="both"/>
        <w:rPr>
          <w:rFonts w:ascii="Times New Roman" w:hAnsi="Times New Roman" w:cs="Times New Roman"/>
          <w:sz w:val="24"/>
          <w:szCs w:val="24"/>
        </w:rPr>
      </w:pPr>
    </w:p>
    <w:p w14:paraId="18AF2F50" w14:textId="77777777" w:rsidR="00925484" w:rsidRPr="00925484" w:rsidRDefault="00925484" w:rsidP="00925484">
      <w:pPr>
        <w:spacing w:line="360" w:lineRule="auto"/>
        <w:jc w:val="both"/>
        <w:rPr>
          <w:rFonts w:ascii="Times New Roman" w:hAnsi="Times New Roman" w:cs="Times New Roman"/>
          <w:sz w:val="24"/>
          <w:szCs w:val="24"/>
        </w:rPr>
      </w:pPr>
      <w:proofErr w:type="spellStart"/>
      <w:r w:rsidRPr="00925484">
        <w:rPr>
          <w:rFonts w:ascii="Times New Roman" w:hAnsi="Times New Roman" w:cs="Times New Roman"/>
          <w:sz w:val="24"/>
          <w:szCs w:val="24"/>
        </w:rPr>
        <w:t>Romshoo</w:t>
      </w:r>
      <w:proofErr w:type="spellEnd"/>
      <w:r w:rsidRPr="00925484">
        <w:rPr>
          <w:rFonts w:ascii="Times New Roman" w:hAnsi="Times New Roman" w:cs="Times New Roman"/>
          <w:sz w:val="24"/>
          <w:szCs w:val="24"/>
        </w:rPr>
        <w:t xml:space="preserve">, S.A., Bashir, J. &amp; Rashid, I. Twenty-first century-end climate scenario of Jammu and Kashmir Himalaya, India, using ensemble climate models. </w:t>
      </w:r>
      <w:r w:rsidRPr="00925484">
        <w:rPr>
          <w:rFonts w:ascii="Times New Roman" w:hAnsi="Times New Roman" w:cs="Times New Roman"/>
          <w:i/>
          <w:iCs/>
          <w:sz w:val="24"/>
          <w:szCs w:val="24"/>
        </w:rPr>
        <w:t>Climatic Change</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162, </w:t>
      </w:r>
      <w:r w:rsidRPr="00925484">
        <w:rPr>
          <w:rFonts w:ascii="Times New Roman" w:hAnsi="Times New Roman" w:cs="Times New Roman"/>
          <w:sz w:val="24"/>
          <w:szCs w:val="24"/>
        </w:rPr>
        <w:t>1473–1491 (2020).</w:t>
      </w:r>
    </w:p>
    <w:p w14:paraId="13B6DB12"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68FEF9B2"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roofErr w:type="spellStart"/>
      <w:r w:rsidRPr="00925484">
        <w:rPr>
          <w:rFonts w:ascii="Times New Roman" w:eastAsia="Times New Roman" w:hAnsi="Times New Roman" w:cs="Times New Roman"/>
          <w:sz w:val="24"/>
          <w:szCs w:val="24"/>
          <w:lang w:eastAsia="en-IN"/>
        </w:rPr>
        <w:t>Zaz</w:t>
      </w:r>
      <w:proofErr w:type="spellEnd"/>
      <w:r w:rsidRPr="00925484">
        <w:rPr>
          <w:rFonts w:ascii="Times New Roman" w:eastAsia="Times New Roman" w:hAnsi="Times New Roman" w:cs="Times New Roman"/>
          <w:sz w:val="24"/>
          <w:szCs w:val="24"/>
          <w:lang w:eastAsia="en-IN"/>
        </w:rPr>
        <w:t xml:space="preserve">, S. N., S. A. </w:t>
      </w:r>
      <w:proofErr w:type="spellStart"/>
      <w:r w:rsidRPr="00925484">
        <w:rPr>
          <w:rFonts w:ascii="Times New Roman" w:eastAsia="Times New Roman" w:hAnsi="Times New Roman" w:cs="Times New Roman"/>
          <w:sz w:val="24"/>
          <w:szCs w:val="24"/>
          <w:lang w:eastAsia="en-IN"/>
        </w:rPr>
        <w:t>Romshoo</w:t>
      </w:r>
      <w:proofErr w:type="spellEnd"/>
      <w:r w:rsidRPr="00925484">
        <w:rPr>
          <w:rFonts w:ascii="Times New Roman" w:eastAsia="Times New Roman" w:hAnsi="Times New Roman" w:cs="Times New Roman"/>
          <w:sz w:val="24"/>
          <w:szCs w:val="24"/>
          <w:lang w:eastAsia="en-IN"/>
        </w:rPr>
        <w:t xml:space="preserve">, R. T. Krishnamoorthy, and Y. </w:t>
      </w:r>
      <w:proofErr w:type="spellStart"/>
      <w:r w:rsidRPr="00925484">
        <w:rPr>
          <w:rFonts w:ascii="Times New Roman" w:eastAsia="Times New Roman" w:hAnsi="Times New Roman" w:cs="Times New Roman"/>
          <w:sz w:val="24"/>
          <w:szCs w:val="24"/>
          <w:lang w:eastAsia="en-IN"/>
        </w:rPr>
        <w:t>Viswanadhapalli</w:t>
      </w:r>
      <w:proofErr w:type="spellEnd"/>
      <w:r w:rsidRPr="00925484">
        <w:rPr>
          <w:rFonts w:ascii="Times New Roman" w:eastAsia="Times New Roman" w:hAnsi="Times New Roman" w:cs="Times New Roman"/>
          <w:sz w:val="24"/>
          <w:szCs w:val="24"/>
          <w:lang w:eastAsia="en-IN"/>
        </w:rPr>
        <w:t xml:space="preserve">. ‘Analyses of Temperature and Precipitation in the Indian Jammu and Kashmir Region for the 1980–2016 Period: Implications for Remote Influence and Extreme Events’. </w:t>
      </w:r>
      <w:r w:rsidRPr="00925484">
        <w:rPr>
          <w:rFonts w:ascii="Times New Roman" w:eastAsia="Times New Roman" w:hAnsi="Times New Roman" w:cs="Times New Roman"/>
          <w:i/>
          <w:iCs/>
          <w:sz w:val="24"/>
          <w:szCs w:val="24"/>
          <w:lang w:eastAsia="en-IN"/>
        </w:rPr>
        <w:t>Atmospheric Chemistry and Physics</w:t>
      </w:r>
      <w:r w:rsidRPr="00925484">
        <w:rPr>
          <w:rFonts w:ascii="Times New Roman" w:eastAsia="Times New Roman" w:hAnsi="Times New Roman" w:cs="Times New Roman"/>
          <w:sz w:val="24"/>
          <w:szCs w:val="24"/>
          <w:lang w:eastAsia="en-IN"/>
        </w:rPr>
        <w:t xml:space="preserve"> 19, no. 1 (2019): 15–37.</w:t>
      </w:r>
    </w:p>
    <w:p w14:paraId="18BE140B"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F13BB38"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Islam, Zahoor &amp; Rao, L.A.K. (2013). Climate Change Scenario in Kashmir Valley, India, based on Seasonal and Annual Average Temperature Trends. Disaster Advances. 6. 30-40.</w:t>
      </w:r>
    </w:p>
    <w:p w14:paraId="43022949"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4F6BC79"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roofErr w:type="spellStart"/>
      <w:r w:rsidRPr="00925484">
        <w:rPr>
          <w:rFonts w:ascii="Times New Roman" w:eastAsia="Times New Roman" w:hAnsi="Times New Roman" w:cs="Times New Roman"/>
          <w:sz w:val="24"/>
          <w:szCs w:val="24"/>
          <w:lang w:eastAsia="en-IN"/>
        </w:rPr>
        <w:t>Romshoo</w:t>
      </w:r>
      <w:proofErr w:type="spellEnd"/>
      <w:r w:rsidRPr="00925484">
        <w:rPr>
          <w:rFonts w:ascii="Times New Roman" w:eastAsia="Times New Roman" w:hAnsi="Times New Roman" w:cs="Times New Roman"/>
          <w:sz w:val="24"/>
          <w:szCs w:val="24"/>
          <w:lang w:eastAsia="en-IN"/>
        </w:rPr>
        <w:t xml:space="preserve">. The 2014 Kashmir Flood: The Extreme of the Extremes. </w:t>
      </w:r>
      <w:r w:rsidRPr="00925484">
        <w:rPr>
          <w:rFonts w:ascii="Times New Roman" w:eastAsia="Times New Roman" w:hAnsi="Times New Roman" w:cs="Times New Roman"/>
          <w:i/>
          <w:iCs/>
          <w:sz w:val="24"/>
          <w:szCs w:val="24"/>
          <w:lang w:eastAsia="en-IN"/>
        </w:rPr>
        <w:t>Greater Kashmir</w:t>
      </w:r>
      <w:r w:rsidRPr="00925484">
        <w:rPr>
          <w:rFonts w:ascii="Times New Roman" w:eastAsia="Times New Roman" w:hAnsi="Times New Roman" w:cs="Times New Roman"/>
          <w:sz w:val="24"/>
          <w:szCs w:val="24"/>
          <w:lang w:eastAsia="en-IN"/>
        </w:rPr>
        <w:t xml:space="preserve"> (2015, March 14).</w:t>
      </w:r>
    </w:p>
    <w:p w14:paraId="48A93776"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1EC18AFA"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Shafiq, </w:t>
      </w:r>
      <w:proofErr w:type="spellStart"/>
      <w:r w:rsidRPr="00925484">
        <w:rPr>
          <w:rFonts w:ascii="Times New Roman" w:hAnsi="Times New Roman" w:cs="Times New Roman"/>
          <w:sz w:val="24"/>
          <w:szCs w:val="24"/>
        </w:rPr>
        <w:t>M.u</w:t>
      </w:r>
      <w:proofErr w:type="spellEnd"/>
      <w:r w:rsidRPr="00925484">
        <w:rPr>
          <w:rFonts w:ascii="Times New Roman" w:hAnsi="Times New Roman" w:cs="Times New Roman"/>
          <w:sz w:val="24"/>
          <w:szCs w:val="24"/>
        </w:rPr>
        <w:t xml:space="preserve">., Ramzan, S., Ahmed, P. </w:t>
      </w:r>
      <w:r w:rsidRPr="00925484">
        <w:rPr>
          <w:rFonts w:ascii="Times New Roman" w:hAnsi="Times New Roman" w:cs="Times New Roman"/>
          <w:i/>
          <w:iCs/>
          <w:sz w:val="24"/>
          <w:szCs w:val="24"/>
        </w:rPr>
        <w:t>et al.</w:t>
      </w:r>
      <w:r w:rsidRPr="00925484">
        <w:rPr>
          <w:rFonts w:ascii="Times New Roman" w:hAnsi="Times New Roman" w:cs="Times New Roman"/>
          <w:sz w:val="24"/>
          <w:szCs w:val="24"/>
        </w:rPr>
        <w:t xml:space="preserve"> Assessment of present and future climate change over Kashmir Himalayas, India. </w:t>
      </w:r>
      <w:proofErr w:type="spellStart"/>
      <w:r w:rsidRPr="00925484">
        <w:rPr>
          <w:rFonts w:ascii="Times New Roman" w:hAnsi="Times New Roman" w:cs="Times New Roman"/>
          <w:i/>
          <w:iCs/>
          <w:sz w:val="24"/>
          <w:szCs w:val="24"/>
        </w:rPr>
        <w:t>Theor</w:t>
      </w:r>
      <w:proofErr w:type="spellEnd"/>
      <w:r w:rsidRPr="00925484">
        <w:rPr>
          <w:rFonts w:ascii="Times New Roman" w:hAnsi="Times New Roman" w:cs="Times New Roman"/>
          <w:i/>
          <w:iCs/>
          <w:sz w:val="24"/>
          <w:szCs w:val="24"/>
        </w:rPr>
        <w:t xml:space="preserve"> </w:t>
      </w:r>
      <w:proofErr w:type="spellStart"/>
      <w:r w:rsidRPr="00925484">
        <w:rPr>
          <w:rFonts w:ascii="Times New Roman" w:hAnsi="Times New Roman" w:cs="Times New Roman"/>
          <w:i/>
          <w:iCs/>
          <w:sz w:val="24"/>
          <w:szCs w:val="24"/>
        </w:rPr>
        <w:t>Appl</w:t>
      </w:r>
      <w:proofErr w:type="spellEnd"/>
      <w:r w:rsidRPr="00925484">
        <w:rPr>
          <w:rFonts w:ascii="Times New Roman" w:hAnsi="Times New Roman" w:cs="Times New Roman"/>
          <w:i/>
          <w:iCs/>
          <w:sz w:val="24"/>
          <w:szCs w:val="24"/>
        </w:rPr>
        <w:t xml:space="preserve"> </w:t>
      </w:r>
      <w:proofErr w:type="spellStart"/>
      <w:r w:rsidRPr="00925484">
        <w:rPr>
          <w:rFonts w:ascii="Times New Roman" w:hAnsi="Times New Roman" w:cs="Times New Roman"/>
          <w:i/>
          <w:iCs/>
          <w:sz w:val="24"/>
          <w:szCs w:val="24"/>
        </w:rPr>
        <w:t>Climatol</w:t>
      </w:r>
      <w:proofErr w:type="spellEnd"/>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137, </w:t>
      </w:r>
      <w:r w:rsidRPr="00925484">
        <w:rPr>
          <w:rFonts w:ascii="Times New Roman" w:hAnsi="Times New Roman" w:cs="Times New Roman"/>
          <w:sz w:val="24"/>
          <w:szCs w:val="24"/>
        </w:rPr>
        <w:t>3183–3195 (2019).</w:t>
      </w:r>
    </w:p>
    <w:p w14:paraId="01FD5BE3" w14:textId="77777777" w:rsidR="00925484" w:rsidRPr="00925484" w:rsidRDefault="00925484" w:rsidP="00925484">
      <w:pPr>
        <w:spacing w:line="360" w:lineRule="auto"/>
        <w:jc w:val="both"/>
        <w:rPr>
          <w:rFonts w:ascii="Times New Roman" w:hAnsi="Times New Roman" w:cs="Times New Roman"/>
          <w:sz w:val="24"/>
          <w:szCs w:val="24"/>
        </w:rPr>
      </w:pPr>
    </w:p>
    <w:p w14:paraId="6FBAB661"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Das. Beyond Hot Summer, Kashmir Facing Multiple Ecocide Offense. </w:t>
      </w:r>
      <w:r w:rsidRPr="00925484">
        <w:rPr>
          <w:rFonts w:ascii="Times New Roman" w:eastAsia="Times New Roman" w:hAnsi="Times New Roman" w:cs="Times New Roman"/>
          <w:i/>
          <w:iCs/>
          <w:sz w:val="24"/>
          <w:szCs w:val="24"/>
          <w:lang w:eastAsia="en-IN"/>
        </w:rPr>
        <w:t>Kashmir Observer Web Desk</w:t>
      </w:r>
      <w:r w:rsidRPr="00925484">
        <w:rPr>
          <w:rFonts w:ascii="Times New Roman" w:eastAsia="Times New Roman" w:hAnsi="Times New Roman" w:cs="Times New Roman"/>
          <w:sz w:val="24"/>
          <w:szCs w:val="24"/>
          <w:lang w:eastAsia="en-IN"/>
        </w:rPr>
        <w:t>. Kashmir Observer (2021, August 25).</w:t>
      </w:r>
    </w:p>
    <w:p w14:paraId="68F399CE" w14:textId="77777777" w:rsidR="00925484" w:rsidRPr="00925484" w:rsidRDefault="00925484" w:rsidP="00925484">
      <w:pPr>
        <w:spacing w:line="360" w:lineRule="auto"/>
        <w:jc w:val="both"/>
        <w:rPr>
          <w:rFonts w:ascii="Times New Roman" w:hAnsi="Times New Roman" w:cs="Times New Roman"/>
          <w:sz w:val="24"/>
          <w:szCs w:val="24"/>
        </w:rPr>
      </w:pPr>
    </w:p>
    <w:p w14:paraId="64605A4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roofErr w:type="spellStart"/>
      <w:r w:rsidRPr="00925484">
        <w:rPr>
          <w:rFonts w:ascii="Times New Roman" w:eastAsia="Times New Roman" w:hAnsi="Times New Roman" w:cs="Times New Roman"/>
          <w:sz w:val="24"/>
          <w:szCs w:val="24"/>
          <w:lang w:eastAsia="en-IN"/>
        </w:rPr>
        <w:t>Rolnick</w:t>
      </w:r>
      <w:proofErr w:type="spellEnd"/>
      <w:r w:rsidRPr="00925484">
        <w:rPr>
          <w:rFonts w:ascii="Times New Roman" w:eastAsia="Times New Roman" w:hAnsi="Times New Roman" w:cs="Times New Roman"/>
          <w:sz w:val="24"/>
          <w:szCs w:val="24"/>
          <w:lang w:eastAsia="en-IN"/>
        </w:rPr>
        <w:t xml:space="preserve">, David, Priya L. </w:t>
      </w:r>
      <w:proofErr w:type="spellStart"/>
      <w:r w:rsidRPr="00925484">
        <w:rPr>
          <w:rFonts w:ascii="Times New Roman" w:eastAsia="Times New Roman" w:hAnsi="Times New Roman" w:cs="Times New Roman"/>
          <w:sz w:val="24"/>
          <w:szCs w:val="24"/>
          <w:lang w:eastAsia="en-IN"/>
        </w:rPr>
        <w:t>Donti</w:t>
      </w:r>
      <w:proofErr w:type="spellEnd"/>
      <w:r w:rsidRPr="00925484">
        <w:rPr>
          <w:rFonts w:ascii="Times New Roman" w:eastAsia="Times New Roman" w:hAnsi="Times New Roman" w:cs="Times New Roman"/>
          <w:sz w:val="24"/>
          <w:szCs w:val="24"/>
          <w:lang w:eastAsia="en-IN"/>
        </w:rPr>
        <w:t xml:space="preserve">, Lynn H. </w:t>
      </w:r>
      <w:proofErr w:type="spellStart"/>
      <w:r w:rsidRPr="00925484">
        <w:rPr>
          <w:rFonts w:ascii="Times New Roman" w:eastAsia="Times New Roman" w:hAnsi="Times New Roman" w:cs="Times New Roman"/>
          <w:sz w:val="24"/>
          <w:szCs w:val="24"/>
          <w:lang w:eastAsia="en-IN"/>
        </w:rPr>
        <w:t>Kaack</w:t>
      </w:r>
      <w:proofErr w:type="spellEnd"/>
      <w:r w:rsidRPr="00925484">
        <w:rPr>
          <w:rFonts w:ascii="Times New Roman" w:eastAsia="Times New Roman" w:hAnsi="Times New Roman" w:cs="Times New Roman"/>
          <w:sz w:val="24"/>
          <w:szCs w:val="24"/>
          <w:lang w:eastAsia="en-IN"/>
        </w:rPr>
        <w:t xml:space="preserve">, Kelly Kochanski, Alexandre Lacoste, Kris Sankaran, Andrew </w:t>
      </w:r>
      <w:proofErr w:type="spellStart"/>
      <w:r w:rsidRPr="00925484">
        <w:rPr>
          <w:rFonts w:ascii="Times New Roman" w:eastAsia="Times New Roman" w:hAnsi="Times New Roman" w:cs="Times New Roman"/>
          <w:sz w:val="24"/>
          <w:szCs w:val="24"/>
          <w:lang w:eastAsia="en-IN"/>
        </w:rPr>
        <w:t>Slavin</w:t>
      </w:r>
      <w:proofErr w:type="spellEnd"/>
      <w:r w:rsidRPr="00925484">
        <w:rPr>
          <w:rFonts w:ascii="Times New Roman" w:eastAsia="Times New Roman" w:hAnsi="Times New Roman" w:cs="Times New Roman"/>
          <w:sz w:val="24"/>
          <w:szCs w:val="24"/>
          <w:lang w:eastAsia="en-IN"/>
        </w:rPr>
        <w:t xml:space="preserve"> Ross, </w:t>
      </w:r>
      <w:r w:rsidRPr="00925484">
        <w:rPr>
          <w:rFonts w:ascii="Times New Roman" w:eastAsia="Times New Roman" w:hAnsi="Times New Roman" w:cs="Times New Roman"/>
          <w:i/>
          <w:iCs/>
          <w:sz w:val="24"/>
          <w:szCs w:val="24"/>
          <w:lang w:eastAsia="en-IN"/>
        </w:rPr>
        <w:t>et al.</w:t>
      </w:r>
      <w:r w:rsidRPr="00925484">
        <w:rPr>
          <w:rFonts w:ascii="Times New Roman" w:eastAsia="Times New Roman" w:hAnsi="Times New Roman" w:cs="Times New Roman"/>
          <w:sz w:val="24"/>
          <w:szCs w:val="24"/>
          <w:lang w:eastAsia="en-IN"/>
        </w:rPr>
        <w:t xml:space="preserve"> Tackling Climate Change with Machine Learning. 2019.</w:t>
      </w:r>
    </w:p>
    <w:p w14:paraId="5F73A1CB"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7212C056" w14:textId="77777777" w:rsidR="00925484" w:rsidRPr="00925484" w:rsidRDefault="00925484" w:rsidP="00925484">
      <w:pPr>
        <w:spacing w:line="360" w:lineRule="auto"/>
        <w:jc w:val="both"/>
        <w:rPr>
          <w:rFonts w:ascii="Times New Roman" w:hAnsi="Times New Roman" w:cs="Times New Roman"/>
          <w:sz w:val="24"/>
          <w:szCs w:val="24"/>
        </w:rPr>
      </w:pPr>
      <w:proofErr w:type="spellStart"/>
      <w:r w:rsidRPr="00925484">
        <w:rPr>
          <w:rFonts w:ascii="Times New Roman" w:hAnsi="Times New Roman" w:cs="Times New Roman"/>
          <w:sz w:val="24"/>
          <w:szCs w:val="24"/>
        </w:rPr>
        <w:t>Jebeile</w:t>
      </w:r>
      <w:proofErr w:type="spellEnd"/>
      <w:r w:rsidRPr="00925484">
        <w:rPr>
          <w:rFonts w:ascii="Times New Roman" w:hAnsi="Times New Roman" w:cs="Times New Roman"/>
          <w:sz w:val="24"/>
          <w:szCs w:val="24"/>
        </w:rPr>
        <w:t xml:space="preserve">, J., Lam, V. &amp; </w:t>
      </w:r>
      <w:proofErr w:type="spellStart"/>
      <w:r w:rsidRPr="00925484">
        <w:rPr>
          <w:rFonts w:ascii="Times New Roman" w:hAnsi="Times New Roman" w:cs="Times New Roman"/>
          <w:sz w:val="24"/>
          <w:szCs w:val="24"/>
        </w:rPr>
        <w:t>Räz</w:t>
      </w:r>
      <w:proofErr w:type="spellEnd"/>
      <w:r w:rsidRPr="00925484">
        <w:rPr>
          <w:rFonts w:ascii="Times New Roman" w:hAnsi="Times New Roman" w:cs="Times New Roman"/>
          <w:sz w:val="24"/>
          <w:szCs w:val="24"/>
        </w:rPr>
        <w:t xml:space="preserve">, T. Understanding climate change with statistical downscaling and machine learning. </w:t>
      </w:r>
      <w:proofErr w:type="spellStart"/>
      <w:r w:rsidRPr="00925484">
        <w:rPr>
          <w:rFonts w:ascii="Times New Roman" w:hAnsi="Times New Roman" w:cs="Times New Roman"/>
          <w:i/>
          <w:iCs/>
          <w:sz w:val="24"/>
          <w:szCs w:val="24"/>
        </w:rPr>
        <w:t>Synthese</w:t>
      </w:r>
      <w:proofErr w:type="spellEnd"/>
      <w:r w:rsidRPr="00925484">
        <w:rPr>
          <w:rFonts w:ascii="Times New Roman" w:hAnsi="Times New Roman" w:cs="Times New Roman"/>
          <w:sz w:val="24"/>
          <w:szCs w:val="24"/>
        </w:rPr>
        <w:t xml:space="preserve"> (2020).</w:t>
      </w:r>
    </w:p>
    <w:p w14:paraId="54698A0B" w14:textId="77777777" w:rsidR="00925484" w:rsidRPr="00925484" w:rsidRDefault="00925484" w:rsidP="00925484">
      <w:pPr>
        <w:spacing w:line="360" w:lineRule="auto"/>
        <w:jc w:val="both"/>
        <w:rPr>
          <w:rFonts w:ascii="Times New Roman" w:hAnsi="Times New Roman" w:cs="Times New Roman"/>
          <w:sz w:val="24"/>
          <w:szCs w:val="24"/>
        </w:rPr>
      </w:pPr>
    </w:p>
    <w:p w14:paraId="6FE1A9ED"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Chris </w:t>
      </w:r>
      <w:proofErr w:type="spellStart"/>
      <w:r w:rsidRPr="00925484">
        <w:rPr>
          <w:rFonts w:ascii="Times New Roman" w:hAnsi="Times New Roman" w:cs="Times New Roman"/>
          <w:sz w:val="24"/>
          <w:szCs w:val="24"/>
        </w:rPr>
        <w:t>Huntingford</w:t>
      </w:r>
      <w:proofErr w:type="spellEnd"/>
      <w:r w:rsidRPr="00925484">
        <w:rPr>
          <w:rFonts w:ascii="Times New Roman" w:hAnsi="Times New Roman" w:cs="Times New Roman"/>
          <w:sz w:val="24"/>
          <w:szCs w:val="24"/>
        </w:rPr>
        <w:t xml:space="preserve"> </w:t>
      </w:r>
      <w:r w:rsidRPr="00925484">
        <w:rPr>
          <w:rStyle w:val="Emphasis"/>
          <w:rFonts w:ascii="Times New Roman" w:hAnsi="Times New Roman" w:cs="Times New Roman"/>
          <w:sz w:val="24"/>
          <w:szCs w:val="24"/>
        </w:rPr>
        <w:t>et al</w:t>
      </w:r>
      <w:r w:rsidRPr="00925484">
        <w:rPr>
          <w:rFonts w:ascii="Times New Roman" w:hAnsi="Times New Roman" w:cs="Times New Roman"/>
          <w:sz w:val="24"/>
          <w:szCs w:val="24"/>
        </w:rPr>
        <w:t xml:space="preserve"> 2019 </w:t>
      </w:r>
      <w:r w:rsidRPr="00925484">
        <w:rPr>
          <w:rStyle w:val="Emphasis"/>
          <w:rFonts w:ascii="Times New Roman" w:hAnsi="Times New Roman" w:cs="Times New Roman"/>
          <w:sz w:val="24"/>
          <w:szCs w:val="24"/>
        </w:rPr>
        <w:t>Environ. Res. Lett.</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14</w:t>
      </w:r>
      <w:r w:rsidRPr="00925484">
        <w:rPr>
          <w:rFonts w:ascii="Times New Roman" w:hAnsi="Times New Roman" w:cs="Times New Roman"/>
          <w:sz w:val="24"/>
          <w:szCs w:val="24"/>
        </w:rPr>
        <w:t xml:space="preserve"> 124007.</w:t>
      </w:r>
    </w:p>
    <w:p w14:paraId="3F40D272" w14:textId="77777777" w:rsidR="00925484" w:rsidRPr="00925484" w:rsidRDefault="00925484" w:rsidP="00925484">
      <w:pPr>
        <w:spacing w:line="360" w:lineRule="auto"/>
        <w:jc w:val="both"/>
        <w:rPr>
          <w:rFonts w:ascii="Times New Roman" w:hAnsi="Times New Roman" w:cs="Times New Roman"/>
          <w:sz w:val="24"/>
          <w:szCs w:val="24"/>
        </w:rPr>
      </w:pPr>
    </w:p>
    <w:p w14:paraId="34D6483D"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J&amp;K Climate Data </w:t>
      </w:r>
      <w:proofErr w:type="spellStart"/>
      <w:r w:rsidRPr="00925484">
        <w:rPr>
          <w:rFonts w:ascii="Times New Roman" w:hAnsi="Times New Roman" w:cs="Times New Roman"/>
          <w:sz w:val="24"/>
          <w:szCs w:val="24"/>
        </w:rPr>
        <w:t>Github</w:t>
      </w:r>
      <w:proofErr w:type="spellEnd"/>
      <w:r w:rsidRPr="00925484">
        <w:rPr>
          <w:rFonts w:ascii="Times New Roman" w:hAnsi="Times New Roman" w:cs="Times New Roman"/>
          <w:sz w:val="24"/>
          <w:szCs w:val="24"/>
        </w:rPr>
        <w:t xml:space="preserve"> repository. </w:t>
      </w:r>
      <w:r w:rsidRPr="00925484">
        <w:rPr>
          <w:rFonts w:ascii="Times New Roman" w:hAnsi="Times New Roman" w:cs="Times New Roman"/>
          <w:i/>
          <w:iCs/>
          <w:sz w:val="24"/>
          <w:szCs w:val="24"/>
        </w:rPr>
        <w:t xml:space="preserve">Fahad Farooq. </w:t>
      </w:r>
      <w:r w:rsidRPr="00925484">
        <w:rPr>
          <w:rFonts w:ascii="Times New Roman" w:hAnsi="Times New Roman" w:cs="Times New Roman"/>
          <w:sz w:val="24"/>
          <w:szCs w:val="24"/>
        </w:rPr>
        <w:t>https://github.com/fahad-farooq/climatedatajk</w:t>
      </w:r>
    </w:p>
    <w:p w14:paraId="1B9E2A6C" w14:textId="77777777" w:rsidR="00925484" w:rsidRPr="00925484" w:rsidRDefault="00925484" w:rsidP="00925484">
      <w:pPr>
        <w:spacing w:line="360" w:lineRule="auto"/>
        <w:jc w:val="both"/>
        <w:rPr>
          <w:rFonts w:ascii="Times New Roman" w:hAnsi="Times New Roman" w:cs="Times New Roman"/>
          <w:sz w:val="24"/>
          <w:szCs w:val="24"/>
        </w:rPr>
      </w:pPr>
    </w:p>
    <w:p w14:paraId="1DCE380B"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University of East Anglia Climatic Research Unit; Harris, I.C.; Jones, P.D.; Osborn, T. (2020): CRU TS4.04: Climatic Research Unit (CRU) Time-Series (TS) version 4.04 of high-resolution gridded data of month-by-month variation in climate (Jan. 1901- Dec. 2019).</w:t>
      </w:r>
    </w:p>
    <w:p w14:paraId="0B48CA6D" w14:textId="77777777" w:rsidR="00925484" w:rsidRPr="00925484" w:rsidRDefault="00925484" w:rsidP="00925484">
      <w:pPr>
        <w:spacing w:line="360" w:lineRule="auto"/>
        <w:jc w:val="both"/>
        <w:rPr>
          <w:rFonts w:ascii="Times New Roman" w:hAnsi="Times New Roman" w:cs="Times New Roman"/>
          <w:sz w:val="24"/>
          <w:szCs w:val="24"/>
        </w:rPr>
      </w:pPr>
    </w:p>
    <w:p w14:paraId="028A7591"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Data Subsetter. Web Processing Service (WPS). </w:t>
      </w:r>
      <w:r w:rsidRPr="00925484">
        <w:rPr>
          <w:rFonts w:ascii="Times New Roman" w:hAnsi="Times New Roman" w:cs="Times New Roman"/>
          <w:i/>
          <w:iCs/>
          <w:sz w:val="24"/>
          <w:szCs w:val="24"/>
        </w:rPr>
        <w:t>Centre for Environmental Data Analysis Climate Research Unit</w:t>
      </w:r>
      <w:r w:rsidRPr="00925484">
        <w:rPr>
          <w:rFonts w:ascii="Times New Roman" w:hAnsi="Times New Roman" w:cs="Times New Roman"/>
          <w:sz w:val="24"/>
          <w:szCs w:val="24"/>
        </w:rPr>
        <w:t>. https://www.ceda-wps-ui.ceda.ac.uk/processes/execute?wps=063fb257cfd94a3f89ba7f3753f7864e&amp;process=SubsetCRUTimeSeries</w:t>
      </w:r>
    </w:p>
    <w:p w14:paraId="14CCF779" w14:textId="77777777" w:rsidR="00925484" w:rsidRPr="00925484" w:rsidRDefault="00925484" w:rsidP="00925484">
      <w:pPr>
        <w:spacing w:line="360" w:lineRule="auto"/>
        <w:jc w:val="both"/>
        <w:rPr>
          <w:rFonts w:ascii="Times New Roman" w:hAnsi="Times New Roman" w:cs="Times New Roman"/>
          <w:sz w:val="24"/>
          <w:szCs w:val="24"/>
        </w:rPr>
      </w:pPr>
    </w:p>
    <w:p w14:paraId="163E8E7D"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Open Government Data (OGD) Platform, </w:t>
      </w:r>
      <w:r w:rsidRPr="00925484">
        <w:rPr>
          <w:rFonts w:ascii="Times New Roman" w:eastAsia="Times New Roman" w:hAnsi="Times New Roman" w:cs="Times New Roman"/>
          <w:i/>
          <w:iCs/>
          <w:sz w:val="24"/>
          <w:szCs w:val="24"/>
          <w:lang w:eastAsia="en-IN"/>
        </w:rPr>
        <w:t>Government of India</w:t>
      </w:r>
      <w:r w:rsidRPr="00925484">
        <w:rPr>
          <w:rFonts w:ascii="Times New Roman" w:eastAsia="Times New Roman" w:hAnsi="Times New Roman" w:cs="Times New Roman"/>
          <w:sz w:val="24"/>
          <w:szCs w:val="24"/>
          <w:lang w:eastAsia="en-IN"/>
        </w:rPr>
        <w:t xml:space="preserve">. https://data.gov.in/catalog/all-india-seasonal-and-annual-mean-temperature-series </w:t>
      </w:r>
    </w:p>
    <w:p w14:paraId="78ED1E5C"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3BB29E2B"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Climate Data. </w:t>
      </w:r>
      <w:r w:rsidRPr="00925484">
        <w:rPr>
          <w:rFonts w:ascii="Times New Roman" w:hAnsi="Times New Roman" w:cs="Times New Roman"/>
          <w:i/>
          <w:iCs/>
          <w:sz w:val="24"/>
          <w:szCs w:val="24"/>
        </w:rPr>
        <w:t xml:space="preserve">Berkeley Earth. </w:t>
      </w:r>
      <w:r w:rsidRPr="00925484">
        <w:rPr>
          <w:rFonts w:ascii="Times New Roman" w:hAnsi="Times New Roman" w:cs="Times New Roman"/>
          <w:sz w:val="24"/>
          <w:szCs w:val="24"/>
        </w:rPr>
        <w:t>http://berkeleyearth.org/data/</w:t>
      </w:r>
    </w:p>
    <w:p w14:paraId="4E6A9D14" w14:textId="77777777" w:rsidR="00925484" w:rsidRPr="00925484" w:rsidRDefault="00925484" w:rsidP="00925484">
      <w:pPr>
        <w:spacing w:line="360" w:lineRule="auto"/>
        <w:jc w:val="both"/>
        <w:rPr>
          <w:rFonts w:ascii="Times New Roman" w:hAnsi="Times New Roman" w:cs="Times New Roman"/>
          <w:sz w:val="24"/>
          <w:szCs w:val="24"/>
        </w:rPr>
      </w:pPr>
    </w:p>
    <w:p w14:paraId="6B18F0B7"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Background on the Meteorological Datasets, </w:t>
      </w:r>
      <w:r w:rsidRPr="00925484">
        <w:rPr>
          <w:rFonts w:ascii="Times New Roman" w:eastAsia="Times New Roman" w:hAnsi="Times New Roman" w:cs="Times New Roman"/>
          <w:i/>
          <w:iCs/>
          <w:sz w:val="24"/>
          <w:szCs w:val="24"/>
          <w:lang w:eastAsia="en-IN"/>
        </w:rPr>
        <w:t xml:space="preserve">Indian Water Portal. </w:t>
      </w:r>
      <w:r w:rsidRPr="00925484">
        <w:rPr>
          <w:rFonts w:ascii="Times New Roman" w:eastAsia="Times New Roman" w:hAnsi="Times New Roman" w:cs="Times New Roman"/>
          <w:sz w:val="24"/>
          <w:szCs w:val="24"/>
          <w:lang w:eastAsia="en-IN"/>
        </w:rPr>
        <w:t>https://www.indiawaterportal.org/articles/background-meteorological-datasets</w:t>
      </w:r>
    </w:p>
    <w:p w14:paraId="36D77E43" w14:textId="77777777" w:rsidR="00925484" w:rsidRPr="00925484" w:rsidRDefault="00925484" w:rsidP="00925484">
      <w:pPr>
        <w:spacing w:line="360" w:lineRule="auto"/>
        <w:jc w:val="both"/>
        <w:rPr>
          <w:rFonts w:ascii="Times New Roman" w:hAnsi="Times New Roman" w:cs="Times New Roman"/>
          <w:sz w:val="24"/>
          <w:szCs w:val="24"/>
        </w:rPr>
      </w:pPr>
    </w:p>
    <w:p w14:paraId="0413ABD5" w14:textId="77777777" w:rsidR="00925484" w:rsidRPr="00925484" w:rsidRDefault="00925484" w:rsidP="00925484">
      <w:pPr>
        <w:spacing w:line="360" w:lineRule="auto"/>
        <w:jc w:val="both"/>
        <w:rPr>
          <w:rFonts w:ascii="Times New Roman" w:hAnsi="Times New Roman" w:cs="Times New Roman"/>
          <w:sz w:val="24"/>
          <w:szCs w:val="24"/>
        </w:rPr>
      </w:pPr>
      <w:r w:rsidRPr="00925484">
        <w:rPr>
          <w:rFonts w:ascii="Times New Roman" w:hAnsi="Times New Roman" w:cs="Times New Roman"/>
          <w:sz w:val="24"/>
          <w:szCs w:val="24"/>
        </w:rPr>
        <w:t xml:space="preserve">Harris, I., Osborn, T.J., Jones, P. </w:t>
      </w:r>
      <w:r w:rsidRPr="00925484">
        <w:rPr>
          <w:rFonts w:ascii="Times New Roman" w:hAnsi="Times New Roman" w:cs="Times New Roman"/>
          <w:i/>
          <w:iCs/>
          <w:sz w:val="24"/>
          <w:szCs w:val="24"/>
        </w:rPr>
        <w:t>et al.</w:t>
      </w:r>
      <w:r w:rsidRPr="00925484">
        <w:rPr>
          <w:rFonts w:ascii="Times New Roman" w:hAnsi="Times New Roman" w:cs="Times New Roman"/>
          <w:sz w:val="24"/>
          <w:szCs w:val="24"/>
        </w:rPr>
        <w:t xml:space="preserve"> Version 4 of the CRU TS monthly high-resolution gridded multivariate climate dataset. </w:t>
      </w:r>
      <w:r w:rsidRPr="00925484">
        <w:rPr>
          <w:rFonts w:ascii="Times New Roman" w:hAnsi="Times New Roman" w:cs="Times New Roman"/>
          <w:i/>
          <w:iCs/>
          <w:sz w:val="24"/>
          <w:szCs w:val="24"/>
        </w:rPr>
        <w:t>Sci Data</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7, </w:t>
      </w:r>
      <w:r w:rsidRPr="00925484">
        <w:rPr>
          <w:rFonts w:ascii="Times New Roman" w:hAnsi="Times New Roman" w:cs="Times New Roman"/>
          <w:sz w:val="24"/>
          <w:szCs w:val="24"/>
        </w:rPr>
        <w:t>109 (2020).</w:t>
      </w:r>
    </w:p>
    <w:p w14:paraId="01B3B58B" w14:textId="77777777" w:rsidR="00925484" w:rsidRPr="00925484" w:rsidRDefault="00925484" w:rsidP="00925484">
      <w:pPr>
        <w:spacing w:line="360" w:lineRule="auto"/>
        <w:jc w:val="both"/>
        <w:rPr>
          <w:rFonts w:ascii="Times New Roman" w:hAnsi="Times New Roman" w:cs="Times New Roman"/>
          <w:sz w:val="24"/>
          <w:szCs w:val="24"/>
        </w:rPr>
      </w:pPr>
    </w:p>
    <w:p w14:paraId="66483A95"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Shi, </w:t>
      </w:r>
      <w:proofErr w:type="spellStart"/>
      <w:r w:rsidRPr="00925484">
        <w:rPr>
          <w:rFonts w:ascii="Times New Roman" w:eastAsia="Times New Roman" w:hAnsi="Times New Roman" w:cs="Times New Roman"/>
          <w:sz w:val="24"/>
          <w:szCs w:val="24"/>
          <w:lang w:eastAsia="en-IN"/>
        </w:rPr>
        <w:t>Haiyun</w:t>
      </w:r>
      <w:proofErr w:type="spellEnd"/>
      <w:r w:rsidRPr="00925484">
        <w:rPr>
          <w:rFonts w:ascii="Times New Roman" w:eastAsia="Times New Roman" w:hAnsi="Times New Roman" w:cs="Times New Roman"/>
          <w:sz w:val="24"/>
          <w:szCs w:val="24"/>
          <w:lang w:eastAsia="en-IN"/>
        </w:rPr>
        <w:t xml:space="preserve">, </w:t>
      </w:r>
      <w:proofErr w:type="spellStart"/>
      <w:r w:rsidRPr="00925484">
        <w:rPr>
          <w:rFonts w:ascii="Times New Roman" w:eastAsia="Times New Roman" w:hAnsi="Times New Roman" w:cs="Times New Roman"/>
          <w:sz w:val="24"/>
          <w:szCs w:val="24"/>
          <w:lang w:eastAsia="en-IN"/>
        </w:rPr>
        <w:t>Tiejian</w:t>
      </w:r>
      <w:proofErr w:type="spellEnd"/>
      <w:r w:rsidRPr="00925484">
        <w:rPr>
          <w:rFonts w:ascii="Times New Roman" w:eastAsia="Times New Roman" w:hAnsi="Times New Roman" w:cs="Times New Roman"/>
          <w:sz w:val="24"/>
          <w:szCs w:val="24"/>
          <w:lang w:eastAsia="en-IN"/>
        </w:rPr>
        <w:t xml:space="preserve"> Li, and </w:t>
      </w:r>
      <w:proofErr w:type="spellStart"/>
      <w:r w:rsidRPr="00925484">
        <w:rPr>
          <w:rFonts w:ascii="Times New Roman" w:eastAsia="Times New Roman" w:hAnsi="Times New Roman" w:cs="Times New Roman"/>
          <w:sz w:val="24"/>
          <w:szCs w:val="24"/>
          <w:lang w:eastAsia="en-IN"/>
        </w:rPr>
        <w:t>Jiahua</w:t>
      </w:r>
      <w:proofErr w:type="spellEnd"/>
      <w:r w:rsidRPr="00925484">
        <w:rPr>
          <w:rFonts w:ascii="Times New Roman" w:eastAsia="Times New Roman" w:hAnsi="Times New Roman" w:cs="Times New Roman"/>
          <w:sz w:val="24"/>
          <w:szCs w:val="24"/>
          <w:lang w:eastAsia="en-IN"/>
        </w:rPr>
        <w:t xml:space="preserve"> Wei. ‘Evaluation of the Gridded CRU TS Precipitation Dataset with the Point </w:t>
      </w:r>
      <w:proofErr w:type="spellStart"/>
      <w:r w:rsidRPr="00925484">
        <w:rPr>
          <w:rFonts w:ascii="Times New Roman" w:eastAsia="Times New Roman" w:hAnsi="Times New Roman" w:cs="Times New Roman"/>
          <w:sz w:val="24"/>
          <w:szCs w:val="24"/>
          <w:lang w:eastAsia="en-IN"/>
        </w:rPr>
        <w:t>Raingauge</w:t>
      </w:r>
      <w:proofErr w:type="spellEnd"/>
      <w:r w:rsidRPr="00925484">
        <w:rPr>
          <w:rFonts w:ascii="Times New Roman" w:eastAsia="Times New Roman" w:hAnsi="Times New Roman" w:cs="Times New Roman"/>
          <w:sz w:val="24"/>
          <w:szCs w:val="24"/>
          <w:lang w:eastAsia="en-IN"/>
        </w:rPr>
        <w:t xml:space="preserve"> Records over the Three-River Headwaters Region’. </w:t>
      </w:r>
      <w:r w:rsidRPr="00925484">
        <w:rPr>
          <w:rFonts w:ascii="Times New Roman" w:eastAsia="Times New Roman" w:hAnsi="Times New Roman" w:cs="Times New Roman"/>
          <w:i/>
          <w:iCs/>
          <w:sz w:val="24"/>
          <w:szCs w:val="24"/>
          <w:lang w:eastAsia="en-IN"/>
        </w:rPr>
        <w:t>Journal of Hydrology</w:t>
      </w:r>
      <w:r w:rsidRPr="00925484">
        <w:rPr>
          <w:rFonts w:ascii="Times New Roman" w:eastAsia="Times New Roman" w:hAnsi="Times New Roman" w:cs="Times New Roman"/>
          <w:sz w:val="24"/>
          <w:szCs w:val="24"/>
          <w:lang w:eastAsia="en-IN"/>
        </w:rPr>
        <w:t xml:space="preserve"> 548 (2017): 322–32.</w:t>
      </w:r>
    </w:p>
    <w:p w14:paraId="7BFC62F5"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1C6D5960" w14:textId="77777777" w:rsidR="00925484" w:rsidRPr="00925484" w:rsidRDefault="00925484" w:rsidP="00925484">
      <w:pPr>
        <w:spacing w:line="360" w:lineRule="auto"/>
        <w:jc w:val="both"/>
        <w:rPr>
          <w:rFonts w:ascii="Times New Roman" w:hAnsi="Times New Roman" w:cs="Times New Roman"/>
          <w:sz w:val="24"/>
          <w:szCs w:val="24"/>
        </w:rPr>
      </w:pPr>
      <w:proofErr w:type="spellStart"/>
      <w:r w:rsidRPr="00925484">
        <w:rPr>
          <w:rFonts w:ascii="Times New Roman" w:hAnsi="Times New Roman" w:cs="Times New Roman"/>
          <w:sz w:val="24"/>
          <w:szCs w:val="24"/>
        </w:rPr>
        <w:t>Salvacion</w:t>
      </w:r>
      <w:proofErr w:type="spellEnd"/>
      <w:r w:rsidRPr="00925484">
        <w:rPr>
          <w:rFonts w:ascii="Times New Roman" w:hAnsi="Times New Roman" w:cs="Times New Roman"/>
          <w:sz w:val="24"/>
          <w:szCs w:val="24"/>
        </w:rPr>
        <w:t xml:space="preserve">, A.R., </w:t>
      </w:r>
      <w:proofErr w:type="spellStart"/>
      <w:r w:rsidRPr="00925484">
        <w:rPr>
          <w:rFonts w:ascii="Times New Roman" w:hAnsi="Times New Roman" w:cs="Times New Roman"/>
          <w:sz w:val="24"/>
          <w:szCs w:val="24"/>
        </w:rPr>
        <w:t>Magcale-Macandog</w:t>
      </w:r>
      <w:proofErr w:type="spellEnd"/>
      <w:r w:rsidRPr="00925484">
        <w:rPr>
          <w:rFonts w:ascii="Times New Roman" w:hAnsi="Times New Roman" w:cs="Times New Roman"/>
          <w:sz w:val="24"/>
          <w:szCs w:val="24"/>
        </w:rPr>
        <w:t xml:space="preserve">, D.B., Cruz, P.C.S. </w:t>
      </w:r>
      <w:r w:rsidRPr="00925484">
        <w:rPr>
          <w:rFonts w:ascii="Times New Roman" w:hAnsi="Times New Roman" w:cs="Times New Roman"/>
          <w:i/>
          <w:iCs/>
          <w:sz w:val="24"/>
          <w:szCs w:val="24"/>
        </w:rPr>
        <w:t>et al.</w:t>
      </w:r>
      <w:r w:rsidRPr="00925484">
        <w:rPr>
          <w:rFonts w:ascii="Times New Roman" w:hAnsi="Times New Roman" w:cs="Times New Roman"/>
          <w:sz w:val="24"/>
          <w:szCs w:val="24"/>
        </w:rPr>
        <w:t xml:space="preserve"> Evaluation and spatial downscaling of CRU TS precipitation data in the Philippines. </w:t>
      </w:r>
      <w:r w:rsidRPr="00925484">
        <w:rPr>
          <w:rFonts w:ascii="Times New Roman" w:hAnsi="Times New Roman" w:cs="Times New Roman"/>
          <w:i/>
          <w:iCs/>
          <w:sz w:val="24"/>
          <w:szCs w:val="24"/>
        </w:rPr>
        <w:t>Model. Earth Syst. Environ.</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4, </w:t>
      </w:r>
      <w:r w:rsidRPr="00925484">
        <w:rPr>
          <w:rFonts w:ascii="Times New Roman" w:hAnsi="Times New Roman" w:cs="Times New Roman"/>
          <w:sz w:val="24"/>
          <w:szCs w:val="24"/>
        </w:rPr>
        <w:t>891–898 (2018).</w:t>
      </w:r>
    </w:p>
    <w:p w14:paraId="2A0A81D5" w14:textId="77777777" w:rsidR="00925484" w:rsidRPr="00925484" w:rsidRDefault="00925484" w:rsidP="00925484">
      <w:pPr>
        <w:spacing w:line="360" w:lineRule="auto"/>
        <w:jc w:val="both"/>
        <w:rPr>
          <w:rFonts w:ascii="Times New Roman" w:hAnsi="Times New Roman" w:cs="Times New Roman"/>
          <w:sz w:val="24"/>
          <w:szCs w:val="24"/>
        </w:rPr>
      </w:pPr>
    </w:p>
    <w:p w14:paraId="70238691" w14:textId="77777777" w:rsidR="00925484" w:rsidRPr="00925484" w:rsidRDefault="00925484" w:rsidP="00925484">
      <w:pPr>
        <w:spacing w:line="360" w:lineRule="auto"/>
        <w:jc w:val="both"/>
        <w:rPr>
          <w:rFonts w:ascii="Times New Roman" w:hAnsi="Times New Roman" w:cs="Times New Roman"/>
          <w:sz w:val="24"/>
          <w:szCs w:val="24"/>
        </w:rPr>
      </w:pPr>
      <w:proofErr w:type="spellStart"/>
      <w:r w:rsidRPr="00925484">
        <w:rPr>
          <w:rFonts w:ascii="Times New Roman" w:hAnsi="Times New Roman" w:cs="Times New Roman"/>
          <w:sz w:val="24"/>
          <w:szCs w:val="24"/>
        </w:rPr>
        <w:t>Dimri</w:t>
      </w:r>
      <w:proofErr w:type="spellEnd"/>
      <w:r w:rsidRPr="00925484">
        <w:rPr>
          <w:rFonts w:ascii="Times New Roman" w:hAnsi="Times New Roman" w:cs="Times New Roman"/>
          <w:sz w:val="24"/>
          <w:szCs w:val="24"/>
        </w:rPr>
        <w:t xml:space="preserve">, T., Ahmad, S. &amp; Sharif, M. Time series analysis of climate variables using seasonal ARIMA approach. </w:t>
      </w:r>
      <w:r w:rsidRPr="00925484">
        <w:rPr>
          <w:rFonts w:ascii="Times New Roman" w:hAnsi="Times New Roman" w:cs="Times New Roman"/>
          <w:i/>
          <w:iCs/>
          <w:sz w:val="24"/>
          <w:szCs w:val="24"/>
        </w:rPr>
        <w:t xml:space="preserve">J Earth </w:t>
      </w:r>
      <w:proofErr w:type="spellStart"/>
      <w:r w:rsidRPr="00925484">
        <w:rPr>
          <w:rFonts w:ascii="Times New Roman" w:hAnsi="Times New Roman" w:cs="Times New Roman"/>
          <w:i/>
          <w:iCs/>
          <w:sz w:val="24"/>
          <w:szCs w:val="24"/>
        </w:rPr>
        <w:t>Syst</w:t>
      </w:r>
      <w:proofErr w:type="spellEnd"/>
      <w:r w:rsidRPr="00925484">
        <w:rPr>
          <w:rFonts w:ascii="Times New Roman" w:hAnsi="Times New Roman" w:cs="Times New Roman"/>
          <w:i/>
          <w:iCs/>
          <w:sz w:val="24"/>
          <w:szCs w:val="24"/>
        </w:rPr>
        <w:t xml:space="preserve"> Sci</w:t>
      </w:r>
      <w:r w:rsidRPr="00925484">
        <w:rPr>
          <w:rFonts w:ascii="Times New Roman" w:hAnsi="Times New Roman" w:cs="Times New Roman"/>
          <w:sz w:val="24"/>
          <w:szCs w:val="24"/>
        </w:rPr>
        <w:t xml:space="preserve"> </w:t>
      </w:r>
      <w:r w:rsidRPr="00925484">
        <w:rPr>
          <w:rFonts w:ascii="Times New Roman" w:hAnsi="Times New Roman" w:cs="Times New Roman"/>
          <w:b/>
          <w:bCs/>
          <w:sz w:val="24"/>
          <w:szCs w:val="24"/>
        </w:rPr>
        <w:t xml:space="preserve">129, </w:t>
      </w:r>
      <w:r w:rsidRPr="00925484">
        <w:rPr>
          <w:rFonts w:ascii="Times New Roman" w:hAnsi="Times New Roman" w:cs="Times New Roman"/>
          <w:sz w:val="24"/>
          <w:szCs w:val="24"/>
        </w:rPr>
        <w:t>149 (2020).</w:t>
      </w:r>
    </w:p>
    <w:p w14:paraId="1DEE5FBD" w14:textId="77777777" w:rsidR="00925484" w:rsidRPr="00925484" w:rsidRDefault="00925484" w:rsidP="00925484">
      <w:pPr>
        <w:spacing w:line="360" w:lineRule="auto"/>
        <w:jc w:val="both"/>
        <w:rPr>
          <w:rFonts w:ascii="Times New Roman" w:hAnsi="Times New Roman" w:cs="Times New Roman"/>
          <w:sz w:val="24"/>
          <w:szCs w:val="24"/>
        </w:rPr>
      </w:pPr>
    </w:p>
    <w:p w14:paraId="5CDBA14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Kashmir flash floods leave </w:t>
      </w:r>
      <w:proofErr w:type="gramStart"/>
      <w:r w:rsidRPr="00925484">
        <w:rPr>
          <w:rFonts w:ascii="Times New Roman" w:eastAsia="Times New Roman" w:hAnsi="Times New Roman" w:cs="Times New Roman"/>
          <w:sz w:val="24"/>
          <w:szCs w:val="24"/>
          <w:lang w:eastAsia="en-IN"/>
        </w:rPr>
        <w:t>dozens</w:t>
      </w:r>
      <w:proofErr w:type="gramEnd"/>
      <w:r w:rsidRPr="00925484">
        <w:rPr>
          <w:rFonts w:ascii="Times New Roman" w:eastAsia="Times New Roman" w:hAnsi="Times New Roman" w:cs="Times New Roman"/>
          <w:sz w:val="24"/>
          <w:szCs w:val="24"/>
          <w:lang w:eastAsia="en-IN"/>
        </w:rPr>
        <w:t xml:space="preserve"> dead, </w:t>
      </w:r>
      <w:r w:rsidRPr="00925484">
        <w:rPr>
          <w:rFonts w:ascii="Times New Roman" w:eastAsia="Times New Roman" w:hAnsi="Times New Roman" w:cs="Times New Roman"/>
          <w:i/>
          <w:iCs/>
          <w:sz w:val="24"/>
          <w:szCs w:val="24"/>
          <w:lang w:eastAsia="en-IN"/>
        </w:rPr>
        <w:t xml:space="preserve">The Guardian </w:t>
      </w:r>
      <w:r w:rsidRPr="00925484">
        <w:rPr>
          <w:rFonts w:ascii="Times New Roman" w:eastAsia="Times New Roman" w:hAnsi="Times New Roman" w:cs="Times New Roman"/>
          <w:sz w:val="24"/>
          <w:szCs w:val="24"/>
          <w:lang w:eastAsia="en-IN"/>
        </w:rPr>
        <w:t>(2010, August 06).</w:t>
      </w:r>
    </w:p>
    <w:p w14:paraId="70C66BBE" w14:textId="77777777" w:rsidR="00925484" w:rsidRPr="00925484" w:rsidRDefault="00925484" w:rsidP="00925484">
      <w:pPr>
        <w:spacing w:line="360" w:lineRule="auto"/>
        <w:jc w:val="both"/>
        <w:rPr>
          <w:rStyle w:val="personname"/>
          <w:rFonts w:ascii="Times New Roman" w:hAnsi="Times New Roman" w:cs="Times New Roman"/>
          <w:sz w:val="24"/>
          <w:szCs w:val="24"/>
        </w:rPr>
      </w:pPr>
    </w:p>
    <w:p w14:paraId="07204127" w14:textId="77777777" w:rsidR="00925484" w:rsidRPr="00925484" w:rsidRDefault="00925484" w:rsidP="00925484">
      <w:pPr>
        <w:spacing w:line="360" w:lineRule="auto"/>
        <w:jc w:val="both"/>
        <w:rPr>
          <w:rStyle w:val="Emphasis"/>
          <w:rFonts w:ascii="Times New Roman" w:hAnsi="Times New Roman" w:cs="Times New Roman"/>
          <w:sz w:val="24"/>
          <w:szCs w:val="24"/>
        </w:rPr>
      </w:pPr>
      <w:r w:rsidRPr="00925484">
        <w:rPr>
          <w:rStyle w:val="personname"/>
          <w:rFonts w:ascii="Times New Roman" w:hAnsi="Times New Roman" w:cs="Times New Roman"/>
          <w:sz w:val="24"/>
          <w:szCs w:val="24"/>
        </w:rPr>
        <w:t xml:space="preserve">Youssef, </w:t>
      </w:r>
      <w:proofErr w:type="spellStart"/>
      <w:r w:rsidRPr="00925484">
        <w:rPr>
          <w:rStyle w:val="personname"/>
          <w:rFonts w:ascii="Times New Roman" w:hAnsi="Times New Roman" w:cs="Times New Roman"/>
          <w:sz w:val="24"/>
          <w:szCs w:val="24"/>
        </w:rPr>
        <w:t>Jamile</w:t>
      </w:r>
      <w:proofErr w:type="spellEnd"/>
      <w:r w:rsidRPr="00925484">
        <w:rPr>
          <w:rFonts w:ascii="Times New Roman" w:hAnsi="Times New Roman" w:cs="Times New Roman"/>
          <w:sz w:val="24"/>
          <w:szCs w:val="24"/>
        </w:rPr>
        <w:t xml:space="preserve"> and </w:t>
      </w:r>
      <w:proofErr w:type="spellStart"/>
      <w:r w:rsidRPr="00925484">
        <w:rPr>
          <w:rStyle w:val="personname"/>
          <w:rFonts w:ascii="Times New Roman" w:hAnsi="Times New Roman" w:cs="Times New Roman"/>
          <w:sz w:val="24"/>
          <w:szCs w:val="24"/>
        </w:rPr>
        <w:t>Ishker</w:t>
      </w:r>
      <w:proofErr w:type="spellEnd"/>
      <w:r w:rsidRPr="00925484">
        <w:rPr>
          <w:rStyle w:val="personname"/>
          <w:rFonts w:ascii="Times New Roman" w:hAnsi="Times New Roman" w:cs="Times New Roman"/>
          <w:sz w:val="24"/>
          <w:szCs w:val="24"/>
        </w:rPr>
        <w:t xml:space="preserve">, </w:t>
      </w:r>
      <w:proofErr w:type="spellStart"/>
      <w:r w:rsidRPr="00925484">
        <w:rPr>
          <w:rStyle w:val="personname"/>
          <w:rFonts w:ascii="Times New Roman" w:hAnsi="Times New Roman" w:cs="Times New Roman"/>
          <w:sz w:val="24"/>
          <w:szCs w:val="24"/>
        </w:rPr>
        <w:t>Nermeen</w:t>
      </w:r>
      <w:proofErr w:type="spellEnd"/>
      <w:r w:rsidRPr="00925484">
        <w:rPr>
          <w:rFonts w:ascii="Times New Roman" w:hAnsi="Times New Roman" w:cs="Times New Roman"/>
          <w:sz w:val="24"/>
          <w:szCs w:val="24"/>
        </w:rPr>
        <w:t xml:space="preserve"> and </w:t>
      </w:r>
      <w:proofErr w:type="spellStart"/>
      <w:r w:rsidRPr="00925484">
        <w:rPr>
          <w:rStyle w:val="personname"/>
          <w:rFonts w:ascii="Times New Roman" w:hAnsi="Times New Roman" w:cs="Times New Roman"/>
          <w:sz w:val="24"/>
          <w:szCs w:val="24"/>
        </w:rPr>
        <w:t>Fakhreddine</w:t>
      </w:r>
      <w:proofErr w:type="spellEnd"/>
      <w:r w:rsidRPr="00925484">
        <w:rPr>
          <w:rStyle w:val="personname"/>
          <w:rFonts w:ascii="Times New Roman" w:hAnsi="Times New Roman" w:cs="Times New Roman"/>
          <w:sz w:val="24"/>
          <w:szCs w:val="24"/>
        </w:rPr>
        <w:t>, Nour</w:t>
      </w:r>
      <w:r w:rsidRPr="00925484">
        <w:rPr>
          <w:rFonts w:ascii="Times New Roman" w:hAnsi="Times New Roman" w:cs="Times New Roman"/>
          <w:sz w:val="24"/>
          <w:szCs w:val="24"/>
        </w:rPr>
        <w:t xml:space="preserve"> (2021): </w:t>
      </w:r>
      <w:r w:rsidRPr="00925484">
        <w:rPr>
          <w:rStyle w:val="Emphasis"/>
          <w:rFonts w:ascii="Times New Roman" w:hAnsi="Times New Roman" w:cs="Times New Roman"/>
          <w:sz w:val="24"/>
          <w:szCs w:val="24"/>
        </w:rPr>
        <w:t>GDP Forecast of the Biggest GCC Economies Using ARIMA</w:t>
      </w:r>
    </w:p>
    <w:p w14:paraId="7B7022A5" w14:textId="77777777" w:rsidR="00925484" w:rsidRPr="00925484" w:rsidRDefault="00925484" w:rsidP="00925484">
      <w:pPr>
        <w:spacing w:line="360" w:lineRule="auto"/>
        <w:jc w:val="both"/>
        <w:rPr>
          <w:rStyle w:val="Emphasis"/>
          <w:rFonts w:ascii="Times New Roman" w:hAnsi="Times New Roman" w:cs="Times New Roman"/>
          <w:sz w:val="24"/>
          <w:szCs w:val="24"/>
        </w:rPr>
      </w:pPr>
    </w:p>
    <w:p w14:paraId="17EE1DF6"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roofErr w:type="spellStart"/>
      <w:r w:rsidRPr="00925484">
        <w:rPr>
          <w:rFonts w:ascii="Times New Roman" w:eastAsia="Times New Roman" w:hAnsi="Times New Roman" w:cs="Times New Roman"/>
          <w:sz w:val="24"/>
          <w:szCs w:val="24"/>
          <w:lang w:eastAsia="en-IN"/>
        </w:rPr>
        <w:t>Lhano</w:t>
      </w:r>
      <w:proofErr w:type="spellEnd"/>
      <w:r w:rsidRPr="00925484">
        <w:rPr>
          <w:rFonts w:ascii="Times New Roman" w:eastAsia="Times New Roman" w:hAnsi="Times New Roman" w:cs="Times New Roman"/>
          <w:sz w:val="24"/>
          <w:szCs w:val="24"/>
          <w:lang w:eastAsia="en-IN"/>
        </w:rPr>
        <w:t xml:space="preserve">, Francisco and Gouveia, Jorge and </w:t>
      </w:r>
      <w:proofErr w:type="spellStart"/>
      <w:r w:rsidRPr="00925484">
        <w:rPr>
          <w:rFonts w:ascii="Times New Roman" w:eastAsia="Times New Roman" w:hAnsi="Times New Roman" w:cs="Times New Roman"/>
          <w:sz w:val="24"/>
          <w:szCs w:val="24"/>
          <w:lang w:eastAsia="en-IN"/>
        </w:rPr>
        <w:t>Perestrello</w:t>
      </w:r>
      <w:proofErr w:type="spellEnd"/>
      <w:r w:rsidRPr="00925484">
        <w:rPr>
          <w:rFonts w:ascii="Times New Roman" w:eastAsia="Times New Roman" w:hAnsi="Times New Roman" w:cs="Times New Roman"/>
          <w:sz w:val="24"/>
          <w:szCs w:val="24"/>
          <w:lang w:eastAsia="en-IN"/>
        </w:rPr>
        <w:t>, Francisco and Melo, Alexandre and Gomes, Miguel, Using an ARIMA Model to Forecast GDP Until 2031 for Portugal and Germany (May 27, 2021).</w:t>
      </w:r>
    </w:p>
    <w:p w14:paraId="2500305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134A9E59" w14:textId="77777777" w:rsidR="00925484" w:rsidRPr="00925484" w:rsidRDefault="00925484" w:rsidP="00925484">
      <w:pPr>
        <w:spacing w:line="360" w:lineRule="auto"/>
        <w:jc w:val="both"/>
        <w:rPr>
          <w:rStyle w:val="Emphasis"/>
          <w:rFonts w:ascii="Times New Roman" w:hAnsi="Times New Roman" w:cs="Times New Roman"/>
          <w:sz w:val="24"/>
          <w:szCs w:val="24"/>
        </w:rPr>
      </w:pPr>
      <w:r w:rsidRPr="00925484">
        <w:rPr>
          <w:rStyle w:val="personname"/>
          <w:rFonts w:ascii="Times New Roman" w:hAnsi="Times New Roman" w:cs="Times New Roman"/>
          <w:sz w:val="24"/>
          <w:szCs w:val="24"/>
        </w:rPr>
        <w:t>NYONI, THABANI</w:t>
      </w:r>
      <w:r w:rsidRPr="00925484">
        <w:rPr>
          <w:rFonts w:ascii="Times New Roman" w:hAnsi="Times New Roman" w:cs="Times New Roman"/>
          <w:sz w:val="24"/>
          <w:szCs w:val="24"/>
        </w:rPr>
        <w:t xml:space="preserve"> (2019): </w:t>
      </w:r>
      <w:r w:rsidRPr="00925484">
        <w:rPr>
          <w:rStyle w:val="Emphasis"/>
          <w:rFonts w:ascii="Times New Roman" w:hAnsi="Times New Roman" w:cs="Times New Roman"/>
          <w:sz w:val="24"/>
          <w:szCs w:val="24"/>
        </w:rPr>
        <w:t>Is Nigeria's economy progressing or backsliding? Implications from ARIMA models</w:t>
      </w:r>
    </w:p>
    <w:p w14:paraId="30A966AB" w14:textId="77777777" w:rsidR="00925484" w:rsidRPr="00925484" w:rsidRDefault="00925484" w:rsidP="00925484">
      <w:pPr>
        <w:spacing w:line="360" w:lineRule="auto"/>
        <w:jc w:val="both"/>
        <w:rPr>
          <w:rStyle w:val="Emphasis"/>
          <w:rFonts w:ascii="Times New Roman" w:hAnsi="Times New Roman" w:cs="Times New Roman"/>
          <w:sz w:val="24"/>
          <w:szCs w:val="24"/>
        </w:rPr>
      </w:pPr>
    </w:p>
    <w:p w14:paraId="6DD479A5"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Khan, Farhan Mohammad, and Rajiv Gupta. ‘ARIMA and NAR Based Prediction Model for Time Series Analysis of COVID-19 Cases in India’. </w:t>
      </w:r>
      <w:r w:rsidRPr="00925484">
        <w:rPr>
          <w:rFonts w:ascii="Times New Roman" w:eastAsia="Times New Roman" w:hAnsi="Times New Roman" w:cs="Times New Roman"/>
          <w:i/>
          <w:iCs/>
          <w:sz w:val="24"/>
          <w:szCs w:val="24"/>
          <w:lang w:eastAsia="en-IN"/>
        </w:rPr>
        <w:t>Journal of Safety Science and Resilience</w:t>
      </w:r>
      <w:r w:rsidRPr="00925484">
        <w:rPr>
          <w:rFonts w:ascii="Times New Roman" w:eastAsia="Times New Roman" w:hAnsi="Times New Roman" w:cs="Times New Roman"/>
          <w:sz w:val="24"/>
          <w:szCs w:val="24"/>
          <w:lang w:eastAsia="en-IN"/>
        </w:rPr>
        <w:t xml:space="preserve"> 1, no. 1 (2020): 12–18.</w:t>
      </w:r>
    </w:p>
    <w:p w14:paraId="0B4BB2BE"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7214E9FA"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Ding, </w:t>
      </w:r>
      <w:proofErr w:type="spellStart"/>
      <w:r w:rsidRPr="00925484">
        <w:rPr>
          <w:rFonts w:ascii="Times New Roman" w:eastAsia="Times New Roman" w:hAnsi="Times New Roman" w:cs="Times New Roman"/>
          <w:sz w:val="24"/>
          <w:szCs w:val="24"/>
          <w:lang w:eastAsia="en-IN"/>
        </w:rPr>
        <w:t>Guorong</w:t>
      </w:r>
      <w:proofErr w:type="spellEnd"/>
      <w:r w:rsidRPr="00925484">
        <w:rPr>
          <w:rFonts w:ascii="Times New Roman" w:eastAsia="Times New Roman" w:hAnsi="Times New Roman" w:cs="Times New Roman"/>
          <w:sz w:val="24"/>
          <w:szCs w:val="24"/>
          <w:lang w:eastAsia="en-IN"/>
        </w:rPr>
        <w:t xml:space="preserve">, </w:t>
      </w:r>
      <w:proofErr w:type="spellStart"/>
      <w:r w:rsidRPr="00925484">
        <w:rPr>
          <w:rFonts w:ascii="Times New Roman" w:eastAsia="Times New Roman" w:hAnsi="Times New Roman" w:cs="Times New Roman"/>
          <w:sz w:val="24"/>
          <w:szCs w:val="24"/>
          <w:lang w:eastAsia="en-IN"/>
        </w:rPr>
        <w:t>Xinru</w:t>
      </w:r>
      <w:proofErr w:type="spellEnd"/>
      <w:r w:rsidRPr="00925484">
        <w:rPr>
          <w:rFonts w:ascii="Times New Roman" w:eastAsia="Times New Roman" w:hAnsi="Times New Roman" w:cs="Times New Roman"/>
          <w:sz w:val="24"/>
          <w:szCs w:val="24"/>
          <w:lang w:eastAsia="en-IN"/>
        </w:rPr>
        <w:t xml:space="preserve"> Li, Fan Jiao, and Yang Shen. ‘Brief Analysis of the ARIMA Model on the COVID-19 in Italy’. </w:t>
      </w:r>
      <w:proofErr w:type="spellStart"/>
      <w:r w:rsidRPr="00925484">
        <w:rPr>
          <w:rFonts w:ascii="Times New Roman" w:eastAsia="Times New Roman" w:hAnsi="Times New Roman" w:cs="Times New Roman"/>
          <w:i/>
          <w:iCs/>
          <w:sz w:val="24"/>
          <w:szCs w:val="24"/>
          <w:lang w:eastAsia="en-IN"/>
        </w:rPr>
        <w:t>MedRxiv</w:t>
      </w:r>
      <w:proofErr w:type="spellEnd"/>
      <w:r w:rsidRPr="00925484">
        <w:rPr>
          <w:rFonts w:ascii="Times New Roman" w:eastAsia="Times New Roman" w:hAnsi="Times New Roman" w:cs="Times New Roman"/>
          <w:sz w:val="24"/>
          <w:szCs w:val="24"/>
          <w:lang w:eastAsia="en-IN"/>
        </w:rPr>
        <w:t>, 2020.</w:t>
      </w:r>
    </w:p>
    <w:p w14:paraId="27611C8D"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53910318"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Sahai, Alok Kumar, Namita Rath, Vishal </w:t>
      </w:r>
      <w:proofErr w:type="spellStart"/>
      <w:r w:rsidRPr="00925484">
        <w:rPr>
          <w:rFonts w:ascii="Times New Roman" w:eastAsia="Times New Roman" w:hAnsi="Times New Roman" w:cs="Times New Roman"/>
          <w:sz w:val="24"/>
          <w:szCs w:val="24"/>
          <w:lang w:eastAsia="en-IN"/>
        </w:rPr>
        <w:t>Sood</w:t>
      </w:r>
      <w:proofErr w:type="spellEnd"/>
      <w:r w:rsidRPr="00925484">
        <w:rPr>
          <w:rFonts w:ascii="Times New Roman" w:eastAsia="Times New Roman" w:hAnsi="Times New Roman" w:cs="Times New Roman"/>
          <w:sz w:val="24"/>
          <w:szCs w:val="24"/>
          <w:lang w:eastAsia="en-IN"/>
        </w:rPr>
        <w:t xml:space="preserve">, and Manvendra Pratap Singh. ‘ARIMA Modelling &amp; Forecasting of COVID-19 in Top Five Affected Countries’. </w:t>
      </w:r>
      <w:r w:rsidRPr="00925484">
        <w:rPr>
          <w:rFonts w:ascii="Times New Roman" w:eastAsia="Times New Roman" w:hAnsi="Times New Roman" w:cs="Times New Roman"/>
          <w:i/>
          <w:iCs/>
          <w:sz w:val="24"/>
          <w:szCs w:val="24"/>
          <w:lang w:eastAsia="en-IN"/>
        </w:rPr>
        <w:t>Diabetes &amp; Metabolic Syndrome: Clinical Research &amp; Reviews</w:t>
      </w:r>
      <w:r w:rsidRPr="00925484">
        <w:rPr>
          <w:rFonts w:ascii="Times New Roman" w:eastAsia="Times New Roman" w:hAnsi="Times New Roman" w:cs="Times New Roman"/>
          <w:sz w:val="24"/>
          <w:szCs w:val="24"/>
          <w:lang w:eastAsia="en-IN"/>
        </w:rPr>
        <w:t xml:space="preserve"> 14, no. 5 (2020): 1419–27.</w:t>
      </w:r>
    </w:p>
    <w:p w14:paraId="7D30A08F"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D8C7CEB" w14:textId="77777777" w:rsidR="00925484" w:rsidRPr="00925484" w:rsidRDefault="00925484" w:rsidP="00925484">
      <w:pPr>
        <w:spacing w:line="360" w:lineRule="auto"/>
        <w:jc w:val="both"/>
        <w:rPr>
          <w:rStyle w:val="disblock"/>
          <w:rFonts w:ascii="Times New Roman" w:hAnsi="Times New Roman" w:cs="Times New Roman"/>
          <w:sz w:val="24"/>
          <w:szCs w:val="24"/>
        </w:rPr>
      </w:pPr>
      <w:proofErr w:type="spellStart"/>
      <w:r w:rsidRPr="00925484">
        <w:rPr>
          <w:rStyle w:val="disblock"/>
          <w:rFonts w:ascii="Times New Roman" w:hAnsi="Times New Roman" w:cs="Times New Roman"/>
          <w:sz w:val="24"/>
          <w:szCs w:val="24"/>
        </w:rPr>
        <w:t>Arash</w:t>
      </w:r>
      <w:proofErr w:type="spellEnd"/>
      <w:r w:rsidRPr="00925484">
        <w:rPr>
          <w:rStyle w:val="disblock"/>
          <w:rFonts w:ascii="Times New Roman" w:hAnsi="Times New Roman" w:cs="Times New Roman"/>
          <w:sz w:val="24"/>
          <w:szCs w:val="24"/>
        </w:rPr>
        <w:t xml:space="preserve"> </w:t>
      </w:r>
      <w:proofErr w:type="spellStart"/>
      <w:r w:rsidRPr="00925484">
        <w:rPr>
          <w:rStyle w:val="disblock"/>
          <w:rFonts w:ascii="Times New Roman" w:hAnsi="Times New Roman" w:cs="Times New Roman"/>
          <w:sz w:val="24"/>
          <w:szCs w:val="24"/>
        </w:rPr>
        <w:t>Yoosef</w:t>
      </w:r>
      <w:proofErr w:type="spellEnd"/>
      <w:r w:rsidRPr="00925484">
        <w:rPr>
          <w:rStyle w:val="disblock"/>
          <w:rFonts w:ascii="Times New Roman" w:hAnsi="Times New Roman" w:cs="Times New Roman"/>
          <w:sz w:val="24"/>
          <w:szCs w:val="24"/>
        </w:rPr>
        <w:t xml:space="preserve"> </w:t>
      </w:r>
      <w:proofErr w:type="spellStart"/>
      <w:r w:rsidRPr="00925484">
        <w:rPr>
          <w:rStyle w:val="disblock"/>
          <w:rFonts w:ascii="Times New Roman" w:hAnsi="Times New Roman" w:cs="Times New Roman"/>
          <w:sz w:val="24"/>
          <w:szCs w:val="24"/>
        </w:rPr>
        <w:t>Doost</w:t>
      </w:r>
      <w:proofErr w:type="spellEnd"/>
      <w:r w:rsidRPr="00925484">
        <w:rPr>
          <w:rStyle w:val="disblock"/>
          <w:rFonts w:ascii="Times New Roman" w:hAnsi="Times New Roman" w:cs="Times New Roman"/>
          <w:sz w:val="24"/>
          <w:szCs w:val="24"/>
        </w:rPr>
        <w:t xml:space="preserve">, Mohammad Sadegh </w:t>
      </w:r>
      <w:proofErr w:type="spellStart"/>
      <w:r w:rsidRPr="00925484">
        <w:rPr>
          <w:rStyle w:val="disblock"/>
          <w:rFonts w:ascii="Times New Roman" w:hAnsi="Times New Roman" w:cs="Times New Roman"/>
          <w:sz w:val="24"/>
          <w:szCs w:val="24"/>
        </w:rPr>
        <w:t>Sadeghian</w:t>
      </w:r>
      <w:proofErr w:type="spellEnd"/>
      <w:r w:rsidRPr="00925484">
        <w:rPr>
          <w:rStyle w:val="disblock"/>
          <w:rFonts w:ascii="Times New Roman" w:hAnsi="Times New Roman" w:cs="Times New Roman"/>
          <w:sz w:val="24"/>
          <w:szCs w:val="24"/>
        </w:rPr>
        <w:t xml:space="preserve">, Mohammad Ali Node Farahani, Ana </w:t>
      </w:r>
      <w:proofErr w:type="spellStart"/>
      <w:r w:rsidRPr="00925484">
        <w:rPr>
          <w:rStyle w:val="disblock"/>
          <w:rFonts w:ascii="Times New Roman" w:hAnsi="Times New Roman" w:cs="Times New Roman"/>
          <w:sz w:val="24"/>
          <w:szCs w:val="24"/>
        </w:rPr>
        <w:t>Rasekhi</w:t>
      </w:r>
      <w:proofErr w:type="spellEnd"/>
      <w:r w:rsidRPr="00925484">
        <w:rPr>
          <w:rStyle w:val="disblock"/>
          <w:rFonts w:ascii="Times New Roman" w:hAnsi="Times New Roman" w:cs="Times New Roman"/>
          <w:sz w:val="24"/>
          <w:szCs w:val="24"/>
        </w:rPr>
        <w:t xml:space="preserve">. Comparison between Performance of Statistical and Low Cost ARIMA Model with GFDL, CM2.1 and CGM 3 Atmosphere-Ocean General Circulation Models in Assessment of the Effects of Climate Change on Temperature and Precipitation in </w:t>
      </w:r>
      <w:proofErr w:type="spellStart"/>
      <w:r w:rsidRPr="00925484">
        <w:rPr>
          <w:rStyle w:val="disblock"/>
          <w:rFonts w:ascii="Times New Roman" w:hAnsi="Times New Roman" w:cs="Times New Roman"/>
          <w:sz w:val="24"/>
          <w:szCs w:val="24"/>
        </w:rPr>
        <w:t>Taleghan</w:t>
      </w:r>
      <w:proofErr w:type="spellEnd"/>
      <w:r w:rsidRPr="00925484">
        <w:rPr>
          <w:rStyle w:val="disblock"/>
          <w:rFonts w:ascii="Times New Roman" w:hAnsi="Times New Roman" w:cs="Times New Roman"/>
          <w:sz w:val="24"/>
          <w:szCs w:val="24"/>
        </w:rPr>
        <w:t xml:space="preserve"> Basin. </w:t>
      </w:r>
      <w:r w:rsidRPr="00925484">
        <w:rPr>
          <w:rStyle w:val="disblock"/>
          <w:rFonts w:ascii="Times New Roman" w:hAnsi="Times New Roman" w:cs="Times New Roman"/>
          <w:i/>
          <w:iCs/>
          <w:sz w:val="24"/>
          <w:szCs w:val="24"/>
        </w:rPr>
        <w:t>American Journal of Water Resources</w:t>
      </w:r>
      <w:r w:rsidRPr="00925484">
        <w:rPr>
          <w:rStyle w:val="disblock"/>
          <w:rFonts w:ascii="Times New Roman" w:hAnsi="Times New Roman" w:cs="Times New Roman"/>
          <w:sz w:val="24"/>
          <w:szCs w:val="24"/>
        </w:rPr>
        <w:t>. Vol. 5, No. 4, 2017, pp 92-99.</w:t>
      </w:r>
    </w:p>
    <w:p w14:paraId="21A11DA9"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3CFBB18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Patel, N. R., et al. "Geospatial Technology for Climate Change Impact Assessment of Mountain Agriculture." </w:t>
      </w:r>
      <w:r w:rsidRPr="00925484">
        <w:rPr>
          <w:rFonts w:ascii="Times New Roman" w:eastAsia="Times New Roman" w:hAnsi="Times New Roman" w:cs="Times New Roman"/>
          <w:i/>
          <w:iCs/>
          <w:sz w:val="24"/>
          <w:szCs w:val="24"/>
          <w:lang w:eastAsia="en-IN"/>
        </w:rPr>
        <w:t>Remote Sensing of Northwest Himalayan Ecosystems</w:t>
      </w:r>
      <w:r w:rsidRPr="00925484">
        <w:rPr>
          <w:rFonts w:ascii="Times New Roman" w:eastAsia="Times New Roman" w:hAnsi="Times New Roman" w:cs="Times New Roman"/>
          <w:sz w:val="24"/>
          <w:szCs w:val="24"/>
          <w:lang w:eastAsia="en-IN"/>
        </w:rPr>
        <w:t>. Springer, Singapore, 2019. 381-400.</w:t>
      </w:r>
    </w:p>
    <w:p w14:paraId="1ED5D59E"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0C70DEE0"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Das, Biswajit, et al. "Harvest maturity standards and fruit quality of some apple cultivars under high </w:t>
      </w:r>
      <w:proofErr w:type="spellStart"/>
      <w:r w:rsidRPr="00925484">
        <w:rPr>
          <w:rFonts w:ascii="Times New Roman" w:eastAsia="Times New Roman" w:hAnsi="Times New Roman" w:cs="Times New Roman"/>
          <w:sz w:val="24"/>
          <w:szCs w:val="24"/>
          <w:lang w:eastAsia="en-IN"/>
        </w:rPr>
        <w:t>altitudal</w:t>
      </w:r>
      <w:proofErr w:type="spellEnd"/>
      <w:r w:rsidRPr="00925484">
        <w:rPr>
          <w:rFonts w:ascii="Times New Roman" w:eastAsia="Times New Roman" w:hAnsi="Times New Roman" w:cs="Times New Roman"/>
          <w:sz w:val="24"/>
          <w:szCs w:val="24"/>
          <w:lang w:eastAsia="en-IN"/>
        </w:rPr>
        <w:t xml:space="preserve"> conditions." </w:t>
      </w:r>
      <w:r w:rsidRPr="00925484">
        <w:rPr>
          <w:rFonts w:ascii="Times New Roman" w:eastAsia="Times New Roman" w:hAnsi="Times New Roman" w:cs="Times New Roman"/>
          <w:i/>
          <w:iCs/>
          <w:sz w:val="24"/>
          <w:szCs w:val="24"/>
          <w:lang w:eastAsia="en-IN"/>
        </w:rPr>
        <w:t>Indian Journal of Horticulture</w:t>
      </w:r>
      <w:r w:rsidRPr="00925484">
        <w:rPr>
          <w:rFonts w:ascii="Times New Roman" w:eastAsia="Times New Roman" w:hAnsi="Times New Roman" w:cs="Times New Roman"/>
          <w:sz w:val="24"/>
          <w:szCs w:val="24"/>
          <w:lang w:eastAsia="en-IN"/>
        </w:rPr>
        <w:t> 68.2 (2011): 170-179.</w:t>
      </w:r>
    </w:p>
    <w:p w14:paraId="6122EDFF"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14113970"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Salama, Abdel-</w:t>
      </w:r>
      <w:proofErr w:type="spellStart"/>
      <w:r w:rsidRPr="00925484">
        <w:rPr>
          <w:rFonts w:ascii="Times New Roman" w:eastAsia="Times New Roman" w:hAnsi="Times New Roman" w:cs="Times New Roman"/>
          <w:sz w:val="24"/>
          <w:szCs w:val="24"/>
          <w:lang w:eastAsia="en-IN"/>
        </w:rPr>
        <w:t>Moety</w:t>
      </w:r>
      <w:proofErr w:type="spellEnd"/>
      <w:r w:rsidRPr="00925484">
        <w:rPr>
          <w:rFonts w:ascii="Times New Roman" w:eastAsia="Times New Roman" w:hAnsi="Times New Roman" w:cs="Times New Roman"/>
          <w:sz w:val="24"/>
          <w:szCs w:val="24"/>
          <w:lang w:eastAsia="en-IN"/>
        </w:rPr>
        <w:t>, et al. "Temperate Fruit Trees under Climate Change: Challenges for Dormancy and Chilling Requirements in Warm Winter Regions." </w:t>
      </w:r>
      <w:proofErr w:type="spellStart"/>
      <w:r w:rsidRPr="00925484">
        <w:rPr>
          <w:rFonts w:ascii="Times New Roman" w:eastAsia="Times New Roman" w:hAnsi="Times New Roman" w:cs="Times New Roman"/>
          <w:i/>
          <w:iCs/>
          <w:sz w:val="24"/>
          <w:szCs w:val="24"/>
          <w:lang w:eastAsia="en-IN"/>
        </w:rPr>
        <w:t>Horticulturae</w:t>
      </w:r>
      <w:proofErr w:type="spellEnd"/>
      <w:r w:rsidRPr="00925484">
        <w:rPr>
          <w:rFonts w:ascii="Times New Roman" w:eastAsia="Times New Roman" w:hAnsi="Times New Roman" w:cs="Times New Roman"/>
          <w:sz w:val="24"/>
          <w:szCs w:val="24"/>
          <w:lang w:eastAsia="en-IN"/>
        </w:rPr>
        <w:t> 7.4 (2021): 86.</w:t>
      </w:r>
    </w:p>
    <w:p w14:paraId="73D54371"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57894A5F"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roofErr w:type="spellStart"/>
      <w:r w:rsidRPr="00925484">
        <w:rPr>
          <w:rFonts w:ascii="Times New Roman" w:eastAsia="Times New Roman" w:hAnsi="Times New Roman" w:cs="Times New Roman"/>
          <w:sz w:val="24"/>
          <w:szCs w:val="24"/>
          <w:lang w:eastAsia="en-IN"/>
        </w:rPr>
        <w:t>Stafne</w:t>
      </w:r>
      <w:proofErr w:type="spellEnd"/>
      <w:r w:rsidRPr="00925484">
        <w:rPr>
          <w:rFonts w:ascii="Times New Roman" w:eastAsia="Times New Roman" w:hAnsi="Times New Roman" w:cs="Times New Roman"/>
          <w:sz w:val="24"/>
          <w:szCs w:val="24"/>
          <w:lang w:eastAsia="en-IN"/>
        </w:rPr>
        <w:t>, Eric T. </w:t>
      </w:r>
      <w:r w:rsidRPr="00925484">
        <w:rPr>
          <w:rFonts w:ascii="Times New Roman" w:eastAsia="Times New Roman" w:hAnsi="Times New Roman" w:cs="Times New Roman"/>
          <w:i/>
          <w:iCs/>
          <w:sz w:val="24"/>
          <w:szCs w:val="24"/>
          <w:lang w:eastAsia="en-IN"/>
        </w:rPr>
        <w:t>Chilling-hour Requirement of Fruit Crops</w:t>
      </w:r>
      <w:r w:rsidRPr="00925484">
        <w:rPr>
          <w:rFonts w:ascii="Times New Roman" w:eastAsia="Times New Roman" w:hAnsi="Times New Roman" w:cs="Times New Roman"/>
          <w:sz w:val="24"/>
          <w:szCs w:val="24"/>
          <w:lang w:eastAsia="en-IN"/>
        </w:rPr>
        <w:t>. Mississippi State University Extension, 2017.</w:t>
      </w:r>
    </w:p>
    <w:p w14:paraId="48F71652"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A2032A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Whittle, Peter. </w:t>
      </w:r>
      <w:r w:rsidRPr="00925484">
        <w:rPr>
          <w:rFonts w:ascii="Times New Roman" w:eastAsia="Times New Roman" w:hAnsi="Times New Roman" w:cs="Times New Roman"/>
          <w:i/>
          <w:iCs/>
          <w:sz w:val="24"/>
          <w:szCs w:val="24"/>
          <w:lang w:eastAsia="en-IN"/>
        </w:rPr>
        <w:t>Hypothesis testing in time series analysis</w:t>
      </w:r>
      <w:r w:rsidRPr="00925484">
        <w:rPr>
          <w:rFonts w:ascii="Times New Roman" w:eastAsia="Times New Roman" w:hAnsi="Times New Roman" w:cs="Times New Roman"/>
          <w:sz w:val="24"/>
          <w:szCs w:val="24"/>
          <w:lang w:eastAsia="en-IN"/>
        </w:rPr>
        <w:t xml:space="preserve">. Vol. 4. Almqvist &amp; </w:t>
      </w:r>
      <w:proofErr w:type="spellStart"/>
      <w:r w:rsidRPr="00925484">
        <w:rPr>
          <w:rFonts w:ascii="Times New Roman" w:eastAsia="Times New Roman" w:hAnsi="Times New Roman" w:cs="Times New Roman"/>
          <w:sz w:val="24"/>
          <w:szCs w:val="24"/>
          <w:lang w:eastAsia="en-IN"/>
        </w:rPr>
        <w:t>Wiksells</w:t>
      </w:r>
      <w:proofErr w:type="spellEnd"/>
      <w:r w:rsidRPr="00925484">
        <w:rPr>
          <w:rFonts w:ascii="Times New Roman" w:eastAsia="Times New Roman" w:hAnsi="Times New Roman" w:cs="Times New Roman"/>
          <w:sz w:val="24"/>
          <w:szCs w:val="24"/>
          <w:lang w:eastAsia="en-IN"/>
        </w:rPr>
        <w:t xml:space="preserve"> </w:t>
      </w:r>
      <w:proofErr w:type="spellStart"/>
      <w:r w:rsidRPr="00925484">
        <w:rPr>
          <w:rFonts w:ascii="Times New Roman" w:eastAsia="Times New Roman" w:hAnsi="Times New Roman" w:cs="Times New Roman"/>
          <w:sz w:val="24"/>
          <w:szCs w:val="24"/>
          <w:lang w:eastAsia="en-IN"/>
        </w:rPr>
        <w:t>boktr</w:t>
      </w:r>
      <w:proofErr w:type="spellEnd"/>
      <w:r w:rsidRPr="00925484">
        <w:rPr>
          <w:rFonts w:ascii="Times New Roman" w:eastAsia="Times New Roman" w:hAnsi="Times New Roman" w:cs="Times New Roman"/>
          <w:sz w:val="24"/>
          <w:szCs w:val="24"/>
          <w:lang w:eastAsia="en-IN"/>
        </w:rPr>
        <w:t>., 1951.</w:t>
      </w:r>
    </w:p>
    <w:p w14:paraId="504371CD"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671B677"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Swain, S., S. Nandi, and P. Patel. "Development of an ARIMA model for monthly rainfall forecasting over </w:t>
      </w:r>
      <w:proofErr w:type="spellStart"/>
      <w:r w:rsidRPr="00925484">
        <w:rPr>
          <w:rFonts w:ascii="Times New Roman" w:eastAsia="Times New Roman" w:hAnsi="Times New Roman" w:cs="Times New Roman"/>
          <w:sz w:val="24"/>
          <w:szCs w:val="24"/>
          <w:lang w:eastAsia="en-IN"/>
        </w:rPr>
        <w:t>Khordha</w:t>
      </w:r>
      <w:proofErr w:type="spellEnd"/>
      <w:r w:rsidRPr="00925484">
        <w:rPr>
          <w:rFonts w:ascii="Times New Roman" w:eastAsia="Times New Roman" w:hAnsi="Times New Roman" w:cs="Times New Roman"/>
          <w:sz w:val="24"/>
          <w:szCs w:val="24"/>
          <w:lang w:eastAsia="en-IN"/>
        </w:rPr>
        <w:t xml:space="preserve"> district, Odisha, India." </w:t>
      </w:r>
      <w:r w:rsidRPr="00925484">
        <w:rPr>
          <w:rFonts w:ascii="Times New Roman" w:eastAsia="Times New Roman" w:hAnsi="Times New Roman" w:cs="Times New Roman"/>
          <w:i/>
          <w:iCs/>
          <w:sz w:val="24"/>
          <w:szCs w:val="24"/>
          <w:lang w:eastAsia="en-IN"/>
        </w:rPr>
        <w:t>Recent Findings in Intelligent Computing Techniques</w:t>
      </w:r>
      <w:r w:rsidRPr="00925484">
        <w:rPr>
          <w:rFonts w:ascii="Times New Roman" w:eastAsia="Times New Roman" w:hAnsi="Times New Roman" w:cs="Times New Roman"/>
          <w:sz w:val="24"/>
          <w:szCs w:val="24"/>
          <w:lang w:eastAsia="en-IN"/>
        </w:rPr>
        <w:t>. Springer, Singapore, 2018. 325-331.</w:t>
      </w:r>
    </w:p>
    <w:p w14:paraId="1371C9C7"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0F5682E8"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Praveen, B, Sharma, P. Climate variability and its impacts on agriculture production and future prediction using autoregressive integrated moving average method (ARIMA). </w:t>
      </w:r>
      <w:r w:rsidRPr="00925484">
        <w:rPr>
          <w:rFonts w:ascii="Times New Roman" w:eastAsia="Times New Roman" w:hAnsi="Times New Roman" w:cs="Times New Roman"/>
          <w:i/>
          <w:iCs/>
          <w:sz w:val="24"/>
          <w:szCs w:val="24"/>
          <w:lang w:eastAsia="en-IN"/>
        </w:rPr>
        <w:t>J Public Affairs</w:t>
      </w:r>
      <w:r w:rsidRPr="00925484">
        <w:rPr>
          <w:rFonts w:ascii="Times New Roman" w:eastAsia="Times New Roman" w:hAnsi="Times New Roman" w:cs="Times New Roman"/>
          <w:sz w:val="24"/>
          <w:szCs w:val="24"/>
          <w:lang w:eastAsia="en-IN"/>
        </w:rPr>
        <w:t>. 2020; </w:t>
      </w:r>
      <w:proofErr w:type="gramStart"/>
      <w:r w:rsidRPr="00925484">
        <w:rPr>
          <w:rFonts w:ascii="Times New Roman" w:eastAsia="Times New Roman" w:hAnsi="Times New Roman" w:cs="Times New Roman"/>
          <w:sz w:val="24"/>
          <w:szCs w:val="24"/>
          <w:lang w:eastAsia="en-IN"/>
        </w:rPr>
        <w:t>20:e</w:t>
      </w:r>
      <w:proofErr w:type="gramEnd"/>
      <w:r w:rsidRPr="00925484">
        <w:rPr>
          <w:rFonts w:ascii="Times New Roman" w:eastAsia="Times New Roman" w:hAnsi="Times New Roman" w:cs="Times New Roman"/>
          <w:sz w:val="24"/>
          <w:szCs w:val="24"/>
          <w:lang w:eastAsia="en-IN"/>
        </w:rPr>
        <w:t>2016.</w:t>
      </w:r>
    </w:p>
    <w:p w14:paraId="04E8A6D2"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6C548407"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Priya Narayanan, Ashoke </w:t>
      </w:r>
      <w:proofErr w:type="spellStart"/>
      <w:r w:rsidRPr="00925484">
        <w:rPr>
          <w:rFonts w:ascii="Times New Roman" w:eastAsia="Times New Roman" w:hAnsi="Times New Roman" w:cs="Times New Roman"/>
          <w:sz w:val="24"/>
          <w:szCs w:val="24"/>
          <w:lang w:eastAsia="en-IN"/>
        </w:rPr>
        <w:t>Basistha</w:t>
      </w:r>
      <w:proofErr w:type="spellEnd"/>
      <w:r w:rsidRPr="00925484">
        <w:rPr>
          <w:rFonts w:ascii="Times New Roman" w:eastAsia="Times New Roman" w:hAnsi="Times New Roman" w:cs="Times New Roman"/>
          <w:sz w:val="24"/>
          <w:szCs w:val="24"/>
          <w:lang w:eastAsia="en-IN"/>
        </w:rPr>
        <w:t xml:space="preserve">, Sumana Sarkar, Sachdeva </w:t>
      </w:r>
      <w:proofErr w:type="spellStart"/>
      <w:r w:rsidRPr="00925484">
        <w:rPr>
          <w:rFonts w:ascii="Times New Roman" w:eastAsia="Times New Roman" w:hAnsi="Times New Roman" w:cs="Times New Roman"/>
          <w:sz w:val="24"/>
          <w:szCs w:val="24"/>
          <w:lang w:eastAsia="en-IN"/>
        </w:rPr>
        <w:t>Kamna</w:t>
      </w:r>
      <w:proofErr w:type="spellEnd"/>
      <w:r w:rsidRPr="00925484">
        <w:rPr>
          <w:rFonts w:ascii="Times New Roman" w:eastAsia="Times New Roman" w:hAnsi="Times New Roman" w:cs="Times New Roman"/>
          <w:sz w:val="24"/>
          <w:szCs w:val="24"/>
          <w:lang w:eastAsia="en-IN"/>
        </w:rPr>
        <w:t xml:space="preserve">, Trend analysis and ARIMA modelling of pre-monsoon rainfall data for western India, </w:t>
      </w:r>
      <w:proofErr w:type="spellStart"/>
      <w:r w:rsidRPr="00925484">
        <w:rPr>
          <w:rFonts w:ascii="Times New Roman" w:eastAsia="Times New Roman" w:hAnsi="Times New Roman" w:cs="Times New Roman"/>
          <w:i/>
          <w:iCs/>
          <w:sz w:val="24"/>
          <w:szCs w:val="24"/>
          <w:lang w:eastAsia="en-IN"/>
        </w:rPr>
        <w:t>Comptes</w:t>
      </w:r>
      <w:proofErr w:type="spellEnd"/>
      <w:r w:rsidRPr="00925484">
        <w:rPr>
          <w:rFonts w:ascii="Times New Roman" w:eastAsia="Times New Roman" w:hAnsi="Times New Roman" w:cs="Times New Roman"/>
          <w:i/>
          <w:iCs/>
          <w:sz w:val="24"/>
          <w:szCs w:val="24"/>
          <w:lang w:eastAsia="en-IN"/>
        </w:rPr>
        <w:t xml:space="preserve"> </w:t>
      </w:r>
      <w:proofErr w:type="spellStart"/>
      <w:r w:rsidRPr="00925484">
        <w:rPr>
          <w:rFonts w:ascii="Times New Roman" w:eastAsia="Times New Roman" w:hAnsi="Times New Roman" w:cs="Times New Roman"/>
          <w:i/>
          <w:iCs/>
          <w:sz w:val="24"/>
          <w:szCs w:val="24"/>
          <w:lang w:eastAsia="en-IN"/>
        </w:rPr>
        <w:t>Rendus</w:t>
      </w:r>
      <w:proofErr w:type="spellEnd"/>
      <w:r w:rsidRPr="00925484">
        <w:rPr>
          <w:rFonts w:ascii="Times New Roman" w:eastAsia="Times New Roman" w:hAnsi="Times New Roman" w:cs="Times New Roman"/>
          <w:i/>
          <w:iCs/>
          <w:sz w:val="24"/>
          <w:szCs w:val="24"/>
          <w:lang w:eastAsia="en-IN"/>
        </w:rPr>
        <w:t xml:space="preserve"> Geoscience</w:t>
      </w:r>
      <w:r w:rsidRPr="00925484">
        <w:rPr>
          <w:rFonts w:ascii="Times New Roman" w:eastAsia="Times New Roman" w:hAnsi="Times New Roman" w:cs="Times New Roman"/>
          <w:sz w:val="24"/>
          <w:szCs w:val="24"/>
          <w:lang w:eastAsia="en-IN"/>
        </w:rPr>
        <w:t>, Volume 345, Issue 1, 2013, Pages 22-27, ISSN 1631-0713.</w:t>
      </w:r>
    </w:p>
    <w:p w14:paraId="0159F429"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435A8814"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Naseem, Faiza, et al. "An integrated approach to air pollution </w:t>
      </w:r>
      <w:proofErr w:type="spellStart"/>
      <w:r w:rsidRPr="00925484">
        <w:rPr>
          <w:rFonts w:ascii="Times New Roman" w:eastAsia="Times New Roman" w:hAnsi="Times New Roman" w:cs="Times New Roman"/>
          <w:sz w:val="24"/>
          <w:szCs w:val="24"/>
          <w:lang w:eastAsia="en-IN"/>
        </w:rPr>
        <w:t>modeling</w:t>
      </w:r>
      <w:proofErr w:type="spellEnd"/>
      <w:r w:rsidRPr="00925484">
        <w:rPr>
          <w:rFonts w:ascii="Times New Roman" w:eastAsia="Times New Roman" w:hAnsi="Times New Roman" w:cs="Times New Roman"/>
          <w:sz w:val="24"/>
          <w:szCs w:val="24"/>
          <w:lang w:eastAsia="en-IN"/>
        </w:rPr>
        <w:t xml:space="preserve"> from climate change perspective using ARIMA forecasting." </w:t>
      </w:r>
      <w:r w:rsidRPr="00925484">
        <w:rPr>
          <w:rFonts w:ascii="Times New Roman" w:eastAsia="Times New Roman" w:hAnsi="Times New Roman" w:cs="Times New Roman"/>
          <w:i/>
          <w:iCs/>
          <w:sz w:val="24"/>
          <w:szCs w:val="24"/>
          <w:lang w:eastAsia="en-IN"/>
        </w:rPr>
        <w:t>Journal of Applied Agriculture and Biotechnology</w:t>
      </w:r>
      <w:r w:rsidRPr="00925484">
        <w:rPr>
          <w:rFonts w:ascii="Times New Roman" w:eastAsia="Times New Roman" w:hAnsi="Times New Roman" w:cs="Times New Roman"/>
          <w:sz w:val="24"/>
          <w:szCs w:val="24"/>
          <w:lang w:eastAsia="en-IN"/>
        </w:rPr>
        <w:t> 2.2 (2018): 37-44.</w:t>
      </w:r>
    </w:p>
    <w:p w14:paraId="03234AB3"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p>
    <w:p w14:paraId="7BF569EC" w14:textId="77777777" w:rsidR="00925484" w:rsidRPr="00925484" w:rsidRDefault="00925484" w:rsidP="00925484">
      <w:pPr>
        <w:spacing w:line="360" w:lineRule="auto"/>
        <w:jc w:val="both"/>
        <w:rPr>
          <w:rFonts w:ascii="Times New Roman" w:eastAsia="Times New Roman" w:hAnsi="Times New Roman" w:cs="Times New Roman"/>
          <w:sz w:val="24"/>
          <w:szCs w:val="24"/>
          <w:lang w:eastAsia="en-IN"/>
        </w:rPr>
      </w:pPr>
      <w:r w:rsidRPr="00925484">
        <w:rPr>
          <w:rFonts w:ascii="Times New Roman" w:eastAsia="Times New Roman" w:hAnsi="Times New Roman" w:cs="Times New Roman"/>
          <w:sz w:val="24"/>
          <w:szCs w:val="24"/>
          <w:lang w:eastAsia="en-IN"/>
        </w:rPr>
        <w:t xml:space="preserve">Smith G., “In Kashmir, water treaty means less power to the people.” </w:t>
      </w:r>
      <w:r w:rsidRPr="00925484">
        <w:rPr>
          <w:rFonts w:ascii="Times New Roman" w:eastAsia="Times New Roman" w:hAnsi="Times New Roman" w:cs="Times New Roman"/>
          <w:i/>
          <w:iCs/>
          <w:sz w:val="24"/>
          <w:szCs w:val="24"/>
          <w:lang w:eastAsia="en-IN"/>
        </w:rPr>
        <w:t xml:space="preserve">The Globe and Mail </w:t>
      </w:r>
      <w:r w:rsidRPr="00925484">
        <w:rPr>
          <w:rFonts w:ascii="Times New Roman" w:eastAsia="Times New Roman" w:hAnsi="Times New Roman" w:cs="Times New Roman"/>
          <w:sz w:val="24"/>
          <w:szCs w:val="24"/>
          <w:lang w:eastAsia="en-IN"/>
        </w:rPr>
        <w:t>(2010, 27</w:t>
      </w:r>
      <w:r w:rsidRPr="00925484">
        <w:rPr>
          <w:rFonts w:ascii="Times New Roman" w:eastAsia="Times New Roman" w:hAnsi="Times New Roman" w:cs="Times New Roman"/>
          <w:sz w:val="24"/>
          <w:szCs w:val="24"/>
          <w:vertAlign w:val="superscript"/>
          <w:lang w:eastAsia="en-IN"/>
        </w:rPr>
        <w:t>th</w:t>
      </w:r>
      <w:r w:rsidRPr="00925484">
        <w:rPr>
          <w:rFonts w:ascii="Times New Roman" w:eastAsia="Times New Roman" w:hAnsi="Times New Roman" w:cs="Times New Roman"/>
          <w:sz w:val="24"/>
          <w:szCs w:val="24"/>
          <w:lang w:eastAsia="en-IN"/>
        </w:rPr>
        <w:t xml:space="preserve"> July). https://www.theglobeandmail.com/news/world/in-kashmir-water-treaty-means-less-power-to-the-people/article1389907/</w:t>
      </w:r>
    </w:p>
    <w:p w14:paraId="74D46889" w14:textId="77777777" w:rsidR="00B13BE6" w:rsidRPr="00925484" w:rsidRDefault="00B13BE6" w:rsidP="00925484">
      <w:pPr>
        <w:rPr>
          <w:rFonts w:ascii="Times New Roman" w:hAnsi="Times New Roman" w:cs="Times New Roman"/>
          <w:sz w:val="24"/>
          <w:szCs w:val="24"/>
        </w:rPr>
      </w:pPr>
    </w:p>
    <w:sectPr w:rsidR="00B13BE6" w:rsidRPr="00925484" w:rsidSect="003B10EB">
      <w:headerReference w:type="default" r:id="rId40"/>
      <w:footerReference w:type="default" r:id="rId41"/>
      <w:pgSz w:w="11906" w:h="16838"/>
      <w:pgMar w:top="1440" w:right="1440" w:bottom="1440" w:left="2160" w:header="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A36B9" w14:textId="77777777" w:rsidR="009623AA" w:rsidRDefault="009623AA" w:rsidP="00906B32">
      <w:pPr>
        <w:spacing w:after="0" w:line="240" w:lineRule="auto"/>
      </w:pPr>
      <w:r>
        <w:separator/>
      </w:r>
    </w:p>
  </w:endnote>
  <w:endnote w:type="continuationSeparator" w:id="0">
    <w:p w14:paraId="677B2DD1" w14:textId="77777777" w:rsidR="009623AA" w:rsidRDefault="009623AA" w:rsidP="0090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97ADE" w14:textId="2FDFB549" w:rsidR="003B10EB" w:rsidRPr="003B10EB" w:rsidRDefault="003B10EB">
    <w:pPr>
      <w:pStyle w:val="Footer"/>
      <w:rPr>
        <w:rFonts w:ascii="Times New Roman" w:hAnsi="Times New Roman" w:cs="Times New Roman"/>
        <w:sz w:val="18"/>
        <w:szCs w:val="18"/>
      </w:rPr>
    </w:pPr>
    <w:r>
      <w:rPr>
        <w:noProof/>
      </w:rPr>
      <mc:AlternateContent>
        <mc:Choice Requires="wps">
          <w:drawing>
            <wp:anchor distT="45720" distB="45720" distL="114300" distR="114300" simplePos="0" relativeHeight="251659264" behindDoc="0" locked="0" layoutInCell="1" allowOverlap="1" wp14:anchorId="75F31CFD" wp14:editId="02F61408">
              <wp:simplePos x="0" y="0"/>
              <wp:positionH relativeFrom="margin">
                <wp:posOffset>2514600</wp:posOffset>
              </wp:positionH>
              <wp:positionV relativeFrom="paragraph">
                <wp:posOffset>36830</wp:posOffset>
              </wp:positionV>
              <wp:extent cx="2743200" cy="3695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69570"/>
                      </a:xfrm>
                      <a:prstGeom prst="rect">
                        <a:avLst/>
                      </a:prstGeom>
                      <a:noFill/>
                      <a:ln w="9525">
                        <a:noFill/>
                        <a:miter lim="800000"/>
                        <a:headEnd/>
                        <a:tailEnd/>
                      </a:ln>
                    </wps:spPr>
                    <wps:txbx>
                      <w:txbxContent>
                        <w:p w14:paraId="0E3CFAAF" w14:textId="77777777" w:rsidR="003B10EB" w:rsidRDefault="003B10EB" w:rsidP="003B10EB">
                          <w:r>
                            <w:rPr>
                              <w:rFonts w:ascii="Times New Roman" w:hAnsi="Times New Roman" w:cs="Times New Roman"/>
                              <w:noProof/>
                              <w:sz w:val="18"/>
                              <w:szCs w:val="18"/>
                            </w:rPr>
                            <w:t>Department of CSE, North Campus, University of Kashmir</w:t>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75F31CFD" id="_x0000_t202" coordsize="21600,21600" o:spt="202" path="m,l,21600r21600,l21600,xe">
              <v:stroke joinstyle="miter"/>
              <v:path gradientshapeok="t" o:connecttype="rect"/>
            </v:shapetype>
            <v:shape id="Text Box 2" o:spid="_x0000_s1029" type="#_x0000_t202" style="position:absolute;margin-left:198pt;margin-top:2.9pt;width:3in;height:29.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" filled="f" stroked="f">
              <v:textbox style="mso-fit-shape-to-text:t" inset="0,0,0,0">
                <w:txbxContent>
                  <w:p w14:paraId="0E3CFAAF" w14:textId="77777777" w:rsidR="003B10EB" w:rsidRDefault="003B10EB" w:rsidP="003B10EB">
                    <w:r>
                      <w:rPr>
                        <w:rFonts w:ascii="Times New Roman" w:hAnsi="Times New Roman" w:cs="Times New Roman"/>
                        <w:noProof/>
                        <w:sz w:val="18"/>
                        <w:szCs w:val="18"/>
                      </w:rPr>
                      <w:t>Department of CSE, North Campus, University of Kashmir</w:t>
                    </w:r>
                  </w:p>
                </w:txbxContent>
              </v:textbox>
              <w10:wrap type="square" anchorx="margin"/>
            </v:shape>
          </w:pict>
        </mc:Fallback>
      </mc:AlternateContent>
    </w:r>
    <w:sdt>
      <w:sdtPr>
        <w:id w:val="-1812019648"/>
        <w:docPartObj>
          <w:docPartGallery w:val="Page Numbers (Bottom of Page)"/>
          <w:docPartUnique/>
        </w:docPartObj>
      </w:sdtPr>
      <w:sdtEndPr>
        <w:rPr>
          <w:rFonts w:ascii="Times New Roman" w:hAnsi="Times New Roman" w:cs="Times New Roman"/>
          <w:noProof/>
          <w:sz w:val="18"/>
          <w:szCs w:val="18"/>
        </w:rPr>
      </w:sdtEndPr>
      <w:sdtContent>
        <w:r w:rsidRPr="003B10EB">
          <w:rPr>
            <w:rFonts w:ascii="Times New Roman" w:hAnsi="Times New Roman" w:cs="Times New Roman"/>
            <w:sz w:val="18"/>
            <w:szCs w:val="18"/>
          </w:rPr>
          <w:fldChar w:fldCharType="begin"/>
        </w:r>
        <w:r w:rsidRPr="003B10EB">
          <w:rPr>
            <w:rFonts w:ascii="Times New Roman" w:hAnsi="Times New Roman" w:cs="Times New Roman"/>
            <w:sz w:val="18"/>
            <w:szCs w:val="18"/>
          </w:rPr>
          <w:instrText xml:space="preserve"> PAGE   \* MERGEFORMAT </w:instrText>
        </w:r>
        <w:r w:rsidRPr="003B10EB">
          <w:rPr>
            <w:rFonts w:ascii="Times New Roman" w:hAnsi="Times New Roman" w:cs="Times New Roman"/>
            <w:sz w:val="18"/>
            <w:szCs w:val="18"/>
          </w:rPr>
          <w:fldChar w:fldCharType="separate"/>
        </w:r>
        <w:r w:rsidRPr="003B10EB">
          <w:rPr>
            <w:rFonts w:ascii="Times New Roman" w:hAnsi="Times New Roman" w:cs="Times New Roman"/>
            <w:noProof/>
            <w:sz w:val="18"/>
            <w:szCs w:val="18"/>
          </w:rPr>
          <w:t>2</w:t>
        </w:r>
        <w:r w:rsidRPr="003B10EB">
          <w:rPr>
            <w:rFonts w:ascii="Times New Roman" w:hAnsi="Times New Roman" w:cs="Times New Roman"/>
            <w:noProof/>
            <w:sz w:val="18"/>
            <w:szCs w:val="18"/>
          </w:rPr>
          <w:fldChar w:fldCharType="end"/>
        </w:r>
      </w:sdtContent>
    </w:sdt>
  </w:p>
  <w:p w14:paraId="7ECBEA74" w14:textId="575D42FD" w:rsidR="00C343DD" w:rsidRDefault="00C343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D2E4" w14:textId="77777777" w:rsidR="009623AA" w:rsidRDefault="009623AA" w:rsidP="00906B32">
      <w:pPr>
        <w:spacing w:after="0" w:line="240" w:lineRule="auto"/>
      </w:pPr>
      <w:r>
        <w:separator/>
      </w:r>
    </w:p>
  </w:footnote>
  <w:footnote w:type="continuationSeparator" w:id="0">
    <w:p w14:paraId="0EA654EB" w14:textId="77777777" w:rsidR="009623AA" w:rsidRDefault="009623AA" w:rsidP="00906B32">
      <w:pPr>
        <w:spacing w:after="0" w:line="240" w:lineRule="auto"/>
      </w:pPr>
      <w:r>
        <w:continuationSeparator/>
      </w:r>
    </w:p>
  </w:footnote>
  <w:footnote w:id="1">
    <w:p w14:paraId="45207276" w14:textId="77777777" w:rsidR="007F3D76" w:rsidRPr="007F3D76" w:rsidRDefault="007F3D76" w:rsidP="007F3D76">
      <w:pPr>
        <w:pStyle w:val="FootnoteText"/>
        <w:rPr>
          <w:rFonts w:ascii="Times New Roman" w:hAnsi="Times New Roman" w:cs="Times New Roman"/>
          <w:sz w:val="18"/>
          <w:szCs w:val="18"/>
        </w:rPr>
      </w:pPr>
      <w:r w:rsidRPr="007F3D76">
        <w:rPr>
          <w:rStyle w:val="FootnoteReference"/>
          <w:rFonts w:ascii="Times New Roman" w:hAnsi="Times New Roman" w:cs="Times New Roman"/>
          <w:sz w:val="18"/>
          <w:szCs w:val="18"/>
        </w:rPr>
        <w:footnoteRef/>
      </w:r>
      <w:r w:rsidRPr="007F3D76">
        <w:rPr>
          <w:rFonts w:ascii="Times New Roman" w:hAnsi="Times New Roman" w:cs="Times New Roman"/>
          <w:sz w:val="18"/>
          <w:szCs w:val="18"/>
        </w:rPr>
        <w:t xml:space="preserve"> https://data.ceda.ac.uk/badc/cru/data/cru_ts/cru_ts_4.04</w:t>
      </w:r>
    </w:p>
  </w:footnote>
  <w:footnote w:id="2">
    <w:p w14:paraId="08D3E659" w14:textId="77777777" w:rsidR="007F3D76" w:rsidRPr="002948CA" w:rsidRDefault="007F3D76" w:rsidP="007F3D76">
      <w:pPr>
        <w:pStyle w:val="FootnoteText"/>
        <w:rPr>
          <w:rFonts w:ascii="Times New Roman" w:hAnsi="Times New Roman" w:cs="Times New Roman"/>
        </w:rPr>
      </w:pPr>
      <w:r w:rsidRPr="007F3D76">
        <w:rPr>
          <w:rStyle w:val="FootnoteReference"/>
          <w:rFonts w:ascii="Times New Roman" w:hAnsi="Times New Roman" w:cs="Times New Roman"/>
          <w:sz w:val="18"/>
          <w:szCs w:val="18"/>
        </w:rPr>
        <w:footnoteRef/>
      </w:r>
      <w:r w:rsidRPr="007F3D76">
        <w:rPr>
          <w:rFonts w:ascii="Times New Roman" w:hAnsi="Times New Roman" w:cs="Times New Roman"/>
          <w:sz w:val="18"/>
          <w:szCs w:val="18"/>
        </w:rPr>
        <w:t xml:space="preserve"> https://ceda-wps-ui.ceda.ac.uk/processes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4579" w14:textId="77777777" w:rsidR="00906B32" w:rsidRPr="00906B32" w:rsidRDefault="00906B32">
    <w:pPr>
      <w:pStyle w:val="Header"/>
      <w:rPr>
        <w:rFonts w:ascii="Times New Roman" w:hAnsi="Times New Roman" w:cs="Times New Roman"/>
        <w:sz w:val="18"/>
        <w:szCs w:val="18"/>
      </w:rPr>
    </w:pPr>
  </w:p>
  <w:p w14:paraId="59958520" w14:textId="77777777" w:rsidR="00C343DD" w:rsidRDefault="00C343DD"/>
  <w:sdt>
    <w:sdtPr>
      <w:rPr>
        <w:rFonts w:ascii="Times New Roman" w:hAnsi="Times New Roman" w:cs="Times New Roman"/>
        <w:color w:val="7F7F7F" w:themeColor="text1" w:themeTint="80"/>
        <w:sz w:val="18"/>
        <w:szCs w:val="18"/>
      </w:rPr>
      <w:alias w:val="Title"/>
      <w:tag w:val=""/>
      <w:id w:val="1116400235"/>
      <w:placeholder>
        <w:docPart w:val="86909D4462E4425493EF3623D0104494"/>
      </w:placeholder>
      <w:dataBinding w:prefixMappings="xmlns:ns0='http://purl.org/dc/elements/1.1/' xmlns:ns1='http://schemas.openxmlformats.org/package/2006/metadata/core-properties' " w:xpath="/ns1:coreProperties[1]/ns0:title[1]" w:storeItemID="{6C3C8BC8-F283-45AE-878A-BAB7291924A1}"/>
      <w:text/>
    </w:sdtPr>
    <w:sdtEndPr/>
    <w:sdtContent>
      <w:p w14:paraId="516D7149" w14:textId="77777777" w:rsidR="002E4B35" w:rsidRPr="00906B32" w:rsidRDefault="002E4B35" w:rsidP="002E4B35">
        <w:pPr>
          <w:pStyle w:val="Header"/>
          <w:jc w:val="right"/>
          <w:rPr>
            <w:rFonts w:ascii="Times New Roman" w:hAnsi="Times New Roman" w:cs="Times New Roman"/>
            <w:color w:val="7F7F7F" w:themeColor="text1" w:themeTint="80"/>
            <w:sz w:val="18"/>
            <w:szCs w:val="18"/>
          </w:rPr>
        </w:pPr>
        <w:r w:rsidRPr="00906B32">
          <w:rPr>
            <w:rFonts w:ascii="Times New Roman" w:hAnsi="Times New Roman" w:cs="Times New Roman"/>
            <w:color w:val="7F7F7F" w:themeColor="text1" w:themeTint="80"/>
            <w:sz w:val="18"/>
            <w:szCs w:val="18"/>
          </w:rPr>
          <w:t>Forecasting and Analysing climate parameters of Kashmir valley using Auto-Regressive Integrated Moving Average (ARIMA) model</w:t>
        </w:r>
      </w:p>
    </w:sdtContent>
  </w:sdt>
  <w:p w14:paraId="75E9076F" w14:textId="77777777" w:rsidR="00C343DD" w:rsidRDefault="00C343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B23FB"/>
    <w:multiLevelType w:val="hybridMultilevel"/>
    <w:tmpl w:val="EDD6C82C"/>
    <w:lvl w:ilvl="0" w:tplc="17FC98A2">
      <w:start w:val="1"/>
      <w:numFmt w:val="lowerLetter"/>
      <w:lvlText w:val="(%1)"/>
      <w:lvlJc w:val="left"/>
      <w:pPr>
        <w:ind w:left="2292" w:hanging="360"/>
      </w:pPr>
      <w:rPr>
        <w:rFonts w:hint="default"/>
      </w:rPr>
    </w:lvl>
    <w:lvl w:ilvl="1" w:tplc="40090019" w:tentative="1">
      <w:start w:val="1"/>
      <w:numFmt w:val="lowerLetter"/>
      <w:lvlText w:val="%2."/>
      <w:lvlJc w:val="left"/>
      <w:pPr>
        <w:ind w:left="3012" w:hanging="360"/>
      </w:pPr>
    </w:lvl>
    <w:lvl w:ilvl="2" w:tplc="4009001B" w:tentative="1">
      <w:start w:val="1"/>
      <w:numFmt w:val="lowerRoman"/>
      <w:lvlText w:val="%3."/>
      <w:lvlJc w:val="right"/>
      <w:pPr>
        <w:ind w:left="3732" w:hanging="180"/>
      </w:pPr>
    </w:lvl>
    <w:lvl w:ilvl="3" w:tplc="4009000F" w:tentative="1">
      <w:start w:val="1"/>
      <w:numFmt w:val="decimal"/>
      <w:lvlText w:val="%4."/>
      <w:lvlJc w:val="left"/>
      <w:pPr>
        <w:ind w:left="4452" w:hanging="360"/>
      </w:pPr>
    </w:lvl>
    <w:lvl w:ilvl="4" w:tplc="40090019" w:tentative="1">
      <w:start w:val="1"/>
      <w:numFmt w:val="lowerLetter"/>
      <w:lvlText w:val="%5."/>
      <w:lvlJc w:val="left"/>
      <w:pPr>
        <w:ind w:left="5172" w:hanging="360"/>
      </w:pPr>
    </w:lvl>
    <w:lvl w:ilvl="5" w:tplc="4009001B" w:tentative="1">
      <w:start w:val="1"/>
      <w:numFmt w:val="lowerRoman"/>
      <w:lvlText w:val="%6."/>
      <w:lvlJc w:val="right"/>
      <w:pPr>
        <w:ind w:left="5892" w:hanging="180"/>
      </w:pPr>
    </w:lvl>
    <w:lvl w:ilvl="6" w:tplc="4009000F" w:tentative="1">
      <w:start w:val="1"/>
      <w:numFmt w:val="decimal"/>
      <w:lvlText w:val="%7."/>
      <w:lvlJc w:val="left"/>
      <w:pPr>
        <w:ind w:left="6612" w:hanging="360"/>
      </w:pPr>
    </w:lvl>
    <w:lvl w:ilvl="7" w:tplc="40090019" w:tentative="1">
      <w:start w:val="1"/>
      <w:numFmt w:val="lowerLetter"/>
      <w:lvlText w:val="%8."/>
      <w:lvlJc w:val="left"/>
      <w:pPr>
        <w:ind w:left="7332" w:hanging="360"/>
      </w:pPr>
    </w:lvl>
    <w:lvl w:ilvl="8" w:tplc="4009001B" w:tentative="1">
      <w:start w:val="1"/>
      <w:numFmt w:val="lowerRoman"/>
      <w:lvlText w:val="%9."/>
      <w:lvlJc w:val="right"/>
      <w:pPr>
        <w:ind w:left="8052" w:hanging="180"/>
      </w:pPr>
    </w:lvl>
  </w:abstractNum>
  <w:abstractNum w:abstractNumId="1" w15:restartNumberingAfterBreak="0">
    <w:nsid w:val="298E69F5"/>
    <w:multiLevelType w:val="multilevel"/>
    <w:tmpl w:val="2F9CF04E"/>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 w15:restartNumberingAfterBreak="0">
    <w:nsid w:val="35763E66"/>
    <w:multiLevelType w:val="hybridMultilevel"/>
    <w:tmpl w:val="F2F2E490"/>
    <w:lvl w:ilvl="0" w:tplc="FA46058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51E20FE2"/>
    <w:multiLevelType w:val="hybridMultilevel"/>
    <w:tmpl w:val="3C4A6440"/>
    <w:lvl w:ilvl="0" w:tplc="FB0224BA">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2F70266"/>
    <w:multiLevelType w:val="hybridMultilevel"/>
    <w:tmpl w:val="A0F45F10"/>
    <w:lvl w:ilvl="0" w:tplc="1FC4F6B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58B603D5"/>
    <w:multiLevelType w:val="hybridMultilevel"/>
    <w:tmpl w:val="263066F2"/>
    <w:lvl w:ilvl="0" w:tplc="6EB48BF2">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5EF94617"/>
    <w:multiLevelType w:val="hybridMultilevel"/>
    <w:tmpl w:val="D946CFFA"/>
    <w:lvl w:ilvl="0" w:tplc="A712FB72">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65194886"/>
    <w:multiLevelType w:val="hybridMultilevel"/>
    <w:tmpl w:val="B1628312"/>
    <w:lvl w:ilvl="0" w:tplc="9518249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91"/>
    <w:rsid w:val="00002A0A"/>
    <w:rsid w:val="00016F0B"/>
    <w:rsid w:val="0003621D"/>
    <w:rsid w:val="00050E8D"/>
    <w:rsid w:val="00051AAD"/>
    <w:rsid w:val="000E31D3"/>
    <w:rsid w:val="0012477D"/>
    <w:rsid w:val="0013333F"/>
    <w:rsid w:val="0015440A"/>
    <w:rsid w:val="001865E6"/>
    <w:rsid w:val="001926A5"/>
    <w:rsid w:val="001966AC"/>
    <w:rsid w:val="00233494"/>
    <w:rsid w:val="002D3CAB"/>
    <w:rsid w:val="002E4B35"/>
    <w:rsid w:val="00317B68"/>
    <w:rsid w:val="00321416"/>
    <w:rsid w:val="0036166C"/>
    <w:rsid w:val="00372991"/>
    <w:rsid w:val="003B10EB"/>
    <w:rsid w:val="003B3A93"/>
    <w:rsid w:val="003D0CAF"/>
    <w:rsid w:val="003E7640"/>
    <w:rsid w:val="003F5F11"/>
    <w:rsid w:val="004018F0"/>
    <w:rsid w:val="00484088"/>
    <w:rsid w:val="004C7B9B"/>
    <w:rsid w:val="004D0724"/>
    <w:rsid w:val="004E3497"/>
    <w:rsid w:val="004F1278"/>
    <w:rsid w:val="00524BEA"/>
    <w:rsid w:val="005536DC"/>
    <w:rsid w:val="005766A5"/>
    <w:rsid w:val="005948DE"/>
    <w:rsid w:val="006249F0"/>
    <w:rsid w:val="00626952"/>
    <w:rsid w:val="006D2395"/>
    <w:rsid w:val="006E461A"/>
    <w:rsid w:val="0071139D"/>
    <w:rsid w:val="00750927"/>
    <w:rsid w:val="00762325"/>
    <w:rsid w:val="00772CE2"/>
    <w:rsid w:val="00773870"/>
    <w:rsid w:val="00782830"/>
    <w:rsid w:val="007A584E"/>
    <w:rsid w:val="007B2621"/>
    <w:rsid w:val="007D2C2D"/>
    <w:rsid w:val="007D7997"/>
    <w:rsid w:val="007E539B"/>
    <w:rsid w:val="007F2050"/>
    <w:rsid w:val="007F3D76"/>
    <w:rsid w:val="00812F56"/>
    <w:rsid w:val="00842C6D"/>
    <w:rsid w:val="008A520D"/>
    <w:rsid w:val="008B35AB"/>
    <w:rsid w:val="008C4809"/>
    <w:rsid w:val="008E4564"/>
    <w:rsid w:val="00901B4E"/>
    <w:rsid w:val="00904D37"/>
    <w:rsid w:val="00906B32"/>
    <w:rsid w:val="00925484"/>
    <w:rsid w:val="009623AA"/>
    <w:rsid w:val="009B2BD2"/>
    <w:rsid w:val="009F4575"/>
    <w:rsid w:val="00A25092"/>
    <w:rsid w:val="00A425EE"/>
    <w:rsid w:val="00A44257"/>
    <w:rsid w:val="00A459CD"/>
    <w:rsid w:val="00AD729F"/>
    <w:rsid w:val="00B05F4E"/>
    <w:rsid w:val="00B13BE6"/>
    <w:rsid w:val="00B55F53"/>
    <w:rsid w:val="00B914D6"/>
    <w:rsid w:val="00BD7FA8"/>
    <w:rsid w:val="00C21A0B"/>
    <w:rsid w:val="00C343DD"/>
    <w:rsid w:val="00C94116"/>
    <w:rsid w:val="00CA6C95"/>
    <w:rsid w:val="00CC1775"/>
    <w:rsid w:val="00CE481D"/>
    <w:rsid w:val="00CF24DD"/>
    <w:rsid w:val="00CF68BF"/>
    <w:rsid w:val="00D15CBF"/>
    <w:rsid w:val="00D31B2C"/>
    <w:rsid w:val="00D6497E"/>
    <w:rsid w:val="00D66EB4"/>
    <w:rsid w:val="00D842DF"/>
    <w:rsid w:val="00DB780E"/>
    <w:rsid w:val="00E2500E"/>
    <w:rsid w:val="00E76C92"/>
    <w:rsid w:val="00E85341"/>
    <w:rsid w:val="00EA7734"/>
    <w:rsid w:val="00EB10D3"/>
    <w:rsid w:val="00ED04D0"/>
    <w:rsid w:val="00ED08EC"/>
    <w:rsid w:val="00EE0C01"/>
    <w:rsid w:val="00F1218A"/>
    <w:rsid w:val="00F126A0"/>
    <w:rsid w:val="00F21273"/>
    <w:rsid w:val="00F40E0D"/>
    <w:rsid w:val="00F41F19"/>
    <w:rsid w:val="00F46682"/>
    <w:rsid w:val="00F60038"/>
    <w:rsid w:val="00F77355"/>
    <w:rsid w:val="00F856C7"/>
    <w:rsid w:val="00F87B3C"/>
    <w:rsid w:val="00F906CF"/>
    <w:rsid w:val="00FD1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4CDBD"/>
  <w15:chartTrackingRefBased/>
  <w15:docId w15:val="{E6749287-51B4-407E-A5C5-A69504B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B32"/>
    <w:pPr>
      <w:ind w:left="720"/>
      <w:contextualSpacing/>
    </w:pPr>
  </w:style>
  <w:style w:type="paragraph" w:styleId="Header">
    <w:name w:val="header"/>
    <w:basedOn w:val="Normal"/>
    <w:link w:val="HeaderChar"/>
    <w:uiPriority w:val="99"/>
    <w:unhideWhenUsed/>
    <w:rsid w:val="00906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B32"/>
  </w:style>
  <w:style w:type="paragraph" w:styleId="Footer">
    <w:name w:val="footer"/>
    <w:basedOn w:val="Normal"/>
    <w:link w:val="FooterChar"/>
    <w:uiPriority w:val="99"/>
    <w:unhideWhenUsed/>
    <w:rsid w:val="00906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B32"/>
  </w:style>
  <w:style w:type="paragraph" w:styleId="FootnoteText">
    <w:name w:val="footnote text"/>
    <w:basedOn w:val="Normal"/>
    <w:link w:val="FootnoteTextChar"/>
    <w:uiPriority w:val="99"/>
    <w:semiHidden/>
    <w:unhideWhenUsed/>
    <w:rsid w:val="007F3D76"/>
    <w:pPr>
      <w:spacing w:after="0" w:line="240" w:lineRule="auto"/>
    </w:pPr>
    <w:rPr>
      <w:rFonts w:ascii="Arial" w:eastAsia="Arial" w:hAnsi="Arial" w:cs="Arial"/>
      <w:sz w:val="20"/>
      <w:szCs w:val="20"/>
      <w:lang w:val="en-GB" w:eastAsia="en-GB"/>
    </w:rPr>
  </w:style>
  <w:style w:type="character" w:customStyle="1" w:styleId="FootnoteTextChar">
    <w:name w:val="Footnote Text Char"/>
    <w:basedOn w:val="DefaultParagraphFont"/>
    <w:link w:val="FootnoteText"/>
    <w:uiPriority w:val="99"/>
    <w:semiHidden/>
    <w:rsid w:val="007F3D76"/>
    <w:rPr>
      <w:rFonts w:ascii="Arial" w:eastAsia="Arial" w:hAnsi="Arial" w:cs="Arial"/>
      <w:sz w:val="20"/>
      <w:szCs w:val="20"/>
      <w:lang w:val="en-GB" w:eastAsia="en-GB"/>
    </w:rPr>
  </w:style>
  <w:style w:type="character" w:styleId="FootnoteReference">
    <w:name w:val="footnote reference"/>
    <w:basedOn w:val="DefaultParagraphFont"/>
    <w:uiPriority w:val="99"/>
    <w:semiHidden/>
    <w:unhideWhenUsed/>
    <w:rsid w:val="007F3D76"/>
    <w:rPr>
      <w:vertAlign w:val="superscript"/>
    </w:rPr>
  </w:style>
  <w:style w:type="table" w:styleId="TableGrid">
    <w:name w:val="Table Grid"/>
    <w:basedOn w:val="TableNormal"/>
    <w:uiPriority w:val="39"/>
    <w:rsid w:val="007F2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1B2C"/>
    <w:rPr>
      <w:i/>
      <w:iCs/>
    </w:rPr>
  </w:style>
  <w:style w:type="paragraph" w:styleId="Caption">
    <w:name w:val="caption"/>
    <w:basedOn w:val="Normal"/>
    <w:next w:val="Normal"/>
    <w:uiPriority w:val="35"/>
    <w:unhideWhenUsed/>
    <w:qFormat/>
    <w:rsid w:val="00D842DF"/>
    <w:pPr>
      <w:spacing w:after="200" w:line="240" w:lineRule="auto"/>
    </w:pPr>
    <w:rPr>
      <w:rFonts w:ascii="Arial" w:eastAsia="Arial" w:hAnsi="Arial" w:cs="Arial"/>
      <w:i/>
      <w:iCs/>
      <w:color w:val="44546A" w:themeColor="text2"/>
      <w:sz w:val="18"/>
      <w:szCs w:val="18"/>
      <w:lang w:val="en-GB" w:eastAsia="en-GB"/>
    </w:rPr>
  </w:style>
  <w:style w:type="character" w:customStyle="1" w:styleId="personname">
    <w:name w:val="person_name"/>
    <w:basedOn w:val="DefaultParagraphFont"/>
    <w:rsid w:val="00925484"/>
  </w:style>
  <w:style w:type="character" w:customStyle="1" w:styleId="disblock">
    <w:name w:val="disblock"/>
    <w:basedOn w:val="DefaultParagraphFont"/>
    <w:rsid w:val="00925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chart" Target="charts/chart6.xml"/><Relationship Id="rId21" Type="http://schemas.openxmlformats.org/officeDocument/2006/relationships/chart" Target="charts/chart1.xm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had%20Farooq\ClimChange\old_pre_mea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had%20Farooq\ClimChange\new_pre_mean.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ahad%20Farooq\ClimChange\future_tmp_yearl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ahad%20Farooq\ClimChange\future_pre_new.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Precipitation</c:v>
          </c:tx>
          <c:spPr>
            <a:solidFill>
              <a:schemeClr val="accent1"/>
            </a:solidFill>
            <a:ln>
              <a:noFill/>
            </a:ln>
            <a:effectLst/>
          </c:spPr>
          <c:invertIfNegative val="0"/>
          <c:cat>
            <c:strRef>
              <c:f>old_pre_mean!$A$2:$A$13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old_pre_mean!$B$2:$B$13</c:f>
              <c:numCache>
                <c:formatCode>General</c:formatCode>
                <c:ptCount val="12"/>
                <c:pt idx="0">
                  <c:v>988.687777777777</c:v>
                </c:pt>
                <c:pt idx="1">
                  <c:v>982.48</c:v>
                </c:pt>
                <c:pt idx="2">
                  <c:v>1181.49444444444</c:v>
                </c:pt>
                <c:pt idx="3">
                  <c:v>1016.59111111111</c:v>
                </c:pt>
                <c:pt idx="4">
                  <c:v>729.9</c:v>
                </c:pt>
                <c:pt idx="5">
                  <c:v>884.11888888888802</c:v>
                </c:pt>
                <c:pt idx="6">
                  <c:v>1959.4877777777699</c:v>
                </c:pt>
                <c:pt idx="7">
                  <c:v>2060.9555555555498</c:v>
                </c:pt>
                <c:pt idx="8">
                  <c:v>1047.0833333333301</c:v>
                </c:pt>
                <c:pt idx="9">
                  <c:v>409.521111111111</c:v>
                </c:pt>
                <c:pt idx="10">
                  <c:v>211.91333333333299</c:v>
                </c:pt>
                <c:pt idx="11">
                  <c:v>488.48555555555498</c:v>
                </c:pt>
              </c:numCache>
            </c:numRef>
          </c:val>
          <c:extLst>
            <c:ext xmlns:c16="http://schemas.microsoft.com/office/drawing/2014/chart" uri="{C3380CC4-5D6E-409C-BE32-E72D297353CC}">
              <c16:uniqueId val="{00000000-1DAF-426D-ADC7-834B8174DA52}"/>
            </c:ext>
          </c:extLst>
        </c:ser>
        <c:dLbls>
          <c:showLegendKey val="0"/>
          <c:showVal val="0"/>
          <c:showCatName val="0"/>
          <c:showSerName val="0"/>
          <c:showPercent val="0"/>
          <c:showBubbleSize val="0"/>
        </c:dLbls>
        <c:gapWidth val="219"/>
        <c:axId val="1447232319"/>
        <c:axId val="1543256751"/>
      </c:barChart>
      <c:lineChart>
        <c:grouping val="standard"/>
        <c:varyColors val="0"/>
        <c:ser>
          <c:idx val="1"/>
          <c:order val="1"/>
          <c:tx>
            <c:v>Precipitation</c:v>
          </c:tx>
          <c:spPr>
            <a:ln w="28575" cap="rnd">
              <a:solidFill>
                <a:schemeClr val="accent1"/>
              </a:solidFill>
              <a:round/>
            </a:ln>
            <a:effectLst/>
          </c:spPr>
          <c:marker>
            <c:symbol val="none"/>
          </c:marker>
          <c:val>
            <c:numRef>
              <c:f>old_pre_mean!$B$2:$B$13</c:f>
              <c:numCache>
                <c:formatCode>General</c:formatCode>
                <c:ptCount val="12"/>
                <c:pt idx="0">
                  <c:v>988.687777777777</c:v>
                </c:pt>
                <c:pt idx="1">
                  <c:v>982.48</c:v>
                </c:pt>
                <c:pt idx="2">
                  <c:v>1181.49444444444</c:v>
                </c:pt>
                <c:pt idx="3">
                  <c:v>1016.59111111111</c:v>
                </c:pt>
                <c:pt idx="4">
                  <c:v>729.9</c:v>
                </c:pt>
                <c:pt idx="5">
                  <c:v>884.11888888888802</c:v>
                </c:pt>
                <c:pt idx="6">
                  <c:v>1959.4877777777699</c:v>
                </c:pt>
                <c:pt idx="7">
                  <c:v>2060.9555555555498</c:v>
                </c:pt>
                <c:pt idx="8">
                  <c:v>1047.0833333333301</c:v>
                </c:pt>
                <c:pt idx="9">
                  <c:v>409.521111111111</c:v>
                </c:pt>
                <c:pt idx="10">
                  <c:v>211.91333333333299</c:v>
                </c:pt>
                <c:pt idx="11">
                  <c:v>488.48555555555498</c:v>
                </c:pt>
              </c:numCache>
            </c:numRef>
          </c:val>
          <c:smooth val="0"/>
          <c:extLst>
            <c:ext xmlns:c16="http://schemas.microsoft.com/office/drawing/2014/chart" uri="{C3380CC4-5D6E-409C-BE32-E72D297353CC}">
              <c16:uniqueId val="{00000001-1DAF-426D-ADC7-834B8174DA52}"/>
            </c:ext>
          </c:extLst>
        </c:ser>
        <c:dLbls>
          <c:showLegendKey val="0"/>
          <c:showVal val="0"/>
          <c:showCatName val="0"/>
          <c:showSerName val="0"/>
          <c:showPercent val="0"/>
          <c:showBubbleSize val="0"/>
        </c:dLbls>
        <c:marker val="1"/>
        <c:smooth val="0"/>
        <c:axId val="1447232319"/>
        <c:axId val="1543256751"/>
      </c:lineChart>
      <c:catAx>
        <c:axId val="144723231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sz="900">
                    <a:latin typeface="Times New Roman" panose="02020603050405020304" pitchFamily="18" charset="0"/>
                    <a:cs typeface="Times New Roman" panose="02020603050405020304" pitchFamily="18" charset="0"/>
                  </a:rPr>
                  <a:t>1901-1990</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43256751"/>
        <c:crosses val="autoZero"/>
        <c:auto val="1"/>
        <c:lblAlgn val="ctr"/>
        <c:lblOffset val="100"/>
        <c:noMultiLvlLbl val="0"/>
      </c:catAx>
      <c:valAx>
        <c:axId val="1543256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a:latin typeface="Times New Roman" panose="02020603050405020304" pitchFamily="18" charset="0"/>
                    <a:cs typeface="Times New Roman" panose="02020603050405020304" pitchFamily="18" charset="0"/>
                  </a:rPr>
                  <a:t>Precipitaiton</a:t>
                </a:r>
                <a:r>
                  <a:rPr lang="en-IN" sz="1000" baseline="0">
                    <a:latin typeface="Times New Roman" panose="02020603050405020304" pitchFamily="18" charset="0"/>
                    <a:cs typeface="Times New Roman" panose="02020603050405020304" pitchFamily="18" charset="0"/>
                  </a:rPr>
                  <a:t> (mm)</a:t>
                </a:r>
                <a:endParaRPr lang="en-IN" sz="1000">
                  <a:latin typeface="Times New Roman" panose="02020603050405020304" pitchFamily="18" charset="0"/>
                  <a:cs typeface="Times New Roman" panose="02020603050405020304" pitchFamily="18" charset="0"/>
                </a:endParaRPr>
              </a:p>
            </c:rich>
          </c:tx>
          <c:layout>
            <c:manualLayout>
              <c:xMode val="edge"/>
              <c:yMode val="edge"/>
              <c:x val="3.3921045326065019E-2"/>
              <c:y val="0.1640480231490498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47232319"/>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Precipitation</c:v>
          </c:tx>
          <c:spPr>
            <a:solidFill>
              <a:schemeClr val="accent1"/>
            </a:solidFill>
            <a:ln>
              <a:noFill/>
            </a:ln>
            <a:effectLst/>
          </c:spPr>
          <c:invertIfNegative val="0"/>
          <c:cat>
            <c:strRef>
              <c:f>new_pre_mean!$A$2:$A$13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new_pre_mean!$B$2:$B$13</c:f>
              <c:numCache>
                <c:formatCode>General</c:formatCode>
                <c:ptCount val="12"/>
                <c:pt idx="0">
                  <c:v>972.16785709999999</c:v>
                </c:pt>
                <c:pt idx="1">
                  <c:v>1271.5517239999999</c:v>
                </c:pt>
                <c:pt idx="2">
                  <c:v>1177.365517</c:v>
                </c:pt>
                <c:pt idx="3">
                  <c:v>1230.8758620000001</c:v>
                </c:pt>
                <c:pt idx="4">
                  <c:v>793.5517241</c:v>
                </c:pt>
                <c:pt idx="5">
                  <c:v>1288.403448</c:v>
                </c:pt>
                <c:pt idx="6">
                  <c:v>2240.4551719999999</c:v>
                </c:pt>
                <c:pt idx="7">
                  <c:v>2219.3724139999999</c:v>
                </c:pt>
                <c:pt idx="8">
                  <c:v>1069.4448279999999</c:v>
                </c:pt>
                <c:pt idx="9">
                  <c:v>371.1310345</c:v>
                </c:pt>
                <c:pt idx="10">
                  <c:v>330.53103449999998</c:v>
                </c:pt>
                <c:pt idx="11">
                  <c:v>364.32413789999998</c:v>
                </c:pt>
              </c:numCache>
            </c:numRef>
          </c:val>
          <c:extLst>
            <c:ext xmlns:c16="http://schemas.microsoft.com/office/drawing/2014/chart" uri="{C3380CC4-5D6E-409C-BE32-E72D297353CC}">
              <c16:uniqueId val="{00000000-4B9C-4152-9469-994A02BDC5B2}"/>
            </c:ext>
          </c:extLst>
        </c:ser>
        <c:dLbls>
          <c:showLegendKey val="0"/>
          <c:showVal val="0"/>
          <c:showCatName val="0"/>
          <c:showSerName val="0"/>
          <c:showPercent val="0"/>
          <c:showBubbleSize val="0"/>
        </c:dLbls>
        <c:gapWidth val="219"/>
        <c:axId val="1678389167"/>
        <c:axId val="1678384591"/>
      </c:barChart>
      <c:lineChart>
        <c:grouping val="standard"/>
        <c:varyColors val="0"/>
        <c:ser>
          <c:idx val="1"/>
          <c:order val="1"/>
          <c:tx>
            <c:v>Precipitation</c:v>
          </c:tx>
          <c:spPr>
            <a:ln w="28575" cap="rnd">
              <a:solidFill>
                <a:schemeClr val="accent1"/>
              </a:solidFill>
              <a:round/>
            </a:ln>
            <a:effectLst/>
          </c:spPr>
          <c:marker>
            <c:symbol val="none"/>
          </c:marker>
          <c:val>
            <c:numRef>
              <c:f>new_pre_mean!$B$2:$B$13</c:f>
              <c:numCache>
                <c:formatCode>General</c:formatCode>
                <c:ptCount val="12"/>
                <c:pt idx="0">
                  <c:v>972.16785709999999</c:v>
                </c:pt>
                <c:pt idx="1">
                  <c:v>1271.5517239999999</c:v>
                </c:pt>
                <c:pt idx="2">
                  <c:v>1177.365517</c:v>
                </c:pt>
                <c:pt idx="3">
                  <c:v>1230.8758620000001</c:v>
                </c:pt>
                <c:pt idx="4">
                  <c:v>793.5517241</c:v>
                </c:pt>
                <c:pt idx="5">
                  <c:v>1288.403448</c:v>
                </c:pt>
                <c:pt idx="6">
                  <c:v>2240.4551719999999</c:v>
                </c:pt>
                <c:pt idx="7">
                  <c:v>2219.3724139999999</c:v>
                </c:pt>
                <c:pt idx="8">
                  <c:v>1069.4448279999999</c:v>
                </c:pt>
                <c:pt idx="9">
                  <c:v>371.1310345</c:v>
                </c:pt>
                <c:pt idx="10">
                  <c:v>330.53103449999998</c:v>
                </c:pt>
                <c:pt idx="11">
                  <c:v>364.32413789999998</c:v>
                </c:pt>
              </c:numCache>
            </c:numRef>
          </c:val>
          <c:smooth val="0"/>
          <c:extLst>
            <c:ext xmlns:c16="http://schemas.microsoft.com/office/drawing/2014/chart" uri="{C3380CC4-5D6E-409C-BE32-E72D297353CC}">
              <c16:uniqueId val="{00000001-4B9C-4152-9469-994A02BDC5B2}"/>
            </c:ext>
          </c:extLst>
        </c:ser>
        <c:dLbls>
          <c:showLegendKey val="0"/>
          <c:showVal val="0"/>
          <c:showCatName val="0"/>
          <c:showSerName val="0"/>
          <c:showPercent val="0"/>
          <c:showBubbleSize val="0"/>
        </c:dLbls>
        <c:marker val="1"/>
        <c:smooth val="0"/>
        <c:axId val="1678389167"/>
        <c:axId val="1678384591"/>
      </c:lineChart>
      <c:catAx>
        <c:axId val="16783891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a:t>1991-2019</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8384591"/>
        <c:crosses val="autoZero"/>
        <c:auto val="1"/>
        <c:lblAlgn val="ctr"/>
        <c:lblOffset val="100"/>
        <c:noMultiLvlLbl val="0"/>
      </c:catAx>
      <c:valAx>
        <c:axId val="1678384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IN"/>
                  <a:t>Precipitaiton</a:t>
                </a:r>
                <a:r>
                  <a:rPr lang="en-IN" baseline="0"/>
                  <a:t> (mm)</a:t>
                </a:r>
                <a:endParaRPr lang="en-IN"/>
              </a:p>
            </c:rich>
          </c:tx>
          <c:layout>
            <c:manualLayout>
              <c:xMode val="edge"/>
              <c:yMode val="edge"/>
              <c:x val="1.3888888888888888E-2"/>
              <c:y val="0.274469943834340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8389167"/>
        <c:crosses val="autoZero"/>
        <c:crossBetween val="between"/>
      </c:valAx>
      <c:spPr>
        <a:noFill/>
        <a:ln>
          <a:noFill/>
        </a:ln>
        <a:effectLst/>
      </c:spPr>
    </c:plotArea>
    <c:legend>
      <c:legendPos val="t"/>
      <c:legendEntry>
        <c:idx val="1"/>
        <c:delete val="1"/>
      </c:legendEntry>
      <c:layout>
        <c:manualLayout>
          <c:xMode val="edge"/>
          <c:yMode val="edge"/>
          <c:x val="0.33274227116479888"/>
          <c:y val="6.3819342169857629E-2"/>
          <c:w val="0.46011917429240257"/>
          <c:h val="8.3280182760660071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4598765432099"/>
          <c:y val="0.14550879629629629"/>
          <c:w val="0.86756808460166968"/>
          <c:h val="0.66370740740740741"/>
        </c:manualLayout>
      </c:layout>
      <c:lineChart>
        <c:grouping val="standard"/>
        <c:varyColors val="0"/>
        <c:ser>
          <c:idx val="1"/>
          <c:order val="1"/>
          <c:tx>
            <c:v>Mean Temperature</c:v>
          </c:tx>
          <c:spPr>
            <a:ln w="28575" cap="rnd">
              <a:solidFill>
                <a:schemeClr val="accent2"/>
              </a:solidFill>
              <a:round/>
            </a:ln>
            <a:effectLst/>
          </c:spPr>
          <c:marker>
            <c:symbol val="none"/>
          </c:marker>
          <c:cat>
            <c:numRef>
              <c:f>Sheet1!$A$2:$A$82</c:f>
              <c:numCache>
                <c:formatCode>General</c:formatCode>
                <c:ptCount val="8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pt idx="80">
                  <c:v>2100</c:v>
                </c:pt>
              </c:numCache>
            </c:numRef>
          </c:cat>
          <c:val>
            <c:numRef>
              <c:f>Sheet1!$B$2:$B$82</c:f>
              <c:numCache>
                <c:formatCode>General</c:formatCode>
                <c:ptCount val="81"/>
                <c:pt idx="0">
                  <c:v>10.893969889999999</c:v>
                </c:pt>
                <c:pt idx="1">
                  <c:v>10.898473470000001</c:v>
                </c:pt>
                <c:pt idx="2">
                  <c:v>10.902981609999999</c:v>
                </c:pt>
                <c:pt idx="3">
                  <c:v>10.90749413</c:v>
                </c:pt>
                <c:pt idx="4">
                  <c:v>10.91201087</c:v>
                </c:pt>
                <c:pt idx="5">
                  <c:v>10.916531709999999</c:v>
                </c:pt>
                <c:pt idx="6">
                  <c:v>10.92105652</c:v>
                </c:pt>
                <c:pt idx="7">
                  <c:v>10.9255852</c:v>
                </c:pt>
                <c:pt idx="8">
                  <c:v>10.930117640000001</c:v>
                </c:pt>
                <c:pt idx="9">
                  <c:v>10.934653709999999</c:v>
                </c:pt>
                <c:pt idx="10">
                  <c:v>10.93919331</c:v>
                </c:pt>
                <c:pt idx="11">
                  <c:v>10.943736339999999</c:v>
                </c:pt>
                <c:pt idx="12">
                  <c:v>10.94828268</c:v>
                </c:pt>
                <c:pt idx="13">
                  <c:v>10.952832239999999</c:v>
                </c:pt>
                <c:pt idx="14">
                  <c:v>10.95738491</c:v>
                </c:pt>
                <c:pt idx="15">
                  <c:v>10.9619406</c:v>
                </c:pt>
                <c:pt idx="16">
                  <c:v>10.966499219999999</c:v>
                </c:pt>
                <c:pt idx="17">
                  <c:v>10.971060680000001</c:v>
                </c:pt>
                <c:pt idx="18">
                  <c:v>10.975624890000001</c:v>
                </c:pt>
                <c:pt idx="19">
                  <c:v>10.98019178</c:v>
                </c:pt>
                <c:pt idx="20">
                  <c:v>10.984761260000001</c:v>
                </c:pt>
                <c:pt idx="21">
                  <c:v>10.98933328</c:v>
                </c:pt>
                <c:pt idx="22">
                  <c:v>10.99390775</c:v>
                </c:pt>
                <c:pt idx="23">
                  <c:v>10.998484619999999</c:v>
                </c:pt>
                <c:pt idx="24">
                  <c:v>11.003063819999999</c:v>
                </c:pt>
                <c:pt idx="25">
                  <c:v>11.0076453</c:v>
                </c:pt>
                <c:pt idx="26">
                  <c:v>11.01222901</c:v>
                </c:pt>
                <c:pt idx="27">
                  <c:v>11.01681488</c:v>
                </c:pt>
                <c:pt idx="28">
                  <c:v>11.02140288</c:v>
                </c:pt>
                <c:pt idx="29">
                  <c:v>11.02599296</c:v>
                </c:pt>
                <c:pt idx="30">
                  <c:v>11.03058508</c:v>
                </c:pt>
                <c:pt idx="31">
                  <c:v>11.0351792</c:v>
                </c:pt>
                <c:pt idx="32">
                  <c:v>11.03977527</c:v>
                </c:pt>
                <c:pt idx="33">
                  <c:v>11.04437328</c:v>
                </c:pt>
                <c:pt idx="34">
                  <c:v>11.04897319</c:v>
                </c:pt>
                <c:pt idx="35">
                  <c:v>11.053574960000001</c:v>
                </c:pt>
                <c:pt idx="36">
                  <c:v>11.05817858</c:v>
                </c:pt>
                <c:pt idx="37">
                  <c:v>11.06278401</c:v>
                </c:pt>
                <c:pt idx="38">
                  <c:v>11.067391239999999</c:v>
                </c:pt>
                <c:pt idx="39">
                  <c:v>11.072000239999999</c:v>
                </c:pt>
                <c:pt idx="40">
                  <c:v>11.076611</c:v>
                </c:pt>
                <c:pt idx="41">
                  <c:v>11.081223489999999</c:v>
                </c:pt>
                <c:pt idx="42">
                  <c:v>11.08583771</c:v>
                </c:pt>
                <c:pt idx="43">
                  <c:v>11.090453630000001</c:v>
                </c:pt>
                <c:pt idx="44">
                  <c:v>11.09507125</c:v>
                </c:pt>
                <c:pt idx="45">
                  <c:v>11.099690560000001</c:v>
                </c:pt>
                <c:pt idx="46">
                  <c:v>11.104311539999999</c:v>
                </c:pt>
                <c:pt idx="47">
                  <c:v>11.108934189999999</c:v>
                </c:pt>
                <c:pt idx="48">
                  <c:v>11.113558510000001</c:v>
                </c:pt>
                <c:pt idx="49">
                  <c:v>11.118184469999999</c:v>
                </c:pt>
                <c:pt idx="50">
                  <c:v>11.12281209</c:v>
                </c:pt>
                <c:pt idx="51">
                  <c:v>11.12744135</c:v>
                </c:pt>
                <c:pt idx="52">
                  <c:v>11.132072259999999</c:v>
                </c:pt>
                <c:pt idx="53">
                  <c:v>11.136704809999999</c:v>
                </c:pt>
                <c:pt idx="54">
                  <c:v>11.141339</c:v>
                </c:pt>
                <c:pt idx="55">
                  <c:v>11.14597483</c:v>
                </c:pt>
                <c:pt idx="56">
                  <c:v>11.150612300000001</c:v>
                </c:pt>
                <c:pt idx="57">
                  <c:v>11.15525141</c:v>
                </c:pt>
                <c:pt idx="58">
                  <c:v>11.15989216</c:v>
                </c:pt>
                <c:pt idx="59">
                  <c:v>11.16453456</c:v>
                </c:pt>
                <c:pt idx="60">
                  <c:v>11.169178609999999</c:v>
                </c:pt>
                <c:pt idx="61">
                  <c:v>11.173824310000001</c:v>
                </c:pt>
                <c:pt idx="62">
                  <c:v>11.17847166</c:v>
                </c:pt>
                <c:pt idx="63">
                  <c:v>11.183120669999999</c:v>
                </c:pt>
                <c:pt idx="64">
                  <c:v>11.18777135</c:v>
                </c:pt>
                <c:pt idx="65">
                  <c:v>11.19242369</c:v>
                </c:pt>
                <c:pt idx="66">
                  <c:v>11.197077699999999</c:v>
                </c:pt>
                <c:pt idx="67">
                  <c:v>11.201733389999999</c:v>
                </c:pt>
                <c:pt idx="68">
                  <c:v>11.206390770000001</c:v>
                </c:pt>
                <c:pt idx="69">
                  <c:v>11.21104983</c:v>
                </c:pt>
                <c:pt idx="70">
                  <c:v>11.21571059</c:v>
                </c:pt>
                <c:pt idx="71">
                  <c:v>11.220373049999999</c:v>
                </c:pt>
                <c:pt idx="72">
                  <c:v>11.225037220000001</c:v>
                </c:pt>
                <c:pt idx="73">
                  <c:v>11.2297031</c:v>
                </c:pt>
                <c:pt idx="74">
                  <c:v>11.234370699999999</c:v>
                </c:pt>
                <c:pt idx="75">
                  <c:v>11.23904003</c:v>
                </c:pt>
                <c:pt idx="76">
                  <c:v>11.24371109</c:v>
                </c:pt>
                <c:pt idx="77">
                  <c:v>11.248383889999999</c:v>
                </c:pt>
                <c:pt idx="78">
                  <c:v>11.25305844</c:v>
                </c:pt>
                <c:pt idx="79">
                  <c:v>11.25773474</c:v>
                </c:pt>
                <c:pt idx="80">
                  <c:v>11.2624128</c:v>
                </c:pt>
              </c:numCache>
            </c:numRef>
          </c:val>
          <c:smooth val="0"/>
          <c:extLst>
            <c:ext xmlns:c16="http://schemas.microsoft.com/office/drawing/2014/chart" uri="{C3380CC4-5D6E-409C-BE32-E72D297353CC}">
              <c16:uniqueId val="{00000000-0D89-408B-AB3E-9C80EFBC751F}"/>
            </c:ext>
          </c:extLst>
        </c:ser>
        <c:dLbls>
          <c:showLegendKey val="0"/>
          <c:showVal val="0"/>
          <c:showCatName val="0"/>
          <c:showSerName val="0"/>
          <c:showPercent val="0"/>
          <c:showBubbleSize val="0"/>
        </c:dLbls>
        <c:smooth val="0"/>
        <c:axId val="1401416800"/>
        <c:axId val="1401419296"/>
        <c:extLst>
          <c:ext xmlns:c15="http://schemas.microsoft.com/office/drawing/2012/chart" uri="{02D57815-91ED-43cb-92C2-25804820EDAC}">
            <c15:filteredLineSeries>
              <c15:ser>
                <c:idx val="0"/>
                <c:order val="0"/>
                <c:tx>
                  <c:v>Average Maximum Temperature</c:v>
                </c:tx>
                <c:spPr>
                  <a:ln w="28575" cap="rnd">
                    <a:solidFill>
                      <a:schemeClr val="accent1"/>
                    </a:solidFill>
                    <a:round/>
                  </a:ln>
                  <a:effectLst/>
                </c:spPr>
                <c:marker>
                  <c:symbol val="none"/>
                </c:marker>
                <c:cat>
                  <c:numRef>
                    <c:extLst>
                      <c:ext uri="{02D57815-91ED-43cb-92C2-25804820EDAC}">
                        <c15:formulaRef>
                          <c15:sqref>Sheet1!$A$2:$A$82</c15:sqref>
                        </c15:formulaRef>
                      </c:ext>
                    </c:extLst>
                    <c:numCache>
                      <c:formatCode>General</c:formatCode>
                      <c:ptCount val="8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pt idx="80">
                        <c:v>2100</c:v>
                      </c:pt>
                    </c:numCache>
                  </c:numRef>
                </c:cat>
                <c:val>
                  <c:numRef>
                    <c:extLst>
                      <c:ext uri="{02D57815-91ED-43cb-92C2-25804820EDAC}">
                        <c15:formulaRef>
                          <c15:sqref>Sheet1!$C$2:$C$82</c15:sqref>
                        </c15:formulaRef>
                      </c:ext>
                    </c:extLst>
                    <c:numCache>
                      <c:formatCode>General</c:formatCode>
                      <c:ptCount val="81"/>
                      <c:pt idx="0">
                        <c:v>17.226055420000002</c:v>
                      </c:pt>
                      <c:pt idx="1">
                        <c:v>17.22679192</c:v>
                      </c:pt>
                      <c:pt idx="2">
                        <c:v>17.22752843</c:v>
                      </c:pt>
                      <c:pt idx="3">
                        <c:v>17.228264930000002</c:v>
                      </c:pt>
                      <c:pt idx="4">
                        <c:v>17.229001440000001</c:v>
                      </c:pt>
                      <c:pt idx="5">
                        <c:v>17.22973794</c:v>
                      </c:pt>
                      <c:pt idx="6">
                        <c:v>17.230474449999999</c:v>
                      </c:pt>
                      <c:pt idx="7">
                        <c:v>17.231210950000001</c:v>
                      </c:pt>
                      <c:pt idx="8">
                        <c:v>17.231947460000001</c:v>
                      </c:pt>
                      <c:pt idx="9">
                        <c:v>17.232683959999999</c:v>
                      </c:pt>
                      <c:pt idx="10">
                        <c:v>17.233420469999999</c:v>
                      </c:pt>
                      <c:pt idx="11">
                        <c:v>17.234156970000001</c:v>
                      </c:pt>
                      <c:pt idx="12">
                        <c:v>17.23489348</c:v>
                      </c:pt>
                      <c:pt idx="13">
                        <c:v>17.235629979999999</c:v>
                      </c:pt>
                      <c:pt idx="14">
                        <c:v>17.236366490000002</c:v>
                      </c:pt>
                      <c:pt idx="15">
                        <c:v>17.23710299</c:v>
                      </c:pt>
                      <c:pt idx="16">
                        <c:v>17.2378395</c:v>
                      </c:pt>
                      <c:pt idx="17">
                        <c:v>17.238575999999998</c:v>
                      </c:pt>
                      <c:pt idx="18">
                        <c:v>17.239312510000001</c:v>
                      </c:pt>
                      <c:pt idx="19">
                        <c:v>17.24004901</c:v>
                      </c:pt>
                      <c:pt idx="20">
                        <c:v>17.240785519999999</c:v>
                      </c:pt>
                      <c:pt idx="21">
                        <c:v>17.241522020000001</c:v>
                      </c:pt>
                      <c:pt idx="22">
                        <c:v>17.242258530000001</c:v>
                      </c:pt>
                      <c:pt idx="23">
                        <c:v>17.242995029999999</c:v>
                      </c:pt>
                      <c:pt idx="24">
                        <c:v>17.243731539999999</c:v>
                      </c:pt>
                      <c:pt idx="25">
                        <c:v>17.244468040000001</c:v>
                      </c:pt>
                      <c:pt idx="26">
                        <c:v>17.24520455</c:v>
                      </c:pt>
                      <c:pt idx="27">
                        <c:v>17.245941049999999</c:v>
                      </c:pt>
                      <c:pt idx="28">
                        <c:v>17.246677559999998</c:v>
                      </c:pt>
                      <c:pt idx="29">
                        <c:v>17.247414060000001</c:v>
                      </c:pt>
                      <c:pt idx="30">
                        <c:v>17.24815057</c:v>
                      </c:pt>
                      <c:pt idx="31">
                        <c:v>17.248887069999999</c:v>
                      </c:pt>
                      <c:pt idx="32">
                        <c:v>17.249623580000002</c:v>
                      </c:pt>
                      <c:pt idx="33">
                        <c:v>17.25036008</c:v>
                      </c:pt>
                      <c:pt idx="34">
                        <c:v>17.25109659</c:v>
                      </c:pt>
                      <c:pt idx="35">
                        <c:v>17.251833099999999</c:v>
                      </c:pt>
                      <c:pt idx="36">
                        <c:v>17.252569600000001</c:v>
                      </c:pt>
                      <c:pt idx="37">
                        <c:v>17.25330611</c:v>
                      </c:pt>
                      <c:pt idx="38">
                        <c:v>17.254042609999999</c:v>
                      </c:pt>
                      <c:pt idx="39">
                        <c:v>17.254779119999998</c:v>
                      </c:pt>
                      <c:pt idx="40">
                        <c:v>17.255515620000001</c:v>
                      </c:pt>
                      <c:pt idx="41">
                        <c:v>17.25625213</c:v>
                      </c:pt>
                      <c:pt idx="42">
                        <c:v>17.256988629999999</c:v>
                      </c:pt>
                      <c:pt idx="43">
                        <c:v>17.257725140000002</c:v>
                      </c:pt>
                      <c:pt idx="44">
                        <c:v>17.25846164</c:v>
                      </c:pt>
                      <c:pt idx="45">
                        <c:v>17.25919815</c:v>
                      </c:pt>
                      <c:pt idx="46">
                        <c:v>17.259934650000002</c:v>
                      </c:pt>
                      <c:pt idx="47">
                        <c:v>17.260671160000001</c:v>
                      </c:pt>
                      <c:pt idx="48">
                        <c:v>17.26140766</c:v>
                      </c:pt>
                      <c:pt idx="49">
                        <c:v>17.262144169999999</c:v>
                      </c:pt>
                      <c:pt idx="50">
                        <c:v>17.262880670000001</c:v>
                      </c:pt>
                      <c:pt idx="51">
                        <c:v>17.263617180000001</c:v>
                      </c:pt>
                      <c:pt idx="52">
                        <c:v>17.264353679999999</c:v>
                      </c:pt>
                      <c:pt idx="53">
                        <c:v>17.265090189999999</c:v>
                      </c:pt>
                      <c:pt idx="54">
                        <c:v>17.265826690000001</c:v>
                      </c:pt>
                      <c:pt idx="55">
                        <c:v>17.2665632</c:v>
                      </c:pt>
                      <c:pt idx="56">
                        <c:v>17.267299699999999</c:v>
                      </c:pt>
                      <c:pt idx="57">
                        <c:v>17.268036210000002</c:v>
                      </c:pt>
                      <c:pt idx="58">
                        <c:v>17.26877271</c:v>
                      </c:pt>
                      <c:pt idx="59">
                        <c:v>17.26950922</c:v>
                      </c:pt>
                      <c:pt idx="60">
                        <c:v>17.270245719999998</c:v>
                      </c:pt>
                      <c:pt idx="61">
                        <c:v>17.270982230000001</c:v>
                      </c:pt>
                      <c:pt idx="62">
                        <c:v>17.27171873</c:v>
                      </c:pt>
                      <c:pt idx="63">
                        <c:v>17.272455239999999</c:v>
                      </c:pt>
                      <c:pt idx="64">
                        <c:v>17.273191740000001</c:v>
                      </c:pt>
                      <c:pt idx="65">
                        <c:v>17.273928250000001</c:v>
                      </c:pt>
                      <c:pt idx="66">
                        <c:v>17.274664749999999</c:v>
                      </c:pt>
                      <c:pt idx="67">
                        <c:v>17.275401259999999</c:v>
                      </c:pt>
                      <c:pt idx="68">
                        <c:v>17.276137760000001</c:v>
                      </c:pt>
                      <c:pt idx="69">
                        <c:v>17.27687427</c:v>
                      </c:pt>
                      <c:pt idx="70">
                        <c:v>17.277610769999999</c:v>
                      </c:pt>
                      <c:pt idx="71">
                        <c:v>17.278347279999998</c:v>
                      </c:pt>
                      <c:pt idx="72">
                        <c:v>17.279083780000001</c:v>
                      </c:pt>
                      <c:pt idx="73">
                        <c:v>17.27982029</c:v>
                      </c:pt>
                      <c:pt idx="74">
                        <c:v>17.280556799999999</c:v>
                      </c:pt>
                      <c:pt idx="75">
                        <c:v>17.281293300000002</c:v>
                      </c:pt>
                      <c:pt idx="76">
                        <c:v>17.282029810000001</c:v>
                      </c:pt>
                      <c:pt idx="77">
                        <c:v>17.28276631</c:v>
                      </c:pt>
                      <c:pt idx="78">
                        <c:v>17.283502819999999</c:v>
                      </c:pt>
                      <c:pt idx="79">
                        <c:v>17.284239320000001</c:v>
                      </c:pt>
                      <c:pt idx="80">
                        <c:v>17.28497583</c:v>
                      </c:pt>
                    </c:numCache>
                  </c:numRef>
                </c:val>
                <c:smooth val="0"/>
                <c:extLst>
                  <c:ext xmlns:c16="http://schemas.microsoft.com/office/drawing/2014/chart" uri="{C3380CC4-5D6E-409C-BE32-E72D297353CC}">
                    <c16:uniqueId val="{00000001-0D89-408B-AB3E-9C80EFBC751F}"/>
                  </c:ext>
                </c:extLst>
              </c15:ser>
            </c15:filteredLineSeries>
          </c:ext>
        </c:extLst>
      </c:lineChart>
      <c:dateAx>
        <c:axId val="140141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Year</a:t>
                </a:r>
              </a:p>
            </c:rich>
          </c:tx>
          <c:layout>
            <c:manualLayout>
              <c:xMode val="edge"/>
              <c:yMode val="edge"/>
              <c:x val="0.50568950617283948"/>
              <c:y val="0.910600000000000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9296"/>
        <c:crosses val="autoZero"/>
        <c:auto val="0"/>
        <c:lblOffset val="100"/>
        <c:baseTimeUnit val="days"/>
      </c:dateAx>
      <c:valAx>
        <c:axId val="14014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Temperature</a:t>
                </a:r>
                <a:r>
                  <a:rPr lang="en-IN" baseline="0"/>
                  <a:t> (°C)</a:t>
                </a:r>
                <a:endParaRPr lang="en-IN"/>
              </a:p>
            </c:rich>
          </c:tx>
          <c:layout>
            <c:manualLayout>
              <c:xMode val="edge"/>
              <c:yMode val="edge"/>
              <c:x val="5.935339506172841E-3"/>
              <c:y val="0.263816203703703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6800"/>
        <c:crosses val="autoZero"/>
        <c:crossBetween val="between"/>
      </c:valAx>
      <c:spPr>
        <a:noFill/>
        <a:ln>
          <a:noFill/>
        </a:ln>
        <a:effectLst/>
      </c:spPr>
    </c:plotArea>
    <c:legend>
      <c:legendPos val="r"/>
      <c:layout>
        <c:manualLayout>
          <c:xMode val="edge"/>
          <c:yMode val="edge"/>
          <c:x val="0.32147322433355263"/>
          <c:y val="3.5219467247445138E-2"/>
          <c:w val="0.46216688538932632"/>
          <c:h val="8.217701953922426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4598765432099"/>
          <c:y val="0.14550879629629629"/>
          <c:w val="0.86756808460166968"/>
          <c:h val="0.66370740740740741"/>
        </c:manualLayout>
      </c:layout>
      <c:lineChart>
        <c:grouping val="standard"/>
        <c:varyColors val="0"/>
        <c:ser>
          <c:idx val="2"/>
          <c:order val="2"/>
          <c:tx>
            <c:v>Average Minimum Temperature</c:v>
          </c:tx>
          <c:spPr>
            <a:ln w="28575" cap="rnd">
              <a:solidFill>
                <a:schemeClr val="accent6"/>
              </a:solidFill>
              <a:round/>
            </a:ln>
            <a:effectLst/>
          </c:spPr>
          <c:marker>
            <c:symbol val="none"/>
          </c:marker>
          <c:cat>
            <c:numRef>
              <c:f>Sheet1!$A$2:$A$81</c:f>
              <c:numCache>
                <c:formatCode>General</c:formatCode>
                <c:ptCount val="80"/>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numCache>
            </c:numRef>
          </c:cat>
          <c:val>
            <c:numRef>
              <c:f>Sheet1!$D$2:$D$82</c:f>
              <c:numCache>
                <c:formatCode>General</c:formatCode>
                <c:ptCount val="81"/>
                <c:pt idx="0">
                  <c:v>6.3684614100000001</c:v>
                </c:pt>
                <c:pt idx="1">
                  <c:v>6.373145794</c:v>
                </c:pt>
                <c:pt idx="2">
                  <c:v>6.3728788740000004</c:v>
                </c:pt>
                <c:pt idx="3">
                  <c:v>6.3766474620000002</c:v>
                </c:pt>
                <c:pt idx="4">
                  <c:v>6.377666584</c:v>
                </c:pt>
                <c:pt idx="5">
                  <c:v>6.3800313060000002</c:v>
                </c:pt>
                <c:pt idx="6">
                  <c:v>6.3823547090000003</c:v>
                </c:pt>
                <c:pt idx="7">
                  <c:v>6.383674278</c:v>
                </c:pt>
                <c:pt idx="8">
                  <c:v>6.3866922739999996</c:v>
                </c:pt>
                <c:pt idx="9">
                  <c:v>6.3876923630000002</c:v>
                </c:pt>
                <c:pt idx="10">
                  <c:v>6.3906868550000002</c:v>
                </c:pt>
                <c:pt idx="11">
                  <c:v>6.3919805529999998</c:v>
                </c:pt>
                <c:pt idx="12">
                  <c:v>6.3945066410000004</c:v>
                </c:pt>
                <c:pt idx="13">
                  <c:v>6.3963434899999996</c:v>
                </c:pt>
                <c:pt idx="14">
                  <c:v>6.3983417139999998</c:v>
                </c:pt>
                <c:pt idx="15">
                  <c:v>6.400621492</c:v>
                </c:pt>
                <c:pt idx="16">
                  <c:v>6.4023055250000001</c:v>
                </c:pt>
                <c:pt idx="17">
                  <c:v>6.4047535919999996</c:v>
                </c:pt>
                <c:pt idx="18">
                  <c:v>6.406408807</c:v>
                </c:pt>
                <c:pt idx="19">
                  <c:v>6.4087705670000004</c:v>
                </c:pt>
                <c:pt idx="20">
                  <c:v>6.4105919440000001</c:v>
                </c:pt>
                <c:pt idx="21">
                  <c:v>6.412746802</c:v>
                </c:pt>
                <c:pt idx="22">
                  <c:v>6.4147790340000004</c:v>
                </c:pt>
                <c:pt idx="23">
                  <c:v>6.4167489480000004</c:v>
                </c:pt>
                <c:pt idx="24">
                  <c:v>6.4189199830000003</c:v>
                </c:pt>
                <c:pt idx="25">
                  <c:v>6.4208069959999996</c:v>
                </c:pt>
                <c:pt idx="26">
                  <c:v>6.4230049549999997</c:v>
                </c:pt>
                <c:pt idx="27">
                  <c:v>6.4249133670000003</c:v>
                </c:pt>
                <c:pt idx="28">
                  <c:v>6.4270543660000001</c:v>
                </c:pt>
                <c:pt idx="29">
                  <c:v>6.4290402279999999</c:v>
                </c:pt>
                <c:pt idx="30">
                  <c:v>6.4310981199999997</c:v>
                </c:pt>
                <c:pt idx="31">
                  <c:v>6.4331601430000003</c:v>
                </c:pt>
                <c:pt idx="32">
                  <c:v>6.4351579079999999</c:v>
                </c:pt>
                <c:pt idx="33">
                  <c:v>6.4372589930000004</c:v>
                </c:pt>
                <c:pt idx="34">
                  <c:v>6.4392398660000003</c:v>
                </c:pt>
                <c:pt idx="35">
                  <c:v>6.4413378459999997</c:v>
                </c:pt>
                <c:pt idx="36">
                  <c:v>6.4433373349999998</c:v>
                </c:pt>
                <c:pt idx="37">
                  <c:v>6.4454069040000004</c:v>
                </c:pt>
                <c:pt idx="38">
                  <c:v>6.4474386929999996</c:v>
                </c:pt>
                <c:pt idx="39">
                  <c:v>6.449477313</c:v>
                </c:pt>
                <c:pt idx="40">
                  <c:v>6.4515347089999997</c:v>
                </c:pt>
                <c:pt idx="41">
                  <c:v>6.4535555090000001</c:v>
                </c:pt>
                <c:pt idx="42">
                  <c:v>6.4556220629999999</c:v>
                </c:pt>
                <c:pt idx="43">
                  <c:v>6.4576418709999999</c:v>
                </c:pt>
                <c:pt idx="44">
                  <c:v>6.4597027730000001</c:v>
                </c:pt>
                <c:pt idx="45">
                  <c:v>6.4617327480000002</c:v>
                </c:pt>
                <c:pt idx="46">
                  <c:v>6.4637812840000004</c:v>
                </c:pt>
                <c:pt idx="47">
                  <c:v>6.465823673</c:v>
                </c:pt>
                <c:pt idx="48">
                  <c:v>6.4678614699999999</c:v>
                </c:pt>
                <c:pt idx="49">
                  <c:v>6.4699117849999999</c:v>
                </c:pt>
                <c:pt idx="50">
                  <c:v>6.4719449889999998</c:v>
                </c:pt>
                <c:pt idx="51">
                  <c:v>6.473996606</c:v>
                </c:pt>
                <c:pt idx="52">
                  <c:v>6.4760313109999998</c:v>
                </c:pt>
                <c:pt idx="53">
                  <c:v>6.4780794009999996</c:v>
                </c:pt>
                <c:pt idx="54">
                  <c:v>6.4801187609999999</c:v>
                </c:pt>
                <c:pt idx="55">
                  <c:v>6.482161938</c:v>
                </c:pt>
                <c:pt idx="56">
                  <c:v>6.4842057400000002</c:v>
                </c:pt>
                <c:pt idx="57">
                  <c:v>6.4862454630000004</c:v>
                </c:pt>
                <c:pt idx="58">
                  <c:v>6.4882914549999997</c:v>
                </c:pt>
                <c:pt idx="59">
                  <c:v>6.4903302959999998</c:v>
                </c:pt>
                <c:pt idx="60">
                  <c:v>6.4923760049999997</c:v>
                </c:pt>
                <c:pt idx="61">
                  <c:v>6.494416019</c:v>
                </c:pt>
                <c:pt idx="62">
                  <c:v>6.4964600089999998</c:v>
                </c:pt>
                <c:pt idx="63">
                  <c:v>6.4985019409999998</c:v>
                </c:pt>
                <c:pt idx="64">
                  <c:v>6.5005441189999997</c:v>
                </c:pt>
                <c:pt idx="65">
                  <c:v>6.5025875290000004</c:v>
                </c:pt>
                <c:pt idx="66">
                  <c:v>6.5046286980000003</c:v>
                </c:pt>
                <c:pt idx="67">
                  <c:v>6.5066726030000002</c:v>
                </c:pt>
                <c:pt idx="68">
                  <c:v>6.5087137549999996</c:v>
                </c:pt>
                <c:pt idx="69">
                  <c:v>6.5107572940000003</c:v>
                </c:pt>
                <c:pt idx="70">
                  <c:v>6.5127990670000004</c:v>
                </c:pt>
                <c:pt idx="71">
                  <c:v>6.5148418680000004</c:v>
                </c:pt>
                <c:pt idx="72">
                  <c:v>6.5168843699999996</c:v>
                </c:pt>
                <c:pt idx="73">
                  <c:v>6.5189265489999997</c:v>
                </c:pt>
                <c:pt idx="74">
                  <c:v>6.5209695029999999</c:v>
                </c:pt>
                <c:pt idx="75">
                  <c:v>6.5230114280000002</c:v>
                </c:pt>
                <c:pt idx="76">
                  <c:v>6.5250544420000001</c:v>
                </c:pt>
                <c:pt idx="77">
                  <c:v>6.52709647</c:v>
                </c:pt>
                <c:pt idx="78">
                  <c:v>6.5291392659999996</c:v>
                </c:pt>
                <c:pt idx="79">
                  <c:v>6.5311815729999996</c:v>
                </c:pt>
                <c:pt idx="80">
                  <c:v>6.5332240800000001</c:v>
                </c:pt>
              </c:numCache>
            </c:numRef>
          </c:val>
          <c:smooth val="0"/>
          <c:extLst>
            <c:ext xmlns:c16="http://schemas.microsoft.com/office/drawing/2014/chart" uri="{C3380CC4-5D6E-409C-BE32-E72D297353CC}">
              <c16:uniqueId val="{00000000-F68D-45DE-8BCB-43476B41CBA5}"/>
            </c:ext>
          </c:extLst>
        </c:ser>
        <c:dLbls>
          <c:showLegendKey val="0"/>
          <c:showVal val="0"/>
          <c:showCatName val="0"/>
          <c:showSerName val="0"/>
          <c:showPercent val="0"/>
          <c:showBubbleSize val="0"/>
        </c:dLbls>
        <c:smooth val="0"/>
        <c:axId val="1401416800"/>
        <c:axId val="1401419296"/>
        <c:extLst>
          <c:ext xmlns:c15="http://schemas.microsoft.com/office/drawing/2012/chart" uri="{02D57815-91ED-43cb-92C2-25804820EDAC}">
            <c15:filteredLineSeries>
              <c15:ser>
                <c:idx val="0"/>
                <c:order val="0"/>
                <c:tx>
                  <c:v>Average Maximum Temperature</c:v>
                </c:tx>
                <c:spPr>
                  <a:ln w="28575" cap="rnd">
                    <a:solidFill>
                      <a:schemeClr val="accent2"/>
                    </a:solidFill>
                    <a:round/>
                  </a:ln>
                  <a:effectLst/>
                </c:spPr>
                <c:marker>
                  <c:symbol val="none"/>
                </c:marker>
                <c:cat>
                  <c:numRef>
                    <c:extLst>
                      <c:ext uri="{02D57815-91ED-43cb-92C2-25804820EDAC}">
                        <c15:formulaRef>
                          <c15:sqref>Sheet1!$A$2:$A$81</c15:sqref>
                        </c15:formulaRef>
                      </c:ext>
                    </c:extLst>
                    <c:numCache>
                      <c:formatCode>General</c:formatCode>
                      <c:ptCount val="80"/>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numCache>
                  </c:numRef>
                </c:cat>
                <c:val>
                  <c:numRef>
                    <c:extLst>
                      <c:ext uri="{02D57815-91ED-43cb-92C2-25804820EDAC}">
                        <c15:formulaRef>
                          <c15:sqref>Sheet1!$C$2:$C$82</c15:sqref>
                        </c15:formulaRef>
                      </c:ext>
                    </c:extLst>
                    <c:numCache>
                      <c:formatCode>General</c:formatCode>
                      <c:ptCount val="81"/>
                      <c:pt idx="0">
                        <c:v>17.226055420000002</c:v>
                      </c:pt>
                      <c:pt idx="1">
                        <c:v>17.22679192</c:v>
                      </c:pt>
                      <c:pt idx="2">
                        <c:v>17.22752843</c:v>
                      </c:pt>
                      <c:pt idx="3">
                        <c:v>17.228264930000002</c:v>
                      </c:pt>
                      <c:pt idx="4">
                        <c:v>17.229001440000001</c:v>
                      </c:pt>
                      <c:pt idx="5">
                        <c:v>17.22973794</c:v>
                      </c:pt>
                      <c:pt idx="6">
                        <c:v>17.230474449999999</c:v>
                      </c:pt>
                      <c:pt idx="7">
                        <c:v>17.231210950000001</c:v>
                      </c:pt>
                      <c:pt idx="8">
                        <c:v>17.231947460000001</c:v>
                      </c:pt>
                      <c:pt idx="9">
                        <c:v>17.232683959999999</c:v>
                      </c:pt>
                      <c:pt idx="10">
                        <c:v>17.233420469999999</c:v>
                      </c:pt>
                      <c:pt idx="11">
                        <c:v>17.234156970000001</c:v>
                      </c:pt>
                      <c:pt idx="12">
                        <c:v>17.23489348</c:v>
                      </c:pt>
                      <c:pt idx="13">
                        <c:v>17.235629979999999</c:v>
                      </c:pt>
                      <c:pt idx="14">
                        <c:v>17.236366490000002</c:v>
                      </c:pt>
                      <c:pt idx="15">
                        <c:v>17.23710299</c:v>
                      </c:pt>
                      <c:pt idx="16">
                        <c:v>17.2378395</c:v>
                      </c:pt>
                      <c:pt idx="17">
                        <c:v>17.238575999999998</c:v>
                      </c:pt>
                      <c:pt idx="18">
                        <c:v>17.239312510000001</c:v>
                      </c:pt>
                      <c:pt idx="19">
                        <c:v>17.24004901</c:v>
                      </c:pt>
                      <c:pt idx="20">
                        <c:v>17.240785519999999</c:v>
                      </c:pt>
                      <c:pt idx="21">
                        <c:v>17.241522020000001</c:v>
                      </c:pt>
                      <c:pt idx="22">
                        <c:v>17.242258530000001</c:v>
                      </c:pt>
                      <c:pt idx="23">
                        <c:v>17.242995029999999</c:v>
                      </c:pt>
                      <c:pt idx="24">
                        <c:v>17.243731539999999</c:v>
                      </c:pt>
                      <c:pt idx="25">
                        <c:v>17.244468040000001</c:v>
                      </c:pt>
                      <c:pt idx="26">
                        <c:v>17.24520455</c:v>
                      </c:pt>
                      <c:pt idx="27">
                        <c:v>17.245941049999999</c:v>
                      </c:pt>
                      <c:pt idx="28">
                        <c:v>17.246677559999998</c:v>
                      </c:pt>
                      <c:pt idx="29">
                        <c:v>17.247414060000001</c:v>
                      </c:pt>
                      <c:pt idx="30">
                        <c:v>17.24815057</c:v>
                      </c:pt>
                      <c:pt idx="31">
                        <c:v>17.248887069999999</c:v>
                      </c:pt>
                      <c:pt idx="32">
                        <c:v>17.249623580000002</c:v>
                      </c:pt>
                      <c:pt idx="33">
                        <c:v>17.25036008</c:v>
                      </c:pt>
                      <c:pt idx="34">
                        <c:v>17.25109659</c:v>
                      </c:pt>
                      <c:pt idx="35">
                        <c:v>17.251833099999999</c:v>
                      </c:pt>
                      <c:pt idx="36">
                        <c:v>17.252569600000001</c:v>
                      </c:pt>
                      <c:pt idx="37">
                        <c:v>17.25330611</c:v>
                      </c:pt>
                      <c:pt idx="38">
                        <c:v>17.254042609999999</c:v>
                      </c:pt>
                      <c:pt idx="39">
                        <c:v>17.254779119999998</c:v>
                      </c:pt>
                      <c:pt idx="40">
                        <c:v>17.255515620000001</c:v>
                      </c:pt>
                      <c:pt idx="41">
                        <c:v>17.25625213</c:v>
                      </c:pt>
                      <c:pt idx="42">
                        <c:v>17.256988629999999</c:v>
                      </c:pt>
                      <c:pt idx="43">
                        <c:v>17.257725140000002</c:v>
                      </c:pt>
                      <c:pt idx="44">
                        <c:v>17.25846164</c:v>
                      </c:pt>
                      <c:pt idx="45">
                        <c:v>17.25919815</c:v>
                      </c:pt>
                      <c:pt idx="46">
                        <c:v>17.259934650000002</c:v>
                      </c:pt>
                      <c:pt idx="47">
                        <c:v>17.260671160000001</c:v>
                      </c:pt>
                      <c:pt idx="48">
                        <c:v>17.26140766</c:v>
                      </c:pt>
                      <c:pt idx="49">
                        <c:v>17.262144169999999</c:v>
                      </c:pt>
                      <c:pt idx="50">
                        <c:v>17.262880670000001</c:v>
                      </c:pt>
                      <c:pt idx="51">
                        <c:v>17.263617180000001</c:v>
                      </c:pt>
                      <c:pt idx="52">
                        <c:v>17.264353679999999</c:v>
                      </c:pt>
                      <c:pt idx="53">
                        <c:v>17.265090189999999</c:v>
                      </c:pt>
                      <c:pt idx="54">
                        <c:v>17.265826690000001</c:v>
                      </c:pt>
                      <c:pt idx="55">
                        <c:v>17.2665632</c:v>
                      </c:pt>
                      <c:pt idx="56">
                        <c:v>17.267299699999999</c:v>
                      </c:pt>
                      <c:pt idx="57">
                        <c:v>17.268036210000002</c:v>
                      </c:pt>
                      <c:pt idx="58">
                        <c:v>17.26877271</c:v>
                      </c:pt>
                      <c:pt idx="59">
                        <c:v>17.26950922</c:v>
                      </c:pt>
                      <c:pt idx="60">
                        <c:v>17.270245719999998</c:v>
                      </c:pt>
                      <c:pt idx="61">
                        <c:v>17.270982230000001</c:v>
                      </c:pt>
                      <c:pt idx="62">
                        <c:v>17.27171873</c:v>
                      </c:pt>
                      <c:pt idx="63">
                        <c:v>17.272455239999999</c:v>
                      </c:pt>
                      <c:pt idx="64">
                        <c:v>17.273191740000001</c:v>
                      </c:pt>
                      <c:pt idx="65">
                        <c:v>17.273928250000001</c:v>
                      </c:pt>
                      <c:pt idx="66">
                        <c:v>17.274664749999999</c:v>
                      </c:pt>
                      <c:pt idx="67">
                        <c:v>17.275401259999999</c:v>
                      </c:pt>
                      <c:pt idx="68">
                        <c:v>17.276137760000001</c:v>
                      </c:pt>
                      <c:pt idx="69">
                        <c:v>17.27687427</c:v>
                      </c:pt>
                      <c:pt idx="70">
                        <c:v>17.277610769999999</c:v>
                      </c:pt>
                      <c:pt idx="71">
                        <c:v>17.278347279999998</c:v>
                      </c:pt>
                      <c:pt idx="72">
                        <c:v>17.279083780000001</c:v>
                      </c:pt>
                      <c:pt idx="73">
                        <c:v>17.27982029</c:v>
                      </c:pt>
                      <c:pt idx="74">
                        <c:v>17.280556799999999</c:v>
                      </c:pt>
                      <c:pt idx="75">
                        <c:v>17.281293300000002</c:v>
                      </c:pt>
                      <c:pt idx="76">
                        <c:v>17.282029810000001</c:v>
                      </c:pt>
                      <c:pt idx="77">
                        <c:v>17.28276631</c:v>
                      </c:pt>
                      <c:pt idx="78">
                        <c:v>17.283502819999999</c:v>
                      </c:pt>
                      <c:pt idx="79">
                        <c:v>17.284239320000001</c:v>
                      </c:pt>
                      <c:pt idx="80">
                        <c:v>17.28497583</c:v>
                      </c:pt>
                    </c:numCache>
                  </c:numRef>
                </c:val>
                <c:smooth val="0"/>
                <c:extLst>
                  <c:ext xmlns:c16="http://schemas.microsoft.com/office/drawing/2014/chart" uri="{C3380CC4-5D6E-409C-BE32-E72D297353CC}">
                    <c16:uniqueId val="{00000001-F68D-45DE-8BCB-43476B41CBA5}"/>
                  </c:ext>
                </c:extLst>
              </c15:ser>
            </c15:filteredLineSeries>
            <c15:filteredLineSeries>
              <c15:ser>
                <c:idx val="1"/>
                <c:order val="1"/>
                <c:tx>
                  <c:v>Mean Temperature</c:v>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Sheet1!$A$2:$A$81</c15:sqref>
                        </c15:formulaRef>
                      </c:ext>
                    </c:extLst>
                    <c:numCache>
                      <c:formatCode>General</c:formatCode>
                      <c:ptCount val="80"/>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numCache>
                  </c:numRef>
                </c:cat>
                <c:val>
                  <c:numRef>
                    <c:extLst xmlns:c15="http://schemas.microsoft.com/office/drawing/2012/chart">
                      <c:ext xmlns:c15="http://schemas.microsoft.com/office/drawing/2012/chart" uri="{02D57815-91ED-43cb-92C2-25804820EDAC}">
                        <c15:formulaRef>
                          <c15:sqref>Sheet1!$B$2:$B$82</c15:sqref>
                        </c15:formulaRef>
                      </c:ext>
                    </c:extLst>
                    <c:numCache>
                      <c:formatCode>General</c:formatCode>
                      <c:ptCount val="81"/>
                      <c:pt idx="0">
                        <c:v>10.893969889999999</c:v>
                      </c:pt>
                      <c:pt idx="1">
                        <c:v>10.898473470000001</c:v>
                      </c:pt>
                      <c:pt idx="2">
                        <c:v>10.902981609999999</c:v>
                      </c:pt>
                      <c:pt idx="3">
                        <c:v>10.90749413</c:v>
                      </c:pt>
                      <c:pt idx="4">
                        <c:v>10.91201087</c:v>
                      </c:pt>
                      <c:pt idx="5">
                        <c:v>10.916531709999999</c:v>
                      </c:pt>
                      <c:pt idx="6">
                        <c:v>10.92105652</c:v>
                      </c:pt>
                      <c:pt idx="7">
                        <c:v>10.9255852</c:v>
                      </c:pt>
                      <c:pt idx="8">
                        <c:v>10.930117640000001</c:v>
                      </c:pt>
                      <c:pt idx="9">
                        <c:v>10.934653709999999</c:v>
                      </c:pt>
                      <c:pt idx="10">
                        <c:v>10.93919331</c:v>
                      </c:pt>
                      <c:pt idx="11">
                        <c:v>10.943736339999999</c:v>
                      </c:pt>
                      <c:pt idx="12">
                        <c:v>10.94828268</c:v>
                      </c:pt>
                      <c:pt idx="13">
                        <c:v>10.952832239999999</c:v>
                      </c:pt>
                      <c:pt idx="14">
                        <c:v>10.95738491</c:v>
                      </c:pt>
                      <c:pt idx="15">
                        <c:v>10.9619406</c:v>
                      </c:pt>
                      <c:pt idx="16">
                        <c:v>10.966499219999999</c:v>
                      </c:pt>
                      <c:pt idx="17">
                        <c:v>10.971060680000001</c:v>
                      </c:pt>
                      <c:pt idx="18">
                        <c:v>10.975624890000001</c:v>
                      </c:pt>
                      <c:pt idx="19">
                        <c:v>10.98019178</c:v>
                      </c:pt>
                      <c:pt idx="20">
                        <c:v>10.984761260000001</c:v>
                      </c:pt>
                      <c:pt idx="21">
                        <c:v>10.98933328</c:v>
                      </c:pt>
                      <c:pt idx="22">
                        <c:v>10.99390775</c:v>
                      </c:pt>
                      <c:pt idx="23">
                        <c:v>10.998484619999999</c:v>
                      </c:pt>
                      <c:pt idx="24">
                        <c:v>11.003063819999999</c:v>
                      </c:pt>
                      <c:pt idx="25">
                        <c:v>11.0076453</c:v>
                      </c:pt>
                      <c:pt idx="26">
                        <c:v>11.01222901</c:v>
                      </c:pt>
                      <c:pt idx="27">
                        <c:v>11.01681488</c:v>
                      </c:pt>
                      <c:pt idx="28">
                        <c:v>11.02140288</c:v>
                      </c:pt>
                      <c:pt idx="29">
                        <c:v>11.02599296</c:v>
                      </c:pt>
                      <c:pt idx="30">
                        <c:v>11.03058508</c:v>
                      </c:pt>
                      <c:pt idx="31">
                        <c:v>11.0351792</c:v>
                      </c:pt>
                      <c:pt idx="32">
                        <c:v>11.03977527</c:v>
                      </c:pt>
                      <c:pt idx="33">
                        <c:v>11.04437328</c:v>
                      </c:pt>
                      <c:pt idx="34">
                        <c:v>11.04897319</c:v>
                      </c:pt>
                      <c:pt idx="35">
                        <c:v>11.053574960000001</c:v>
                      </c:pt>
                      <c:pt idx="36">
                        <c:v>11.05817858</c:v>
                      </c:pt>
                      <c:pt idx="37">
                        <c:v>11.06278401</c:v>
                      </c:pt>
                      <c:pt idx="38">
                        <c:v>11.067391239999999</c:v>
                      </c:pt>
                      <c:pt idx="39">
                        <c:v>11.072000239999999</c:v>
                      </c:pt>
                      <c:pt idx="40">
                        <c:v>11.076611</c:v>
                      </c:pt>
                      <c:pt idx="41">
                        <c:v>11.081223489999999</c:v>
                      </c:pt>
                      <c:pt idx="42">
                        <c:v>11.08583771</c:v>
                      </c:pt>
                      <c:pt idx="43">
                        <c:v>11.090453630000001</c:v>
                      </c:pt>
                      <c:pt idx="44">
                        <c:v>11.09507125</c:v>
                      </c:pt>
                      <c:pt idx="45">
                        <c:v>11.099690560000001</c:v>
                      </c:pt>
                      <c:pt idx="46">
                        <c:v>11.104311539999999</c:v>
                      </c:pt>
                      <c:pt idx="47">
                        <c:v>11.108934189999999</c:v>
                      </c:pt>
                      <c:pt idx="48">
                        <c:v>11.113558510000001</c:v>
                      </c:pt>
                      <c:pt idx="49">
                        <c:v>11.118184469999999</c:v>
                      </c:pt>
                      <c:pt idx="50">
                        <c:v>11.12281209</c:v>
                      </c:pt>
                      <c:pt idx="51">
                        <c:v>11.12744135</c:v>
                      </c:pt>
                      <c:pt idx="52">
                        <c:v>11.132072259999999</c:v>
                      </c:pt>
                      <c:pt idx="53">
                        <c:v>11.136704809999999</c:v>
                      </c:pt>
                      <c:pt idx="54">
                        <c:v>11.141339</c:v>
                      </c:pt>
                      <c:pt idx="55">
                        <c:v>11.14597483</c:v>
                      </c:pt>
                      <c:pt idx="56">
                        <c:v>11.150612300000001</c:v>
                      </c:pt>
                      <c:pt idx="57">
                        <c:v>11.15525141</c:v>
                      </c:pt>
                      <c:pt idx="58">
                        <c:v>11.15989216</c:v>
                      </c:pt>
                      <c:pt idx="59">
                        <c:v>11.16453456</c:v>
                      </c:pt>
                      <c:pt idx="60">
                        <c:v>11.169178609999999</c:v>
                      </c:pt>
                      <c:pt idx="61">
                        <c:v>11.173824310000001</c:v>
                      </c:pt>
                      <c:pt idx="62">
                        <c:v>11.17847166</c:v>
                      </c:pt>
                      <c:pt idx="63">
                        <c:v>11.183120669999999</c:v>
                      </c:pt>
                      <c:pt idx="64">
                        <c:v>11.18777135</c:v>
                      </c:pt>
                      <c:pt idx="65">
                        <c:v>11.19242369</c:v>
                      </c:pt>
                      <c:pt idx="66">
                        <c:v>11.197077699999999</c:v>
                      </c:pt>
                      <c:pt idx="67">
                        <c:v>11.201733389999999</c:v>
                      </c:pt>
                      <c:pt idx="68">
                        <c:v>11.206390770000001</c:v>
                      </c:pt>
                      <c:pt idx="69">
                        <c:v>11.21104983</c:v>
                      </c:pt>
                      <c:pt idx="70">
                        <c:v>11.21571059</c:v>
                      </c:pt>
                      <c:pt idx="71">
                        <c:v>11.220373049999999</c:v>
                      </c:pt>
                      <c:pt idx="72">
                        <c:v>11.225037220000001</c:v>
                      </c:pt>
                      <c:pt idx="73">
                        <c:v>11.2297031</c:v>
                      </c:pt>
                      <c:pt idx="74">
                        <c:v>11.234370699999999</c:v>
                      </c:pt>
                      <c:pt idx="75">
                        <c:v>11.23904003</c:v>
                      </c:pt>
                      <c:pt idx="76">
                        <c:v>11.24371109</c:v>
                      </c:pt>
                      <c:pt idx="77">
                        <c:v>11.248383889999999</c:v>
                      </c:pt>
                      <c:pt idx="78">
                        <c:v>11.25305844</c:v>
                      </c:pt>
                      <c:pt idx="79">
                        <c:v>11.25773474</c:v>
                      </c:pt>
                      <c:pt idx="80">
                        <c:v>11.2624128</c:v>
                      </c:pt>
                    </c:numCache>
                  </c:numRef>
                </c:val>
                <c:smooth val="0"/>
                <c:extLst xmlns:c15="http://schemas.microsoft.com/office/drawing/2012/chart">
                  <c:ext xmlns:c16="http://schemas.microsoft.com/office/drawing/2014/chart" uri="{C3380CC4-5D6E-409C-BE32-E72D297353CC}">
                    <c16:uniqueId val="{00000002-F68D-45DE-8BCB-43476B41CBA5}"/>
                  </c:ext>
                </c:extLst>
              </c15:ser>
            </c15:filteredLineSeries>
          </c:ext>
        </c:extLst>
      </c:lineChart>
      <c:dateAx>
        <c:axId val="140141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Year</a:t>
                </a:r>
              </a:p>
            </c:rich>
          </c:tx>
          <c:layout>
            <c:manualLayout>
              <c:xMode val="edge"/>
              <c:yMode val="edge"/>
              <c:x val="0.50568950617283948"/>
              <c:y val="0.910600000000000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9296"/>
        <c:crosses val="autoZero"/>
        <c:auto val="0"/>
        <c:lblOffset val="100"/>
        <c:baseTimeUnit val="days"/>
      </c:dateAx>
      <c:valAx>
        <c:axId val="14014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Temperature</a:t>
                </a:r>
                <a:r>
                  <a:rPr lang="en-IN" baseline="0"/>
                  <a:t> (°C)</a:t>
                </a:r>
                <a:endParaRPr lang="en-IN"/>
              </a:p>
            </c:rich>
          </c:tx>
          <c:layout>
            <c:manualLayout>
              <c:xMode val="edge"/>
              <c:yMode val="edge"/>
              <c:x val="5.935339506172841E-3"/>
              <c:y val="0.263816203703703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6800"/>
        <c:crosses val="autoZero"/>
        <c:crossBetween val="between"/>
      </c:valAx>
      <c:spPr>
        <a:noFill/>
        <a:ln>
          <a:noFill/>
        </a:ln>
        <a:effectLst/>
      </c:spPr>
    </c:plotArea>
    <c:legend>
      <c:legendPos val="r"/>
      <c:layout>
        <c:manualLayout>
          <c:xMode val="edge"/>
          <c:yMode val="edge"/>
          <c:x val="0.32147322433355263"/>
          <c:y val="2.857053107723237E-2"/>
          <c:w val="0.46216688538932632"/>
          <c:h val="8.217701953922426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4598765432099"/>
          <c:y val="0.14550879629629629"/>
          <c:w val="0.86756808460166968"/>
          <c:h val="0.66370740740740741"/>
        </c:manualLayout>
      </c:layout>
      <c:lineChart>
        <c:grouping val="standard"/>
        <c:varyColors val="0"/>
        <c:ser>
          <c:idx val="0"/>
          <c:order val="0"/>
          <c:tx>
            <c:v>Average Maximum Temperature</c:v>
          </c:tx>
          <c:spPr>
            <a:ln w="28575" cap="rnd">
              <a:solidFill>
                <a:schemeClr val="accent1"/>
              </a:solidFill>
              <a:round/>
            </a:ln>
            <a:effectLst/>
          </c:spPr>
          <c:marker>
            <c:symbol val="none"/>
          </c:marker>
          <c:cat>
            <c:numRef>
              <c:f>Sheet1!$A$2:$A$82</c:f>
              <c:numCache>
                <c:formatCode>General</c:formatCode>
                <c:ptCount val="81"/>
                <c:pt idx="0">
                  <c:v>2020</c:v>
                </c:pt>
                <c:pt idx="1">
                  <c:v>2021</c:v>
                </c:pt>
                <c:pt idx="2">
                  <c:v>2022</c:v>
                </c:pt>
                <c:pt idx="3">
                  <c:v>2023</c:v>
                </c:pt>
                <c:pt idx="4">
                  <c:v>2024</c:v>
                </c:pt>
                <c:pt idx="5">
                  <c:v>2025</c:v>
                </c:pt>
                <c:pt idx="6">
                  <c:v>2026</c:v>
                </c:pt>
                <c:pt idx="7">
                  <c:v>2027</c:v>
                </c:pt>
                <c:pt idx="8">
                  <c:v>2028</c:v>
                </c:pt>
                <c:pt idx="9">
                  <c:v>2029</c:v>
                </c:pt>
                <c:pt idx="10">
                  <c:v>2030</c:v>
                </c:pt>
                <c:pt idx="11">
                  <c:v>2031</c:v>
                </c:pt>
                <c:pt idx="12">
                  <c:v>2032</c:v>
                </c:pt>
                <c:pt idx="13">
                  <c:v>2033</c:v>
                </c:pt>
                <c:pt idx="14">
                  <c:v>2034</c:v>
                </c:pt>
                <c:pt idx="15">
                  <c:v>2035</c:v>
                </c:pt>
                <c:pt idx="16">
                  <c:v>2036</c:v>
                </c:pt>
                <c:pt idx="17">
                  <c:v>2037</c:v>
                </c:pt>
                <c:pt idx="18">
                  <c:v>2038</c:v>
                </c:pt>
                <c:pt idx="19">
                  <c:v>2039</c:v>
                </c:pt>
                <c:pt idx="20">
                  <c:v>2040</c:v>
                </c:pt>
                <c:pt idx="21">
                  <c:v>2041</c:v>
                </c:pt>
                <c:pt idx="22">
                  <c:v>2042</c:v>
                </c:pt>
                <c:pt idx="23">
                  <c:v>2043</c:v>
                </c:pt>
                <c:pt idx="24">
                  <c:v>2044</c:v>
                </c:pt>
                <c:pt idx="25">
                  <c:v>2045</c:v>
                </c:pt>
                <c:pt idx="26">
                  <c:v>2046</c:v>
                </c:pt>
                <c:pt idx="27">
                  <c:v>2047</c:v>
                </c:pt>
                <c:pt idx="28">
                  <c:v>2048</c:v>
                </c:pt>
                <c:pt idx="29">
                  <c:v>2049</c:v>
                </c:pt>
                <c:pt idx="30">
                  <c:v>2050</c:v>
                </c:pt>
                <c:pt idx="31">
                  <c:v>2051</c:v>
                </c:pt>
                <c:pt idx="32">
                  <c:v>2052</c:v>
                </c:pt>
                <c:pt idx="33">
                  <c:v>2053</c:v>
                </c:pt>
                <c:pt idx="34">
                  <c:v>2054</c:v>
                </c:pt>
                <c:pt idx="35">
                  <c:v>2055</c:v>
                </c:pt>
                <c:pt idx="36">
                  <c:v>2056</c:v>
                </c:pt>
                <c:pt idx="37">
                  <c:v>2057</c:v>
                </c:pt>
                <c:pt idx="38">
                  <c:v>2058</c:v>
                </c:pt>
                <c:pt idx="39">
                  <c:v>2059</c:v>
                </c:pt>
                <c:pt idx="40">
                  <c:v>2060</c:v>
                </c:pt>
                <c:pt idx="41">
                  <c:v>2061</c:v>
                </c:pt>
                <c:pt idx="42">
                  <c:v>2062</c:v>
                </c:pt>
                <c:pt idx="43">
                  <c:v>2063</c:v>
                </c:pt>
                <c:pt idx="44">
                  <c:v>2064</c:v>
                </c:pt>
                <c:pt idx="45">
                  <c:v>2065</c:v>
                </c:pt>
                <c:pt idx="46">
                  <c:v>2066</c:v>
                </c:pt>
                <c:pt idx="47">
                  <c:v>2067</c:v>
                </c:pt>
                <c:pt idx="48">
                  <c:v>2068</c:v>
                </c:pt>
                <c:pt idx="49">
                  <c:v>2069</c:v>
                </c:pt>
                <c:pt idx="50">
                  <c:v>2070</c:v>
                </c:pt>
                <c:pt idx="51">
                  <c:v>2071</c:v>
                </c:pt>
                <c:pt idx="52">
                  <c:v>2072</c:v>
                </c:pt>
                <c:pt idx="53">
                  <c:v>2073</c:v>
                </c:pt>
                <c:pt idx="54">
                  <c:v>2074</c:v>
                </c:pt>
                <c:pt idx="55">
                  <c:v>2075</c:v>
                </c:pt>
                <c:pt idx="56">
                  <c:v>2076</c:v>
                </c:pt>
                <c:pt idx="57">
                  <c:v>2077</c:v>
                </c:pt>
                <c:pt idx="58">
                  <c:v>2078</c:v>
                </c:pt>
                <c:pt idx="59">
                  <c:v>2079</c:v>
                </c:pt>
                <c:pt idx="60">
                  <c:v>2080</c:v>
                </c:pt>
                <c:pt idx="61">
                  <c:v>2081</c:v>
                </c:pt>
                <c:pt idx="62">
                  <c:v>2082</c:v>
                </c:pt>
                <c:pt idx="63">
                  <c:v>2083</c:v>
                </c:pt>
                <c:pt idx="64">
                  <c:v>2084</c:v>
                </c:pt>
                <c:pt idx="65">
                  <c:v>2085</c:v>
                </c:pt>
                <c:pt idx="66">
                  <c:v>2086</c:v>
                </c:pt>
                <c:pt idx="67">
                  <c:v>2087</c:v>
                </c:pt>
                <c:pt idx="68">
                  <c:v>2088</c:v>
                </c:pt>
                <c:pt idx="69">
                  <c:v>2089</c:v>
                </c:pt>
                <c:pt idx="70">
                  <c:v>2090</c:v>
                </c:pt>
                <c:pt idx="71">
                  <c:v>2091</c:v>
                </c:pt>
                <c:pt idx="72">
                  <c:v>2092</c:v>
                </c:pt>
                <c:pt idx="73">
                  <c:v>2093</c:v>
                </c:pt>
                <c:pt idx="74">
                  <c:v>2094</c:v>
                </c:pt>
                <c:pt idx="75">
                  <c:v>2095</c:v>
                </c:pt>
                <c:pt idx="76">
                  <c:v>2096</c:v>
                </c:pt>
                <c:pt idx="77">
                  <c:v>2097</c:v>
                </c:pt>
                <c:pt idx="78">
                  <c:v>2098</c:v>
                </c:pt>
                <c:pt idx="79">
                  <c:v>2099</c:v>
                </c:pt>
                <c:pt idx="80">
                  <c:v>2100</c:v>
                </c:pt>
              </c:numCache>
            </c:numRef>
          </c:cat>
          <c:val>
            <c:numRef>
              <c:f>Sheet1!$C$2:$C$82</c:f>
              <c:numCache>
                <c:formatCode>General</c:formatCode>
                <c:ptCount val="81"/>
                <c:pt idx="0">
                  <c:v>17.226055420000002</c:v>
                </c:pt>
                <c:pt idx="1">
                  <c:v>17.22679192</c:v>
                </c:pt>
                <c:pt idx="2">
                  <c:v>17.22752843</c:v>
                </c:pt>
                <c:pt idx="3">
                  <c:v>17.228264930000002</c:v>
                </c:pt>
                <c:pt idx="4">
                  <c:v>17.229001440000001</c:v>
                </c:pt>
                <c:pt idx="5">
                  <c:v>17.22973794</c:v>
                </c:pt>
                <c:pt idx="6">
                  <c:v>17.230474449999999</c:v>
                </c:pt>
                <c:pt idx="7">
                  <c:v>17.231210950000001</c:v>
                </c:pt>
                <c:pt idx="8">
                  <c:v>17.231947460000001</c:v>
                </c:pt>
                <c:pt idx="9">
                  <c:v>17.232683959999999</c:v>
                </c:pt>
                <c:pt idx="10">
                  <c:v>17.233420469999999</c:v>
                </c:pt>
                <c:pt idx="11">
                  <c:v>17.234156970000001</c:v>
                </c:pt>
                <c:pt idx="12">
                  <c:v>17.23489348</c:v>
                </c:pt>
                <c:pt idx="13">
                  <c:v>17.235629979999999</c:v>
                </c:pt>
                <c:pt idx="14">
                  <c:v>17.236366490000002</c:v>
                </c:pt>
                <c:pt idx="15">
                  <c:v>17.23710299</c:v>
                </c:pt>
                <c:pt idx="16">
                  <c:v>17.2378395</c:v>
                </c:pt>
                <c:pt idx="17">
                  <c:v>17.238575999999998</c:v>
                </c:pt>
                <c:pt idx="18">
                  <c:v>17.239312510000001</c:v>
                </c:pt>
                <c:pt idx="19">
                  <c:v>17.24004901</c:v>
                </c:pt>
                <c:pt idx="20">
                  <c:v>17.240785519999999</c:v>
                </c:pt>
                <c:pt idx="21">
                  <c:v>17.241522020000001</c:v>
                </c:pt>
                <c:pt idx="22">
                  <c:v>17.242258530000001</c:v>
                </c:pt>
                <c:pt idx="23">
                  <c:v>17.242995029999999</c:v>
                </c:pt>
                <c:pt idx="24">
                  <c:v>17.243731539999999</c:v>
                </c:pt>
                <c:pt idx="25">
                  <c:v>17.244468040000001</c:v>
                </c:pt>
                <c:pt idx="26">
                  <c:v>17.24520455</c:v>
                </c:pt>
                <c:pt idx="27">
                  <c:v>17.245941049999999</c:v>
                </c:pt>
                <c:pt idx="28">
                  <c:v>17.246677559999998</c:v>
                </c:pt>
                <c:pt idx="29">
                  <c:v>17.247414060000001</c:v>
                </c:pt>
                <c:pt idx="30">
                  <c:v>17.24815057</c:v>
                </c:pt>
                <c:pt idx="31">
                  <c:v>17.248887069999999</c:v>
                </c:pt>
                <c:pt idx="32">
                  <c:v>17.249623580000002</c:v>
                </c:pt>
                <c:pt idx="33">
                  <c:v>17.25036008</c:v>
                </c:pt>
                <c:pt idx="34">
                  <c:v>17.25109659</c:v>
                </c:pt>
                <c:pt idx="35">
                  <c:v>17.251833099999999</c:v>
                </c:pt>
                <c:pt idx="36">
                  <c:v>17.252569600000001</c:v>
                </c:pt>
                <c:pt idx="37">
                  <c:v>17.25330611</c:v>
                </c:pt>
                <c:pt idx="38">
                  <c:v>17.254042609999999</c:v>
                </c:pt>
                <c:pt idx="39">
                  <c:v>17.254779119999998</c:v>
                </c:pt>
                <c:pt idx="40">
                  <c:v>17.255515620000001</c:v>
                </c:pt>
                <c:pt idx="41">
                  <c:v>17.25625213</c:v>
                </c:pt>
                <c:pt idx="42">
                  <c:v>17.256988629999999</c:v>
                </c:pt>
                <c:pt idx="43">
                  <c:v>17.257725140000002</c:v>
                </c:pt>
                <c:pt idx="44">
                  <c:v>17.25846164</c:v>
                </c:pt>
                <c:pt idx="45">
                  <c:v>17.25919815</c:v>
                </c:pt>
                <c:pt idx="46">
                  <c:v>17.259934650000002</c:v>
                </c:pt>
                <c:pt idx="47">
                  <c:v>17.260671160000001</c:v>
                </c:pt>
                <c:pt idx="48">
                  <c:v>17.26140766</c:v>
                </c:pt>
                <c:pt idx="49">
                  <c:v>17.262144169999999</c:v>
                </c:pt>
                <c:pt idx="50">
                  <c:v>17.262880670000001</c:v>
                </c:pt>
                <c:pt idx="51">
                  <c:v>17.263617180000001</c:v>
                </c:pt>
                <c:pt idx="52">
                  <c:v>17.264353679999999</c:v>
                </c:pt>
                <c:pt idx="53">
                  <c:v>17.265090189999999</c:v>
                </c:pt>
                <c:pt idx="54">
                  <c:v>17.265826690000001</c:v>
                </c:pt>
                <c:pt idx="55">
                  <c:v>17.2665632</c:v>
                </c:pt>
                <c:pt idx="56">
                  <c:v>17.267299699999999</c:v>
                </c:pt>
                <c:pt idx="57">
                  <c:v>17.268036210000002</c:v>
                </c:pt>
                <c:pt idx="58">
                  <c:v>17.26877271</c:v>
                </c:pt>
                <c:pt idx="59">
                  <c:v>17.26950922</c:v>
                </c:pt>
                <c:pt idx="60">
                  <c:v>17.270245719999998</c:v>
                </c:pt>
                <c:pt idx="61">
                  <c:v>17.270982230000001</c:v>
                </c:pt>
                <c:pt idx="62">
                  <c:v>17.27171873</c:v>
                </c:pt>
                <c:pt idx="63">
                  <c:v>17.272455239999999</c:v>
                </c:pt>
                <c:pt idx="64">
                  <c:v>17.273191740000001</c:v>
                </c:pt>
                <c:pt idx="65">
                  <c:v>17.273928250000001</c:v>
                </c:pt>
                <c:pt idx="66">
                  <c:v>17.274664749999999</c:v>
                </c:pt>
                <c:pt idx="67">
                  <c:v>17.275401259999999</c:v>
                </c:pt>
                <c:pt idx="68">
                  <c:v>17.276137760000001</c:v>
                </c:pt>
                <c:pt idx="69">
                  <c:v>17.27687427</c:v>
                </c:pt>
                <c:pt idx="70">
                  <c:v>17.277610769999999</c:v>
                </c:pt>
                <c:pt idx="71">
                  <c:v>17.278347279999998</c:v>
                </c:pt>
                <c:pt idx="72">
                  <c:v>17.279083780000001</c:v>
                </c:pt>
                <c:pt idx="73">
                  <c:v>17.27982029</c:v>
                </c:pt>
                <c:pt idx="74">
                  <c:v>17.280556799999999</c:v>
                </c:pt>
                <c:pt idx="75">
                  <c:v>17.281293300000002</c:v>
                </c:pt>
                <c:pt idx="76">
                  <c:v>17.282029810000001</c:v>
                </c:pt>
                <c:pt idx="77">
                  <c:v>17.28276631</c:v>
                </c:pt>
                <c:pt idx="78">
                  <c:v>17.283502819999999</c:v>
                </c:pt>
                <c:pt idx="79">
                  <c:v>17.284239320000001</c:v>
                </c:pt>
                <c:pt idx="80">
                  <c:v>17.28497583</c:v>
                </c:pt>
              </c:numCache>
            </c:numRef>
          </c:val>
          <c:smooth val="0"/>
          <c:extLst>
            <c:ext xmlns:c16="http://schemas.microsoft.com/office/drawing/2014/chart" uri="{C3380CC4-5D6E-409C-BE32-E72D297353CC}">
              <c16:uniqueId val="{00000000-909D-48D5-8398-110909027D1C}"/>
            </c:ext>
          </c:extLst>
        </c:ser>
        <c:dLbls>
          <c:showLegendKey val="0"/>
          <c:showVal val="0"/>
          <c:showCatName val="0"/>
          <c:showSerName val="0"/>
          <c:showPercent val="0"/>
          <c:showBubbleSize val="0"/>
        </c:dLbls>
        <c:smooth val="0"/>
        <c:axId val="1401416800"/>
        <c:axId val="1401419296"/>
      </c:lineChart>
      <c:dateAx>
        <c:axId val="140141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Year</a:t>
                </a:r>
              </a:p>
            </c:rich>
          </c:tx>
          <c:layout>
            <c:manualLayout>
              <c:xMode val="edge"/>
              <c:yMode val="edge"/>
              <c:x val="0.50568950617283948"/>
              <c:y val="0.910600000000000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9296"/>
        <c:crosses val="autoZero"/>
        <c:auto val="0"/>
        <c:lblOffset val="100"/>
        <c:baseTimeUnit val="days"/>
      </c:dateAx>
      <c:valAx>
        <c:axId val="140141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Temperature</a:t>
                </a:r>
                <a:r>
                  <a:rPr lang="en-IN" baseline="0"/>
                  <a:t> (°C)</a:t>
                </a:r>
                <a:endParaRPr lang="en-IN"/>
              </a:p>
            </c:rich>
          </c:tx>
          <c:layout>
            <c:manualLayout>
              <c:xMode val="edge"/>
              <c:yMode val="edge"/>
              <c:x val="1.0638695738480264E-3"/>
              <c:y val="0.2638162204180811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16800"/>
        <c:crosses val="autoZero"/>
        <c:crossBetween val="between"/>
      </c:valAx>
      <c:spPr>
        <a:noFill/>
        <a:ln>
          <a:noFill/>
        </a:ln>
        <a:effectLst/>
      </c:spPr>
    </c:plotArea>
    <c:legend>
      <c:legendPos val="r"/>
      <c:layout>
        <c:manualLayout>
          <c:xMode val="edge"/>
          <c:yMode val="edge"/>
          <c:x val="0.30061589354288837"/>
          <c:y val="3.5219467247445138E-2"/>
          <c:w val="0.46216688538932632"/>
          <c:h val="8.217701953922426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Average Precipitation</c:v>
          </c:tx>
          <c:spPr>
            <a:solidFill>
              <a:schemeClr val="accent1"/>
            </a:solidFill>
            <a:ln>
              <a:noFill/>
            </a:ln>
            <a:effectLst/>
          </c:spPr>
          <c:invertIfNegative val="0"/>
          <c:cat>
            <c:strRef>
              <c:f>Sheet1!$A$1:$A$12</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Sheet1!$B$1:$B$12</c:f>
              <c:numCache>
                <c:formatCode>General</c:formatCode>
                <c:ptCount val="12"/>
                <c:pt idx="0">
                  <c:v>837.81809250000003</c:v>
                </c:pt>
                <c:pt idx="1">
                  <c:v>1407.4945660000001</c:v>
                </c:pt>
                <c:pt idx="2">
                  <c:v>1541.0047830000001</c:v>
                </c:pt>
                <c:pt idx="3">
                  <c:v>1156.1922440000001</c:v>
                </c:pt>
                <c:pt idx="4">
                  <c:v>913.99314179999999</c:v>
                </c:pt>
                <c:pt idx="5">
                  <c:v>1233.575816</c:v>
                </c:pt>
                <c:pt idx="6">
                  <c:v>1626.72217</c:v>
                </c:pt>
                <c:pt idx="7">
                  <c:v>1480.2916909999999</c:v>
                </c:pt>
                <c:pt idx="8">
                  <c:v>926.98992820000001</c:v>
                </c:pt>
                <c:pt idx="9">
                  <c:v>467.71667489999999</c:v>
                </c:pt>
                <c:pt idx="10">
                  <c:v>285.34452850000002</c:v>
                </c:pt>
                <c:pt idx="11">
                  <c:v>385.73099500000001</c:v>
                </c:pt>
              </c:numCache>
            </c:numRef>
          </c:val>
          <c:extLst>
            <c:ext xmlns:c16="http://schemas.microsoft.com/office/drawing/2014/chart" uri="{C3380CC4-5D6E-409C-BE32-E72D297353CC}">
              <c16:uniqueId val="{00000000-BEF5-4830-9559-1FFB28BB9AFD}"/>
            </c:ext>
          </c:extLst>
        </c:ser>
        <c:dLbls>
          <c:showLegendKey val="0"/>
          <c:showVal val="0"/>
          <c:showCatName val="0"/>
          <c:showSerName val="0"/>
          <c:showPercent val="0"/>
          <c:showBubbleSize val="0"/>
        </c:dLbls>
        <c:gapWidth val="219"/>
        <c:axId val="782878912"/>
        <c:axId val="782885152"/>
      </c:barChart>
      <c:lineChart>
        <c:grouping val="standard"/>
        <c:varyColors val="0"/>
        <c:ser>
          <c:idx val="1"/>
          <c:order val="1"/>
          <c:tx>
            <c:v>Precipitation</c:v>
          </c:tx>
          <c:spPr>
            <a:ln w="28575" cap="rnd">
              <a:solidFill>
                <a:schemeClr val="accent1"/>
              </a:solidFill>
              <a:round/>
            </a:ln>
            <a:effectLst/>
          </c:spPr>
          <c:marker>
            <c:symbol val="none"/>
          </c:marker>
          <c:cat>
            <c:strRef>
              <c:f>Sheet1!$A$1:$A$12</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Sheet1!$B$1:$B$12</c:f>
              <c:numCache>
                <c:formatCode>General</c:formatCode>
                <c:ptCount val="12"/>
                <c:pt idx="0">
                  <c:v>837.81809250000003</c:v>
                </c:pt>
                <c:pt idx="1">
                  <c:v>1407.4945660000001</c:v>
                </c:pt>
                <c:pt idx="2">
                  <c:v>1541.0047830000001</c:v>
                </c:pt>
                <c:pt idx="3">
                  <c:v>1156.1922440000001</c:v>
                </c:pt>
                <c:pt idx="4">
                  <c:v>913.99314179999999</c:v>
                </c:pt>
                <c:pt idx="5">
                  <c:v>1233.575816</c:v>
                </c:pt>
                <c:pt idx="6">
                  <c:v>1626.72217</c:v>
                </c:pt>
                <c:pt idx="7">
                  <c:v>1480.2916909999999</c:v>
                </c:pt>
                <c:pt idx="8">
                  <c:v>926.98992820000001</c:v>
                </c:pt>
                <c:pt idx="9">
                  <c:v>467.71667489999999</c:v>
                </c:pt>
                <c:pt idx="10">
                  <c:v>285.34452850000002</c:v>
                </c:pt>
                <c:pt idx="11">
                  <c:v>385.73099500000001</c:v>
                </c:pt>
              </c:numCache>
            </c:numRef>
          </c:val>
          <c:smooth val="0"/>
          <c:extLst>
            <c:ext xmlns:c16="http://schemas.microsoft.com/office/drawing/2014/chart" uri="{C3380CC4-5D6E-409C-BE32-E72D297353CC}">
              <c16:uniqueId val="{00000001-BEF5-4830-9559-1FFB28BB9AFD}"/>
            </c:ext>
          </c:extLst>
        </c:ser>
        <c:dLbls>
          <c:showLegendKey val="0"/>
          <c:showVal val="0"/>
          <c:showCatName val="0"/>
          <c:showSerName val="0"/>
          <c:showPercent val="0"/>
          <c:showBubbleSize val="0"/>
        </c:dLbls>
        <c:marker val="1"/>
        <c:smooth val="0"/>
        <c:axId val="782878912"/>
        <c:axId val="782885152"/>
      </c:lineChart>
      <c:dateAx>
        <c:axId val="782878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885152"/>
        <c:crosses val="autoZero"/>
        <c:auto val="0"/>
        <c:lblOffset val="100"/>
        <c:baseTimeUnit val="days"/>
      </c:dateAx>
      <c:valAx>
        <c:axId val="78288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878912"/>
        <c:crosses val="autoZero"/>
        <c:crossBetween val="between"/>
      </c:valAx>
      <c:spPr>
        <a:noFill/>
        <a:ln>
          <a:noFill/>
        </a:ln>
        <a:effectLst/>
      </c:spPr>
    </c:plotArea>
    <c:legend>
      <c:legendPos val="t"/>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909D4462E4425493EF3623D0104494"/>
        <w:category>
          <w:name w:val="General"/>
          <w:gallery w:val="placeholder"/>
        </w:category>
        <w:types>
          <w:type w:val="bbPlcHdr"/>
        </w:types>
        <w:behaviors>
          <w:behavior w:val="content"/>
        </w:behaviors>
        <w:guid w:val="{4555005A-C349-4EB2-9625-C7D4DF916723}"/>
      </w:docPartPr>
      <w:docPartBody>
        <w:p w:rsidR="00B53CEA" w:rsidRDefault="00D74620" w:rsidP="00D74620">
          <w:pPr>
            <w:pStyle w:val="86909D4462E4425493EF3623D0104494"/>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FB"/>
    <w:rsid w:val="00010747"/>
    <w:rsid w:val="000E7389"/>
    <w:rsid w:val="00297C80"/>
    <w:rsid w:val="003C7EEC"/>
    <w:rsid w:val="00913715"/>
    <w:rsid w:val="00B53CEA"/>
    <w:rsid w:val="00BE067C"/>
    <w:rsid w:val="00C40472"/>
    <w:rsid w:val="00C768D1"/>
    <w:rsid w:val="00CD2E16"/>
    <w:rsid w:val="00D02478"/>
    <w:rsid w:val="00D74620"/>
    <w:rsid w:val="00E20FCA"/>
    <w:rsid w:val="00FD54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909D4462E4425493EF3623D0104494">
    <w:name w:val="86909D4462E4425493EF3623D0104494"/>
    <w:rsid w:val="00D746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0B80-DEEA-467C-ACDE-1701A4EDF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49</Pages>
  <Words>8085</Words>
  <Characters>46090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Forecasting and Analysing climate parameters of Kashmir valley using Auto-Regressive Integrated Moving Average (ARIMA) model</vt:lpstr>
    </vt:vector>
  </TitlesOfParts>
  <Company/>
  <LinksUpToDate>false</LinksUpToDate>
  <CharactersWithSpaces>54067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and Analysing climate parameters of Kashmir valley using Auto-Regressive Integrated Moving Average (ARIMA) model</dc:title>
  <dc:subject/>
  <dc:creator>Fahad Farooq</dc:creator>
  <cp:keywords/>
  <dc:description/>
  <cp:lastModifiedBy>Fahad Farooq</cp:lastModifiedBy>
  <cp:revision>18</cp:revision>
  <dcterms:created xsi:type="dcterms:W3CDTF">2021-11-20T04:46:00Z</dcterms:created>
  <dcterms:modified xsi:type="dcterms:W3CDTF">2021-11-27T11:28:00Z</dcterms:modified>
</cp:coreProperties>
</file>