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FA6C0F" w:rsidRDefault="00802C6F" w14:paraId="6B0E1864" w14:textId="20DDFCE1">
      <w:pPr>
        <w:rPr>
          <w:lang w:val="en-US"/>
        </w:rPr>
      </w:pPr>
      <w:r w:rsidRPr="00B85F8B">
        <w:rPr>
          <w:noProof/>
        </w:rPr>
        <w:drawing>
          <wp:anchor distT="0" distB="0" distL="114300" distR="114300" simplePos="0" relativeHeight="251658240" behindDoc="1" locked="0" layoutInCell="1" allowOverlap="1" wp14:anchorId="733489B5" wp14:editId="43622A83">
            <wp:simplePos x="0" y="0"/>
            <wp:positionH relativeFrom="page">
              <wp:posOffset>0</wp:posOffset>
            </wp:positionH>
            <wp:positionV relativeFrom="page">
              <wp:posOffset>5781</wp:posOffset>
            </wp:positionV>
            <wp:extent cx="7769555" cy="10046837"/>
            <wp:effectExtent l="0" t="0" r="3175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CA6DE85-13D2-7147-5E4D-F1095B7CD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CA6DE85-13D2-7147-5E4D-F1095B7CD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9555" cy="10046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095" w:rsidR="00BC5095">
        <w:rPr>
          <w:noProof/>
        </w:rPr>
        <w:drawing>
          <wp:inline distT="0" distB="0" distL="0" distR="0" wp14:anchorId="59DD4BF5" wp14:editId="7F3B01A0">
            <wp:extent cx="1191488" cy="255319"/>
            <wp:effectExtent l="0" t="0" r="8890" b="0"/>
            <wp:docPr id="38" name="Picture 37" descr="A black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E31685-4868-E92F-ACD8-9C716E56AF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 descr="A black background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77E31685-4868-E92F-ACD8-9C716E56AF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1527" cy="2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02336" w:rsidR="00C77070" w:rsidP="00602336" w:rsidRDefault="0032619E" w14:paraId="22E251A3" w14:textId="1099CE57">
      <w:pPr>
        <w:pStyle w:val="Title"/>
      </w:pPr>
      <w:r w:rsidRPr="00602336">
        <w:t>Copilot</w:t>
      </w:r>
      <w:r w:rsidR="00BB28F0">
        <w:t xml:space="preserve"> </w:t>
      </w:r>
      <w:r w:rsidRPr="00602336">
        <w:t>and</w:t>
      </w:r>
      <w:r w:rsidR="00BB28F0">
        <w:t xml:space="preserve"> </w:t>
      </w:r>
      <w:r w:rsidRPr="00602336">
        <w:t>Agents</w:t>
      </w:r>
      <w:r w:rsidR="00BB28F0">
        <w:t xml:space="preserve"> </w:t>
      </w:r>
      <w:r w:rsidRPr="00602336">
        <w:t>Immersive</w:t>
      </w:r>
      <w:r w:rsidR="00BB28F0">
        <w:t xml:space="preserve"> </w:t>
      </w:r>
      <w:r w:rsidRPr="00602336">
        <w:t>Experience</w:t>
      </w:r>
    </w:p>
    <w:p w:rsidRPr="00602336" w:rsidR="00C80151" w:rsidP="00602336" w:rsidRDefault="00C77070" w14:paraId="4131A20D" w14:textId="0B7B53FB">
      <w:pPr>
        <w:pStyle w:val="Subtitle"/>
        <w:spacing w:before="120" w:after="360"/>
      </w:pPr>
      <w:r w:rsidRPr="00602336">
        <w:t>Microsoft</w:t>
      </w:r>
      <w:r w:rsidR="00BB28F0">
        <w:t xml:space="preserve"> </w:t>
      </w:r>
      <w:r w:rsidRPr="00602336">
        <w:t>365</w:t>
      </w:r>
      <w:r w:rsidR="00BB28F0">
        <w:t xml:space="preserve"> </w:t>
      </w:r>
      <w:r w:rsidRPr="00602336">
        <w:t>Copilot,</w:t>
      </w:r>
      <w:r w:rsidR="00BB28F0">
        <w:t xml:space="preserve"> </w:t>
      </w:r>
      <w:r w:rsidRPr="00602336">
        <w:t>Copilot</w:t>
      </w:r>
      <w:r w:rsidR="00BB28F0">
        <w:t xml:space="preserve"> </w:t>
      </w:r>
      <w:r w:rsidRPr="00602336">
        <w:t>Chat,</w:t>
      </w:r>
      <w:r w:rsidR="00BB28F0">
        <w:t xml:space="preserve"> </w:t>
      </w:r>
      <w:r w:rsidRPr="00602336">
        <w:t>and</w:t>
      </w:r>
      <w:r w:rsidR="00BB28F0">
        <w:t xml:space="preserve"> </w:t>
      </w:r>
      <w:r w:rsidRPr="00602336">
        <w:t>Copilot</w:t>
      </w:r>
      <w:r w:rsidR="00BB28F0">
        <w:t xml:space="preserve"> </w:t>
      </w:r>
      <w:r w:rsidRPr="00602336">
        <w:t>Studio</w:t>
      </w:r>
    </w:p>
    <w:p w:rsidRPr="00A91C69" w:rsidR="007652F1" w:rsidP="00602336" w:rsidRDefault="00253870" w14:paraId="1B5EE275" w14:textId="47CFD742">
      <w:pPr>
        <w:pStyle w:val="Subtitle2"/>
        <w:rPr>
          <w:i/>
          <w:spacing w:val="-10"/>
          <w:kern w:val="28"/>
          <w:sz w:val="72"/>
          <w:szCs w:val="56"/>
        </w:rPr>
      </w:pPr>
      <w:r w:rsidRPr="00253870">
        <w:t>Quick Start Guide</w:t>
      </w:r>
      <w:r w:rsidR="00DE7AEF">
        <w:br w:type="page"/>
      </w:r>
    </w:p>
    <w:p w:rsidRPr="00602336" w:rsidR="00602336" w:rsidP="005149C7" w:rsidRDefault="005F3CBA" w14:paraId="6561970D" w14:textId="0BF9969B">
      <w:pPr>
        <w:pStyle w:val="Heading1"/>
      </w:pPr>
      <w:r w:rsidRPr="005F3CBA">
        <w:t>Quick Start Guide</w:t>
      </w:r>
    </w:p>
    <w:p w:rsidR="002B29A8" w:rsidP="002B29A8" w:rsidRDefault="002B29A8" w14:paraId="4125CC47" w14:textId="77777777">
      <w:pPr>
        <w:pStyle w:val="BodyText"/>
        <w:spacing w:after="0"/>
      </w:pPr>
      <w:r>
        <w:t xml:space="preserve">This guide helps you quickly prepare and deliver the Copilot Immersive Experience. </w:t>
      </w:r>
    </w:p>
    <w:p w:rsidR="002B29A8" w:rsidP="002B29A8" w:rsidRDefault="002B29A8" w14:paraId="44ED14E2" w14:textId="77777777">
      <w:pPr>
        <w:pStyle w:val="BodyText"/>
        <w:spacing w:after="0"/>
      </w:pPr>
      <w:r>
        <w:t>Follow these steps to get ready, run the session, and drive next steps with your customer.</w:t>
      </w:r>
    </w:p>
    <w:p w:rsidRPr="00157E9F" w:rsidR="00157E9F" w:rsidP="0049170E" w:rsidRDefault="00157E9F" w14:paraId="66201343" w14:textId="77777777">
      <w:pPr>
        <w:pStyle w:val="Heading2"/>
        <w:rPr>
          <w:color w:val="auto"/>
        </w:rPr>
      </w:pPr>
      <w:r w:rsidRPr="00157E9F">
        <w:t>What this is</w:t>
      </w:r>
    </w:p>
    <w:p w:rsidRPr="00174074" w:rsidR="00174074" w:rsidP="00174074" w:rsidRDefault="00174074" w14:paraId="56AE2741" w14:textId="77777777">
      <w:pPr>
        <w:pStyle w:val="BodyText"/>
      </w:pPr>
      <w:r w:rsidRPr="00174074">
        <w:t>The Copilot and Agents Immersive Experience is a 90-minute business-focused workshop that helps customers understand how Microsoft Copilot, Microsoft 365 Copilot, and agents can support everyday work.</w:t>
      </w:r>
    </w:p>
    <w:p w:rsidRPr="00174074" w:rsidR="00174074" w:rsidP="00174074" w:rsidRDefault="00174074" w14:paraId="7224DCC0" w14:textId="77777777">
      <w:pPr>
        <w:pStyle w:val="BodyText"/>
      </w:pPr>
      <w:r w:rsidRPr="00174074">
        <w:t>Participants experience AI through a connected storyline using the Lakeshore Retail sample company and explore how AI can assist with research, content creation, analysis, and task completion.</w:t>
      </w:r>
    </w:p>
    <w:p w:rsidRPr="00174074" w:rsidR="00174074" w:rsidP="00174074" w:rsidRDefault="00174074" w14:paraId="57A6B2C0" w14:textId="77777777">
      <w:pPr>
        <w:pStyle w:val="BodyText"/>
      </w:pPr>
      <w:r w:rsidRPr="00174074">
        <w:t>This experience is designed to focus on business outcomes rather than technical deployment.</w:t>
      </w:r>
    </w:p>
    <w:p w:rsidR="000D6BCB" w:rsidP="00B23D3F" w:rsidRDefault="000D6BCB" w14:paraId="7739A80B" w14:textId="77777777">
      <w:pPr>
        <w:pStyle w:val="BodyText"/>
        <w:spacing w:after="0"/>
        <w:rPr>
          <w:rFonts w:asciiTheme="majorHAnsi" w:hAnsiTheme="majorHAnsi" w:eastAsiaTheme="majorEastAsia" w:cstheme="majorBidi"/>
          <w:color w:val="8661C5" w:themeColor="accent4"/>
          <w:sz w:val="40"/>
          <w:szCs w:val="160"/>
        </w:rPr>
      </w:pPr>
      <w:r w:rsidRPr="000D6BCB">
        <w:rPr>
          <w:rFonts w:asciiTheme="majorHAnsi" w:hAnsiTheme="majorHAnsi" w:eastAsiaTheme="majorEastAsia" w:cstheme="majorBidi"/>
          <w:color w:val="8661C5" w:themeColor="accent4"/>
          <w:sz w:val="40"/>
          <w:szCs w:val="160"/>
        </w:rPr>
        <w:t xml:space="preserve">Experience </w:t>
      </w:r>
      <w:proofErr w:type="gramStart"/>
      <w:r w:rsidRPr="000D6BCB">
        <w:rPr>
          <w:rFonts w:asciiTheme="majorHAnsi" w:hAnsiTheme="majorHAnsi" w:eastAsiaTheme="majorEastAsia" w:cstheme="majorBidi"/>
          <w:color w:val="8661C5" w:themeColor="accent4"/>
          <w:sz w:val="40"/>
          <w:szCs w:val="160"/>
        </w:rPr>
        <w:t>at a glance</w:t>
      </w:r>
      <w:proofErr w:type="gramEnd"/>
    </w:p>
    <w:p w:rsidRPr="00293EB1" w:rsidR="00293EB1" w:rsidP="00293EB1" w:rsidRDefault="00E940BD" w14:paraId="1E935E9B" w14:textId="77777777">
      <w:pPr>
        <w:pStyle w:val="BodyText"/>
      </w:pPr>
      <w:r w:rsidRPr="00293EB1">
        <w:t>The workshop follows a progressive journey:</w:t>
      </w:r>
    </w:p>
    <w:p w:rsidRPr="005828B4" w:rsidR="004D427D" w:rsidP="005828B4" w:rsidRDefault="004D427D" w14:paraId="740F0113" w14:textId="50DF4473">
      <w:pPr>
        <w:pStyle w:val="BodyText2"/>
        <w:rPr>
          <w:rFonts w:asciiTheme="minorHAnsi" w:hAnsiTheme="minorHAnsi" w:cstheme="minorHAnsi"/>
        </w:rPr>
      </w:pPr>
      <w:r w:rsidRPr="004D427D">
        <w:t>Section 0 – Security, Trust, and Introduction</w:t>
      </w:r>
      <w:r w:rsidR="005828B4">
        <w:br/>
      </w:r>
      <w:r w:rsidRPr="005828B4">
        <w:rPr>
          <w:rFonts w:asciiTheme="minorHAnsi" w:hAnsiTheme="minorHAnsi" w:cstheme="minorHAnsi"/>
        </w:rPr>
        <w:t>Introduce responsible AI concepts and the Lakeshore Retail scenario.</w:t>
      </w:r>
    </w:p>
    <w:p w:rsidRPr="004D427D" w:rsidR="004D427D" w:rsidP="005828B4" w:rsidRDefault="004D427D" w14:paraId="39A7DCEC" w14:textId="0DD919C7">
      <w:pPr>
        <w:pStyle w:val="BodyText2"/>
      </w:pPr>
      <w:r w:rsidRPr="004D427D">
        <w:t>Section 1 – Copilot Chat</w:t>
      </w:r>
      <w:r w:rsidR="005828B4">
        <w:br/>
      </w:r>
      <w:r w:rsidRPr="005828B4">
        <w:rPr>
          <w:rFonts w:asciiTheme="minorHAnsi" w:hAnsiTheme="minorHAnsi" w:cstheme="minorHAnsi"/>
        </w:rPr>
        <w:t>Explore AI using publicly available information and guided prompting exercises.</w:t>
      </w:r>
    </w:p>
    <w:p w:rsidRPr="005828B4" w:rsidR="004D427D" w:rsidP="005828B4" w:rsidRDefault="004D427D" w14:paraId="7961D792" w14:textId="2F2BBCA1">
      <w:pPr>
        <w:pStyle w:val="BodyText2"/>
        <w:rPr>
          <w:rFonts w:asciiTheme="minorHAnsi" w:hAnsiTheme="minorHAnsi" w:cstheme="minorHAnsi"/>
        </w:rPr>
      </w:pPr>
      <w:r w:rsidRPr="004D427D">
        <w:t>Section 2 – Microsoft 365 Copilot</w:t>
      </w:r>
      <w:r w:rsidR="005828B4">
        <w:br/>
      </w:r>
      <w:r w:rsidRPr="005828B4">
        <w:rPr>
          <w:rFonts w:asciiTheme="minorHAnsi" w:hAnsiTheme="minorHAnsi" w:cstheme="minorHAnsi"/>
        </w:rPr>
        <w:t>See how AI becomes more valuable when grounded in business files and organizational context.</w:t>
      </w:r>
    </w:p>
    <w:p w:rsidRPr="00C83C14" w:rsidR="00C83C14" w:rsidP="005828B4" w:rsidRDefault="004D427D" w14:paraId="03DCD18A" w14:textId="586DA932">
      <w:pPr>
        <w:pStyle w:val="BodyText2"/>
      </w:pPr>
      <w:r w:rsidRPr="004D427D">
        <w:t>Section 3 – Agents</w:t>
      </w:r>
      <w:r w:rsidR="005828B4">
        <w:br/>
      </w:r>
      <w:r w:rsidRPr="005828B4" w:rsidR="00C83C14">
        <w:rPr>
          <w:rFonts w:asciiTheme="minorHAnsi" w:hAnsiTheme="minorHAnsi" w:cstheme="minorHAnsi"/>
        </w:rPr>
        <w:t>Demonstrate how Researcher and Analyst can support deeper analysis and delegated work.</w:t>
      </w:r>
      <w:r w:rsidR="00BF1672">
        <w:br w:type="page"/>
      </w:r>
    </w:p>
    <w:p w:rsidRPr="004F54CB" w:rsidR="00A71E27" w:rsidP="004F54CB" w:rsidRDefault="00A71E27" w14:paraId="2A49D8B0" w14:textId="77777777">
      <w:pPr>
        <w:pStyle w:val="Heading2"/>
      </w:pPr>
      <w:r w:rsidRPr="004F54CB">
        <w:t>Participation options</w:t>
      </w:r>
    </w:p>
    <w:p w:rsidR="00783581" w:rsidP="00783581" w:rsidRDefault="00783581" w14:paraId="07050BA5" w14:textId="77777777">
      <w:pPr>
        <w:pStyle w:val="BodyText"/>
      </w:pPr>
      <w:r w:rsidRPr="00783581">
        <w:t>This experience is designed to work across multiple customer readiness levels.</w:t>
      </w:r>
    </w:p>
    <w:p w:rsidRPr="00B77B52" w:rsidR="00313D66" w:rsidP="00652A41" w:rsidRDefault="00313D66" w14:paraId="2DFEA3AA" w14:textId="70FBCD6F">
      <w:pPr>
        <w:pStyle w:val="Heading2"/>
      </w:pPr>
      <w:r w:rsidRPr="00FA4B33">
        <w:t>Delivery</w:t>
      </w:r>
      <w:r w:rsidR="00BB28F0">
        <w:t xml:space="preserve"> </w:t>
      </w:r>
      <w:r w:rsidRPr="00B77B52">
        <w:t>Model</w:t>
      </w:r>
      <w:r w:rsidR="00BB28F0">
        <w:t xml:space="preserve"> </w:t>
      </w:r>
      <w:r w:rsidRPr="00B77B52">
        <w:t>Overview</w:t>
      </w:r>
    </w:p>
    <w:tbl>
      <w:tblPr>
        <w:tblW w:w="5000" w:type="pct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4344"/>
        <w:gridCol w:w="6446"/>
      </w:tblGrid>
      <w:tr w:rsidRPr="002844D2" w:rsidR="00993A6C" w:rsidTr="00BF1672" w14:paraId="569991D5" w14:textId="77777777">
        <w:tc>
          <w:tcPr>
            <w:tcW w:w="2013" w:type="pct"/>
            <w:tcBorders>
              <w:bottom w:val="single" w:color="D9D9D9" w:themeColor="background1" w:themeShade="D9" w:sz="4" w:space="0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2844D2" w:rsidR="00993A6C" w:rsidP="00BD38C9" w:rsidRDefault="00993A6C" w14:paraId="5A0956D9" w14:textId="7ACDF236">
            <w:pPr>
              <w:pStyle w:val="TableHeading"/>
            </w:pPr>
            <w:r w:rsidRPr="003C0FCE">
              <w:t>Participation Level</w:t>
            </w:r>
          </w:p>
        </w:tc>
        <w:tc>
          <w:tcPr>
            <w:tcW w:w="2987" w:type="pct"/>
            <w:tcBorders>
              <w:bottom w:val="single" w:color="D9D9D9" w:themeColor="background1" w:themeShade="D9" w:sz="4" w:space="0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2844D2" w:rsidR="00993A6C" w:rsidP="00BD38C9" w:rsidRDefault="009C235D" w14:paraId="3355994D" w14:textId="5CF7A6A7">
            <w:pPr>
              <w:pStyle w:val="TableHeading"/>
            </w:pPr>
            <w:r w:rsidRPr="009C235D">
              <w:t>Experience</w:t>
            </w:r>
          </w:p>
        </w:tc>
      </w:tr>
      <w:tr w:rsidRPr="002F2107" w:rsidR="006D3848" w:rsidTr="00BF1672" w14:paraId="768B07B1" w14:textId="77777777">
        <w:tc>
          <w:tcPr>
            <w:tcW w:w="2013" w:type="pct"/>
            <w:tcBorders>
              <w:top w:val="single" w:color="D9D9D9" w:themeColor="background1" w:themeShade="D9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831EA3" w:rsidR="006D3848" w:rsidP="006D3848" w:rsidRDefault="006D3848" w14:paraId="5C7C8F83" w14:textId="670E9BEF">
            <w:pPr>
              <w:pStyle w:val="TableBody"/>
              <w:rPr>
                <w:rFonts w:asciiTheme="majorHAnsi" w:hAnsiTheme="majorHAnsi" w:cstheme="majorHAnsi"/>
                <w:color w:val="8661C5" w:themeColor="accent4"/>
              </w:rPr>
            </w:pPr>
            <w:r w:rsidRPr="00831EA3">
              <w:rPr>
                <w:rFonts w:asciiTheme="majorHAnsi" w:hAnsiTheme="majorHAnsi" w:cstheme="majorHAnsi"/>
                <w:color w:val="8661C5" w:themeColor="accent4"/>
              </w:rPr>
              <w:t>Copilot Chat (Free)</w:t>
            </w:r>
          </w:p>
        </w:tc>
        <w:tc>
          <w:tcPr>
            <w:tcW w:w="2987" w:type="pct"/>
            <w:tcBorders>
              <w:top w:val="single" w:color="D9D9D9" w:themeColor="background1" w:themeShade="D9" w:sz="4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36827" w:rsidR="006D3848" w:rsidP="00E36827" w:rsidRDefault="006D3848" w14:paraId="319A8D73" w14:textId="2E81517F">
            <w:pPr>
              <w:pStyle w:val="TableBody"/>
            </w:pPr>
            <w:r w:rsidRPr="00E36827">
              <w:t>Hands-on participation</w:t>
            </w:r>
          </w:p>
        </w:tc>
      </w:tr>
      <w:tr w:rsidRPr="002F2107" w:rsidR="006D3848" w:rsidTr="00213238" w14:paraId="0D1CF81C" w14:textId="77777777">
        <w:tc>
          <w:tcPr>
            <w:tcW w:w="201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831EA3" w:rsidR="006D3848" w:rsidP="006D3848" w:rsidRDefault="006D3848" w14:paraId="4EB30344" w14:textId="4B691E3F">
            <w:pPr>
              <w:pStyle w:val="TableBody"/>
              <w:rPr>
                <w:rFonts w:asciiTheme="majorHAnsi" w:hAnsiTheme="majorHAnsi" w:cstheme="majorHAnsi"/>
                <w:color w:val="8661C5" w:themeColor="accent4"/>
              </w:rPr>
            </w:pPr>
            <w:r w:rsidRPr="00831EA3">
              <w:rPr>
                <w:rFonts w:asciiTheme="majorHAnsi" w:hAnsiTheme="majorHAnsi" w:cstheme="majorHAnsi"/>
                <w:color w:val="8661C5" w:themeColor="accent4"/>
              </w:rPr>
              <w:t xml:space="preserve">Microsoft 365 Copilot </w:t>
            </w:r>
            <w:r w:rsidR="00E0261A">
              <w:rPr>
                <w:rFonts w:asciiTheme="majorHAnsi" w:hAnsiTheme="majorHAnsi" w:cstheme="majorHAnsi"/>
                <w:color w:val="8661C5" w:themeColor="accent4"/>
              </w:rPr>
              <w:br/>
            </w:r>
            <w:r w:rsidRPr="00831EA3">
              <w:rPr>
                <w:rFonts w:asciiTheme="majorHAnsi" w:hAnsiTheme="majorHAnsi" w:cstheme="majorHAnsi"/>
                <w:color w:val="8661C5" w:themeColor="accent4"/>
              </w:rPr>
              <w:t>Licensed Users</w:t>
            </w:r>
          </w:p>
        </w:tc>
        <w:tc>
          <w:tcPr>
            <w:tcW w:w="29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36827" w:rsidR="006D3848" w:rsidP="00E36827" w:rsidRDefault="006D3848" w14:paraId="44912C2F" w14:textId="0069DEA9">
            <w:pPr>
              <w:pStyle w:val="TableBody"/>
            </w:pPr>
            <w:r w:rsidRPr="00E36827">
              <w:t>Hands-on participation</w:t>
            </w:r>
          </w:p>
        </w:tc>
      </w:tr>
      <w:tr w:rsidRPr="002F2107" w:rsidR="006D3848" w:rsidTr="00213238" w14:paraId="03789C23" w14:textId="77777777">
        <w:tc>
          <w:tcPr>
            <w:tcW w:w="201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831EA3" w:rsidR="006D3848" w:rsidP="006D3848" w:rsidRDefault="006D3848" w14:paraId="2B671494" w14:textId="0ED0B87A">
            <w:pPr>
              <w:pStyle w:val="TableBody"/>
              <w:rPr>
                <w:rFonts w:asciiTheme="majorHAnsi" w:hAnsiTheme="majorHAnsi" w:cstheme="majorHAnsi"/>
                <w:color w:val="8661C5" w:themeColor="accent4"/>
              </w:rPr>
            </w:pPr>
            <w:r w:rsidRPr="00831EA3">
              <w:rPr>
                <w:rFonts w:asciiTheme="majorHAnsi" w:hAnsiTheme="majorHAnsi" w:cstheme="majorHAnsi"/>
                <w:color w:val="8661C5" w:themeColor="accent4"/>
              </w:rPr>
              <w:t>Researcher and Analyst Access</w:t>
            </w:r>
          </w:p>
        </w:tc>
        <w:tc>
          <w:tcPr>
            <w:tcW w:w="29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E36827" w:rsidR="006D3848" w:rsidP="00E36827" w:rsidRDefault="006E6B57" w14:paraId="2C8D3368" w14:textId="1B836E4F">
            <w:pPr>
              <w:pStyle w:val="TableBody"/>
            </w:pPr>
            <w:r w:rsidRPr="00E36827">
              <w:t>Hands-on or facilitated participation</w:t>
            </w:r>
          </w:p>
        </w:tc>
      </w:tr>
      <w:tr w:rsidRPr="002F2107" w:rsidR="006D3848" w:rsidTr="00213238" w14:paraId="3DC7A12B" w14:textId="77777777">
        <w:tc>
          <w:tcPr>
            <w:tcW w:w="2013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831EA3" w:rsidR="006D3848" w:rsidP="006D3848" w:rsidRDefault="006D3848" w14:paraId="268D6C07" w14:textId="114A2091">
            <w:pPr>
              <w:pStyle w:val="TableBody"/>
              <w:rPr>
                <w:rFonts w:asciiTheme="majorHAnsi" w:hAnsiTheme="majorHAnsi" w:cstheme="majorHAnsi"/>
                <w:color w:val="8661C5" w:themeColor="accent4"/>
              </w:rPr>
            </w:pPr>
            <w:r w:rsidRPr="00831EA3">
              <w:rPr>
                <w:rFonts w:asciiTheme="majorHAnsi" w:hAnsiTheme="majorHAnsi" w:cstheme="majorHAnsi"/>
                <w:color w:val="8661C5" w:themeColor="accent4"/>
              </w:rPr>
              <w:t>No Licensing Available</w:t>
            </w:r>
          </w:p>
        </w:tc>
        <w:tc>
          <w:tcPr>
            <w:tcW w:w="2987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E36827" w:rsidR="006D3848" w:rsidP="00E36827" w:rsidRDefault="00E36827" w14:paraId="1A760C6E" w14:textId="0ADA36C2">
            <w:pPr>
              <w:pStyle w:val="TableBody"/>
            </w:pPr>
            <w:r w:rsidRPr="00E36827">
              <w:t>Facilitator-led demonstration</w:t>
            </w:r>
          </w:p>
        </w:tc>
      </w:tr>
    </w:tbl>
    <w:p w:rsidR="00BB763E" w:rsidP="00BB763E" w:rsidRDefault="00BB763E" w14:paraId="1EC24F3A" w14:textId="155134D4">
      <w:pPr>
        <w:pStyle w:val="BodyText"/>
      </w:pPr>
      <w:r w:rsidRPr="00BB763E">
        <w:t>Not every attendee requires the same level of access to receive value from the session.</w:t>
      </w:r>
    </w:p>
    <w:p w:rsidR="00225E9D" w:rsidP="000C7C56" w:rsidRDefault="00225E9D" w14:paraId="691C4575" w14:textId="7802CEBE">
      <w:pPr>
        <w:pStyle w:val="Heading1"/>
      </w:pPr>
      <w:r w:rsidRPr="00225E9D">
        <w:t>Included assets</w:t>
      </w:r>
    </w:p>
    <w:p w:rsidR="007222CB" w:rsidP="007222CB" w:rsidRDefault="007222CB" w14:paraId="38CB65F1" w14:textId="77777777">
      <w:pPr>
        <w:pStyle w:val="BodyText"/>
        <w:rPr>
          <w:i/>
          <w:iCs/>
        </w:rPr>
      </w:pPr>
      <w:r w:rsidRPr="007222CB">
        <w:t>Start with this Quick Start Guide, then use the remaining assets in order:</w:t>
      </w:r>
    </w:p>
    <w:p w:rsidRPr="000F0AC1" w:rsidR="000F0AC1" w:rsidP="00850C51" w:rsidRDefault="000F0AC1" w14:paraId="43652905" w14:textId="0DF3FD78">
      <w:pPr>
        <w:pStyle w:val="ListNumber"/>
        <w:contextualSpacing w:val="0"/>
      </w:pPr>
      <w:r w:rsidRPr="00ED61D8">
        <w:rPr>
          <w:rFonts w:asciiTheme="majorHAnsi" w:hAnsiTheme="majorHAnsi" w:cstheme="majorHAnsi"/>
          <w:color w:val="8661C5" w:themeColor="accent4"/>
        </w:rPr>
        <w:t>Partner Preparation Guide</w:t>
      </w:r>
      <w:r w:rsidRPr="00ED61D8" w:rsidR="00407FA0">
        <w:rPr>
          <w:rFonts w:asciiTheme="majorHAnsi" w:hAnsiTheme="majorHAnsi" w:cstheme="majorHAnsi"/>
          <w:color w:val="8661C5" w:themeColor="accent4"/>
        </w:rPr>
        <w:br/>
      </w:r>
      <w:r w:rsidRPr="000F0AC1">
        <w:t>Explains environment setup, prerequisites, licensing considerations, and fallback options.</w:t>
      </w:r>
    </w:p>
    <w:p w:rsidRPr="000F0AC1" w:rsidR="000F0AC1" w:rsidP="00850C51" w:rsidRDefault="000F0AC1" w14:paraId="21A7856D" w14:textId="578AB4A5">
      <w:pPr>
        <w:pStyle w:val="ListNumber"/>
        <w:contextualSpacing w:val="0"/>
      </w:pPr>
      <w:r w:rsidRPr="00ED61D8">
        <w:rPr>
          <w:rFonts w:asciiTheme="majorHAnsi" w:hAnsiTheme="majorHAnsi" w:cstheme="majorHAnsi"/>
          <w:color w:val="8661C5" w:themeColor="accent4"/>
        </w:rPr>
        <w:t>Facilitator Talking Guide</w:t>
      </w:r>
      <w:r w:rsidRPr="00ED61D8" w:rsidR="005C7661">
        <w:rPr>
          <w:rFonts w:asciiTheme="majorHAnsi" w:hAnsiTheme="majorHAnsi" w:cstheme="majorHAnsi"/>
          <w:color w:val="8661C5" w:themeColor="accent4"/>
        </w:rPr>
        <w:br/>
      </w:r>
      <w:r w:rsidRPr="000F0AC1">
        <w:t>Provides delivery guidance, key messages, transitions, and talking points for each section.</w:t>
      </w:r>
    </w:p>
    <w:p w:rsidRPr="00ED61D8" w:rsidR="000F0AC1" w:rsidP="00ED61D8" w:rsidRDefault="000F0AC1" w14:paraId="199EB196" w14:textId="422100DD">
      <w:pPr>
        <w:pStyle w:val="ListNumber"/>
        <w:contextualSpacing w:val="0"/>
        <w:rPr>
          <w:rFonts w:asciiTheme="majorHAnsi" w:hAnsiTheme="majorHAnsi" w:cstheme="majorHAnsi"/>
        </w:rPr>
      </w:pPr>
      <w:r w:rsidRPr="00ED61D8">
        <w:rPr>
          <w:rFonts w:asciiTheme="majorHAnsi" w:hAnsiTheme="majorHAnsi" w:cstheme="majorHAnsi"/>
          <w:color w:val="8661C5" w:themeColor="accent4"/>
        </w:rPr>
        <w:t>Participant Guide</w:t>
      </w:r>
      <w:r w:rsidRPr="00ED61D8" w:rsidR="00ED61D8">
        <w:rPr>
          <w:rFonts w:asciiTheme="majorHAnsi" w:hAnsiTheme="majorHAnsi" w:cstheme="majorHAnsi"/>
          <w:color w:val="8661C5" w:themeColor="accent4"/>
        </w:rPr>
        <w:br/>
      </w:r>
      <w:r w:rsidRPr="000F0AC1">
        <w:t>Contains prompts, activities, and exercises attendees follow during the session.</w:t>
      </w:r>
    </w:p>
    <w:p w:rsidRPr="00E27C19" w:rsidR="000F0AC1" w:rsidP="00E27C19" w:rsidRDefault="000F0AC1" w14:paraId="2EE4B959" w14:textId="03B0830C">
      <w:pPr>
        <w:pStyle w:val="ListNumber"/>
        <w:contextualSpacing w:val="0"/>
      </w:pPr>
      <w:r w:rsidRPr="00D826A1">
        <w:rPr>
          <w:rFonts w:asciiTheme="majorHAnsi" w:hAnsiTheme="majorHAnsi" w:cstheme="majorHAnsi"/>
          <w:color w:val="8661C5" w:themeColor="accent4"/>
        </w:rPr>
        <w:t>Lakeshore Sample Data Bundle</w:t>
      </w:r>
      <w:r w:rsidRPr="00D826A1" w:rsidR="00D826A1">
        <w:rPr>
          <w:rFonts w:asciiTheme="majorHAnsi" w:hAnsiTheme="majorHAnsi" w:cstheme="majorHAnsi"/>
          <w:color w:val="8661C5" w:themeColor="accent4"/>
        </w:rPr>
        <w:br/>
      </w:r>
      <w:r w:rsidRPr="000F0AC1">
        <w:t>Provides the files used for grounded Copilot and agent scenarios.</w:t>
      </w:r>
      <w:r w:rsidR="00E27C19">
        <w:br w:type="page"/>
      </w:r>
    </w:p>
    <w:p w:rsidR="0079290A" w:rsidP="0079290A" w:rsidRDefault="0079290A" w14:paraId="3AB6112B" w14:textId="77777777">
      <w:pPr>
        <w:pStyle w:val="Heading2"/>
      </w:pPr>
      <w:r w:rsidRPr="0079290A">
        <w:t>Choosing your delivery model</w:t>
      </w:r>
    </w:p>
    <w:p w:rsidRPr="00144C37" w:rsidR="00E42115" w:rsidP="00144C37" w:rsidRDefault="00E42115" w14:paraId="4ED17D38" w14:textId="77777777">
      <w:pPr>
        <w:pStyle w:val="BodyText2"/>
      </w:pPr>
      <w:r w:rsidRPr="00144C37">
        <w:t>Option A – Full Experience (Recommended)</w:t>
      </w:r>
    </w:p>
    <w:p w:rsidRPr="009C5EFA" w:rsidR="00E42115" w:rsidP="009C5EFA" w:rsidRDefault="00E42115" w14:paraId="55BDB412" w14:textId="77777777">
      <w:pPr>
        <w:pStyle w:val="BodyText"/>
      </w:pPr>
      <w:r w:rsidRPr="009C5EFA">
        <w:t>Participants have Microsoft 365 Copilot licenses and can complete activities directly.</w:t>
      </w:r>
    </w:p>
    <w:p w:rsidRPr="00144C37" w:rsidR="00E42115" w:rsidP="00144C37" w:rsidRDefault="00E42115" w14:paraId="69B1F180" w14:textId="77777777">
      <w:pPr>
        <w:pStyle w:val="BodyText2"/>
      </w:pPr>
      <w:r w:rsidRPr="00144C37">
        <w:t>Option B – Hybrid Experience</w:t>
      </w:r>
    </w:p>
    <w:p w:rsidRPr="009C5EFA" w:rsidR="00E42115" w:rsidP="009C5EFA" w:rsidRDefault="00E42115" w14:paraId="6A8AA8F8" w14:textId="77777777">
      <w:pPr>
        <w:pStyle w:val="BodyText"/>
      </w:pPr>
      <w:r w:rsidRPr="009C5EFA">
        <w:t>Participants use Copilot Chat for guided exercises and observe Microsoft 365 Copilot and agent demonstrations.</w:t>
      </w:r>
    </w:p>
    <w:p w:rsidRPr="00144C37" w:rsidR="00E42115" w:rsidP="00144C37" w:rsidRDefault="00E42115" w14:paraId="64811A64" w14:textId="77777777">
      <w:pPr>
        <w:pStyle w:val="BodyText2"/>
      </w:pPr>
      <w:r w:rsidRPr="00144C37">
        <w:t>Option C – Facilitator Demonstration</w:t>
      </w:r>
    </w:p>
    <w:p w:rsidRPr="009C5EFA" w:rsidR="00E42115" w:rsidP="009C5EFA" w:rsidRDefault="00E42115" w14:paraId="47DE6889" w14:textId="77777777">
      <w:pPr>
        <w:pStyle w:val="BodyText"/>
      </w:pPr>
      <w:r w:rsidRPr="009C5EFA">
        <w:t>The facilitator runs the scenarios while attendees focus on understanding the business outcomes and use cases.</w:t>
      </w:r>
    </w:p>
    <w:p w:rsidR="00966DF8" w:rsidP="00966DF8" w:rsidRDefault="00966DF8" w14:paraId="010BFB04" w14:textId="77777777">
      <w:pPr>
        <w:pStyle w:val="Heading1"/>
      </w:pPr>
      <w:r w:rsidRPr="00966DF8">
        <w:t xml:space="preserve">What success looks like </w:t>
      </w:r>
    </w:p>
    <w:p w:rsidRPr="001104F3" w:rsidR="001104F3" w:rsidP="001104F3" w:rsidRDefault="001104F3" w14:paraId="2B5BAB21" w14:textId="6352F849">
      <w:pPr>
        <w:pStyle w:val="BodyText"/>
        <w:rPr>
          <w:color w:val="auto"/>
        </w:rPr>
      </w:pPr>
      <w:r w:rsidRPr="001104F3">
        <w:t>By the end of the session, participants should:</w:t>
      </w:r>
    </w:p>
    <w:p w:rsidR="00FD7787" w:rsidP="00FD7787" w:rsidRDefault="00FD7787" w14:paraId="7F263C3F" w14:textId="77777777">
      <w:pPr>
        <w:pStyle w:val="ListBullet"/>
      </w:pPr>
      <w:r>
        <w:t>Understand the difference between Copilot Chat and Microsoft 365 Copilot</w:t>
      </w:r>
    </w:p>
    <w:p w:rsidR="00FD7787" w:rsidP="00FD7787" w:rsidRDefault="00FD7787" w14:paraId="78E22EA0" w14:textId="77777777">
      <w:pPr>
        <w:pStyle w:val="ListBullet"/>
      </w:pPr>
      <w:r>
        <w:t>Experience how grounded business data improves AI responses</w:t>
      </w:r>
    </w:p>
    <w:p w:rsidR="00FD7787" w:rsidP="00FD7787" w:rsidRDefault="00FD7787" w14:paraId="1823A624" w14:textId="77777777">
      <w:pPr>
        <w:pStyle w:val="ListBullet"/>
      </w:pPr>
      <w:r>
        <w:t>See how Researcher and Analyst support business workflows</w:t>
      </w:r>
    </w:p>
    <w:p w:rsidR="00FD7787" w:rsidP="00FD7787" w:rsidRDefault="00FD7787" w14:paraId="2AA969DA" w14:textId="77777777">
      <w:pPr>
        <w:pStyle w:val="ListBullet"/>
      </w:pPr>
      <w:r>
        <w:t>Identify one or more use cases relevant to their organization</w:t>
      </w:r>
    </w:p>
    <w:p w:rsidR="00FD7787" w:rsidP="00FD7787" w:rsidRDefault="00FD7787" w14:paraId="404EA191" w14:textId="77777777">
      <w:pPr>
        <w:pStyle w:val="ListBullet"/>
      </w:pPr>
      <w:r>
        <w:t>Understand possible next steps for adoption</w:t>
      </w:r>
    </w:p>
    <w:p w:rsidR="008A629E" w:rsidP="005E7D20" w:rsidRDefault="008A629E" w14:paraId="1829F18B" w14:textId="77777777">
      <w:pPr>
        <w:pStyle w:val="BodyText"/>
        <w:rPr>
          <w:rFonts w:asciiTheme="majorHAnsi" w:hAnsiTheme="majorHAnsi" w:eastAsiaTheme="majorEastAsia" w:cstheme="majorBidi"/>
          <w:sz w:val="36"/>
          <w:szCs w:val="40"/>
        </w:rPr>
      </w:pPr>
      <w:r w:rsidRPr="008A629E">
        <w:rPr>
          <w:rFonts w:asciiTheme="majorHAnsi" w:hAnsiTheme="majorHAnsi" w:eastAsiaTheme="majorEastAsia" w:cstheme="majorBidi"/>
          <w:sz w:val="36"/>
          <w:szCs w:val="40"/>
        </w:rPr>
        <w:t>Next step</w:t>
      </w:r>
    </w:p>
    <w:p w:rsidRPr="00213238" w:rsidR="009314B6" w:rsidP="00BB28F0" w:rsidRDefault="00213238" w14:paraId="5D27B78D" w14:textId="07A7A3F7">
      <w:pPr>
        <w:pStyle w:val="BodyText"/>
        <w:rPr>
          <w:i/>
          <w:iCs/>
        </w:rPr>
      </w:pPr>
      <w:r w:rsidRPr="00213238">
        <w:t>Before delivering the workshop, review the Partner Preparation Guide to confirm environment readiness, participant access, and fallback options.</w:t>
      </w:r>
    </w:p>
    <w:sectPr w:rsidRPr="00213238" w:rsidR="009314B6" w:rsidSect="00444C0D">
      <w:headerReference w:type="default" r:id="rId13"/>
      <w:footerReference w:type="default" r:id="rId14"/>
      <w:pgSz w:w="12240" w:h="15840" w:orient="portrait" w:code="1"/>
      <w:pgMar w:top="720" w:right="720" w:bottom="288" w:left="72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73F1" w:rsidP="00DE7AEF" w:rsidRDefault="009773F1" w14:paraId="1CBB5D00" w14:textId="77777777">
      <w:pPr>
        <w:spacing w:after="0" w:line="240" w:lineRule="auto"/>
      </w:pPr>
      <w:r>
        <w:separator/>
      </w:r>
    </w:p>
  </w:endnote>
  <w:endnote w:type="continuationSeparator" w:id="0">
    <w:p w:rsidR="009773F1" w:rsidP="00DE7AEF" w:rsidRDefault="009773F1" w14:paraId="172A24F6" w14:textId="77777777">
      <w:pPr>
        <w:spacing w:after="0" w:line="240" w:lineRule="auto"/>
      </w:pPr>
      <w:r>
        <w:continuationSeparator/>
      </w:r>
    </w:p>
  </w:endnote>
  <w:endnote w:type="continuationNotice" w:id="1">
    <w:p w:rsidR="009773F1" w:rsidRDefault="009773F1" w14:paraId="00F67B9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Sans Display">
    <w:altName w:val="Segoe UI"/>
    <w:panose1 w:val="00000000000000000000"/>
    <w:charset w:val="00"/>
    <w:family w:val="roman"/>
    <w:notTrueType/>
    <w:pitch w:val="default"/>
  </w:font>
  <w:font w:name="Segoe Sans Display Semibold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DE7AEF" w:rsidP="00B23D3F" w:rsidRDefault="00B23D3F" w14:paraId="34BCF921" w14:textId="207B37C9">
    <w:pPr>
      <w:pStyle w:val="Footer"/>
      <w:tabs>
        <w:tab w:val="clear" w:pos="4513"/>
        <w:tab w:val="clear" w:pos="9026"/>
        <w:tab w:val="right" w:pos="10800"/>
      </w:tabs>
      <w:spacing w:before="600"/>
    </w:pPr>
    <w:r w:rsidRPr="005C1355">
      <w:rPr>
        <w:noProof/>
        <w:color w:val="091F2C" w:themeColor="text1"/>
      </w:rPr>
      <w:drawing>
        <wp:anchor distT="0" distB="0" distL="114300" distR="114300" simplePos="0" relativeHeight="251658240" behindDoc="1" locked="0" layoutInCell="1" allowOverlap="1" wp14:anchorId="4EED5EB6" wp14:editId="2A8383FE">
          <wp:simplePos x="0" y="0"/>
          <wp:positionH relativeFrom="page">
            <wp:posOffset>0</wp:posOffset>
          </wp:positionH>
          <wp:positionV relativeFrom="page">
            <wp:posOffset>9426804</wp:posOffset>
          </wp:positionV>
          <wp:extent cx="7759864" cy="623138"/>
          <wp:effectExtent l="0" t="0" r="0" b="5715"/>
          <wp:wrapNone/>
          <wp:docPr id="1684313644" name="Picture 13" descr="A close up of a tennis racke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45ECFC79-4B30-FC27-F93C-1F2E10AA9B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 descr="A close up of a tennis racket&#10;&#10;AI-generated content may be incorrect.">
                    <a:extLst>
                      <a:ext uri="{FF2B5EF4-FFF2-40B4-BE49-F238E27FC236}">
                        <a16:creationId xmlns:a16="http://schemas.microsoft.com/office/drawing/2014/main" id="{45ECFC79-4B30-FC27-F93C-1F2E10AA9B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39394"/>
                  <a:stretch>
                    <a:fillRect/>
                  </a:stretch>
                </pic:blipFill>
                <pic:spPr bwMode="auto">
                  <a:xfrm>
                    <a:off x="0" y="0"/>
                    <a:ext cx="7824080" cy="6282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57E02" w:rsidR="00557E02">
      <w:rPr>
        <w:sz w:val="20"/>
        <w:szCs w:val="28"/>
      </w:rPr>
      <w:t>Copilot</w:t>
    </w:r>
    <w:r w:rsidR="00BB28F0">
      <w:rPr>
        <w:sz w:val="20"/>
        <w:szCs w:val="28"/>
      </w:rPr>
      <w:t xml:space="preserve"> </w:t>
    </w:r>
    <w:r w:rsidRPr="00557E02" w:rsidR="00557E02">
      <w:rPr>
        <w:sz w:val="20"/>
        <w:szCs w:val="28"/>
      </w:rPr>
      <w:t>and</w:t>
    </w:r>
    <w:r w:rsidR="00BB28F0">
      <w:rPr>
        <w:sz w:val="20"/>
        <w:szCs w:val="28"/>
      </w:rPr>
      <w:t xml:space="preserve"> </w:t>
    </w:r>
    <w:r w:rsidRPr="00557E02" w:rsidR="00557E02">
      <w:rPr>
        <w:sz w:val="20"/>
        <w:szCs w:val="28"/>
      </w:rPr>
      <w:t>Agents</w:t>
    </w:r>
    <w:r w:rsidR="00BB28F0">
      <w:rPr>
        <w:sz w:val="20"/>
        <w:szCs w:val="28"/>
      </w:rPr>
      <w:t xml:space="preserve"> </w:t>
    </w:r>
    <w:r w:rsidRPr="00557E02" w:rsidR="00557E02">
      <w:rPr>
        <w:sz w:val="20"/>
        <w:szCs w:val="28"/>
      </w:rPr>
      <w:t>Immersive</w:t>
    </w:r>
    <w:r w:rsidR="00BB28F0">
      <w:rPr>
        <w:sz w:val="20"/>
        <w:szCs w:val="28"/>
      </w:rPr>
      <w:t xml:space="preserve"> </w:t>
    </w:r>
    <w:r w:rsidRPr="00557E02" w:rsidR="00557E02">
      <w:rPr>
        <w:sz w:val="20"/>
        <w:szCs w:val="28"/>
      </w:rPr>
      <w:t>Experience</w:t>
    </w:r>
    <w:r w:rsidR="00BB28F0">
      <w:rPr>
        <w:sz w:val="20"/>
        <w:szCs w:val="28"/>
      </w:rPr>
      <w:t xml:space="preserve"> </w:t>
    </w:r>
    <w:r w:rsidRPr="00557E02" w:rsidR="00557E02">
      <w:rPr>
        <w:sz w:val="20"/>
        <w:szCs w:val="28"/>
      </w:rPr>
      <w:t>–</w:t>
    </w:r>
    <w:r w:rsidR="00BB28F0">
      <w:rPr>
        <w:sz w:val="20"/>
        <w:szCs w:val="28"/>
      </w:rPr>
      <w:t xml:space="preserve"> </w:t>
    </w:r>
    <w:r w:rsidRPr="00E0261A" w:rsidR="00E0261A">
      <w:rPr>
        <w:sz w:val="20"/>
        <w:szCs w:val="28"/>
      </w:rPr>
      <w:t>Quick Start Guide</w:t>
    </w:r>
    <w:r w:rsidR="00DE7AEF">
      <w:tab/>
    </w:r>
    <w:r w:rsidR="00DE7AEF">
      <w:fldChar w:fldCharType="begin"/>
    </w:r>
    <w:r w:rsidR="00DE7AEF">
      <w:instrText xml:space="preserve"> PAGE   \* MERGEFORMAT </w:instrText>
    </w:r>
    <w:r w:rsidR="00DE7AEF">
      <w:fldChar w:fldCharType="separate"/>
    </w:r>
    <w:r w:rsidR="00DE7AEF">
      <w:rPr>
        <w:noProof/>
      </w:rPr>
      <w:t>1</w:t>
    </w:r>
    <w:r w:rsidR="00DE7A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73F1" w:rsidP="00DE7AEF" w:rsidRDefault="009773F1" w14:paraId="26B44BFF" w14:textId="77777777">
      <w:pPr>
        <w:spacing w:after="0" w:line="240" w:lineRule="auto"/>
      </w:pPr>
      <w:r>
        <w:separator/>
      </w:r>
    </w:p>
  </w:footnote>
  <w:footnote w:type="continuationSeparator" w:id="0">
    <w:p w:rsidR="009773F1" w:rsidP="00DE7AEF" w:rsidRDefault="009773F1" w14:paraId="03226235" w14:textId="77777777">
      <w:pPr>
        <w:spacing w:after="0" w:line="240" w:lineRule="auto"/>
      </w:pPr>
      <w:r>
        <w:continuationSeparator/>
      </w:r>
    </w:p>
  </w:footnote>
  <w:footnote w:type="continuationNotice" w:id="1">
    <w:p w:rsidR="009773F1" w:rsidRDefault="009773F1" w14:paraId="761A777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12BF6" w:rsidR="00444C0D" w:rsidP="00444C0D" w:rsidRDefault="00444C0D" w14:paraId="456D9C6D" w14:textId="0CCBE675">
    <w:pPr>
      <w:pStyle w:val="Header"/>
      <w:spacing w:after="360"/>
      <w:rPr>
        <w:i/>
        <w:iCs/>
        <w:lang w:val="en-US"/>
      </w:rPr>
    </w:pPr>
    <w:r w:rsidRPr="00B12BF6">
      <w:rPr>
        <w:i/>
        <w:iCs/>
        <w:lang w:val="en-US"/>
      </w:rPr>
      <w:t>Copilot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and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Agents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Immersive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Experience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–</w:t>
    </w:r>
    <w:r w:rsidR="00BB28F0">
      <w:rPr>
        <w:i/>
        <w:iCs/>
        <w:lang w:val="en-US"/>
      </w:rPr>
      <w:t xml:space="preserve"> </w:t>
    </w:r>
    <w:r w:rsidRPr="00E0261A" w:rsidR="00E0261A">
      <w:rPr>
        <w:i/>
        <w:iCs/>
        <w:lang w:val="en-US"/>
      </w:rPr>
      <w:t>Quick Start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27683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FFFFFF88"/>
    <w:multiLevelType w:val="singleLevel"/>
    <w:tmpl w:val="56DA41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DC761D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000000" w:themeColor="text2"/>
      </w:rPr>
    </w:lvl>
  </w:abstractNum>
  <w:abstractNum w:abstractNumId="3" w15:restartNumberingAfterBreak="0">
    <w:nsid w:val="01583EC8"/>
    <w:multiLevelType w:val="multilevel"/>
    <w:tmpl w:val="8CE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262079F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4FE42F5"/>
    <w:multiLevelType w:val="multilevel"/>
    <w:tmpl w:val="DED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9193889"/>
    <w:multiLevelType w:val="hybridMultilevel"/>
    <w:tmpl w:val="17FC936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6C674A"/>
    <w:multiLevelType w:val="hybridMultilevel"/>
    <w:tmpl w:val="B8D693C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B542F9"/>
    <w:multiLevelType w:val="hybridMultilevel"/>
    <w:tmpl w:val="FF6EE6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7849DD"/>
    <w:multiLevelType w:val="hybridMultilevel"/>
    <w:tmpl w:val="B888ADE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7F46FC"/>
    <w:multiLevelType w:val="multilevel"/>
    <w:tmpl w:val="F4B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3892860"/>
    <w:multiLevelType w:val="hybridMultilevel"/>
    <w:tmpl w:val="5420E5B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F844F0E"/>
    <w:multiLevelType w:val="hybridMultilevel"/>
    <w:tmpl w:val="3E58110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01C0236"/>
    <w:multiLevelType w:val="hybridMultilevel"/>
    <w:tmpl w:val="FC7258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4824D8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5EF0775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DBB12BB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EC73E05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99C4760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9CA3CDF"/>
    <w:multiLevelType w:val="hybridMultilevel"/>
    <w:tmpl w:val="E38C012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605FBB"/>
    <w:multiLevelType w:val="multilevel"/>
    <w:tmpl w:val="AFC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CDC0F97"/>
    <w:multiLevelType w:val="hybridMultilevel"/>
    <w:tmpl w:val="A3FA343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05371C8"/>
    <w:multiLevelType w:val="hybridMultilevel"/>
    <w:tmpl w:val="C1F0C09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8621406"/>
    <w:multiLevelType w:val="hybridMultilevel"/>
    <w:tmpl w:val="9900334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617AE5"/>
    <w:multiLevelType w:val="multilevel"/>
    <w:tmpl w:val="F6F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DA92438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F970F78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4FF711C"/>
    <w:multiLevelType w:val="hybridMultilevel"/>
    <w:tmpl w:val="249CFE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880FD5"/>
    <w:multiLevelType w:val="hybridMultilevel"/>
    <w:tmpl w:val="33DCD8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7D4664"/>
    <w:multiLevelType w:val="hybridMultilevel"/>
    <w:tmpl w:val="548CE74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844728C"/>
    <w:multiLevelType w:val="hybridMultilevel"/>
    <w:tmpl w:val="6512041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CAA388F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FBB4E6A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71263B0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D4A7491"/>
    <w:multiLevelType w:val="multilevel"/>
    <w:tmpl w:val="65B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31D7B41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11343841">
    <w:abstractNumId w:val="2"/>
  </w:num>
  <w:num w:numId="2" w16cid:durableId="2124881226">
    <w:abstractNumId w:val="1"/>
  </w:num>
  <w:num w:numId="3" w16cid:durableId="206454884">
    <w:abstractNumId w:val="0"/>
  </w:num>
  <w:num w:numId="4" w16cid:durableId="1385174450">
    <w:abstractNumId w:val="27"/>
  </w:num>
  <w:num w:numId="5" w16cid:durableId="659428267">
    <w:abstractNumId w:val="5"/>
  </w:num>
  <w:num w:numId="6" w16cid:durableId="1730376487">
    <w:abstractNumId w:val="24"/>
  </w:num>
  <w:num w:numId="7" w16cid:durableId="2061590007">
    <w:abstractNumId w:val="3"/>
  </w:num>
  <w:num w:numId="8" w16cid:durableId="1577133497">
    <w:abstractNumId w:val="10"/>
  </w:num>
  <w:num w:numId="9" w16cid:durableId="309677772">
    <w:abstractNumId w:val="34"/>
  </w:num>
  <w:num w:numId="10" w16cid:durableId="75786255">
    <w:abstractNumId w:val="20"/>
  </w:num>
  <w:num w:numId="11" w16cid:durableId="1649938484">
    <w:abstractNumId w:val="28"/>
  </w:num>
  <w:num w:numId="12" w16cid:durableId="1682396435">
    <w:abstractNumId w:val="11"/>
  </w:num>
  <w:num w:numId="13" w16cid:durableId="1596278633">
    <w:abstractNumId w:val="19"/>
  </w:num>
  <w:num w:numId="14" w16cid:durableId="984166535">
    <w:abstractNumId w:val="35"/>
  </w:num>
  <w:num w:numId="15" w16cid:durableId="1220625898">
    <w:abstractNumId w:val="16"/>
  </w:num>
  <w:num w:numId="16" w16cid:durableId="1816532790">
    <w:abstractNumId w:val="32"/>
  </w:num>
  <w:num w:numId="17" w16cid:durableId="202523977">
    <w:abstractNumId w:val="17"/>
  </w:num>
  <w:num w:numId="18" w16cid:durableId="1155337311">
    <w:abstractNumId w:val="22"/>
  </w:num>
  <w:num w:numId="19" w16cid:durableId="935479142">
    <w:abstractNumId w:val="30"/>
  </w:num>
  <w:num w:numId="20" w16cid:durableId="1040126530">
    <w:abstractNumId w:val="12"/>
  </w:num>
  <w:num w:numId="21" w16cid:durableId="570232877">
    <w:abstractNumId w:val="26"/>
  </w:num>
  <w:num w:numId="22" w16cid:durableId="704448787">
    <w:abstractNumId w:val="25"/>
  </w:num>
  <w:num w:numId="23" w16cid:durableId="2065180463">
    <w:abstractNumId w:val="31"/>
  </w:num>
  <w:num w:numId="24" w16cid:durableId="1790586672">
    <w:abstractNumId w:val="8"/>
  </w:num>
  <w:num w:numId="25" w16cid:durableId="1771704639">
    <w:abstractNumId w:val="29"/>
  </w:num>
  <w:num w:numId="26" w16cid:durableId="1330400946">
    <w:abstractNumId w:val="23"/>
  </w:num>
  <w:num w:numId="27" w16cid:durableId="1394811292">
    <w:abstractNumId w:val="13"/>
  </w:num>
  <w:num w:numId="28" w16cid:durableId="493569278">
    <w:abstractNumId w:val="33"/>
  </w:num>
  <w:num w:numId="29" w16cid:durableId="167330778">
    <w:abstractNumId w:val="4"/>
  </w:num>
  <w:num w:numId="30" w16cid:durableId="1673482121">
    <w:abstractNumId w:val="7"/>
  </w:num>
  <w:num w:numId="31" w16cid:durableId="1588807978">
    <w:abstractNumId w:val="9"/>
  </w:num>
  <w:num w:numId="32" w16cid:durableId="1129588112">
    <w:abstractNumId w:val="21"/>
  </w:num>
  <w:num w:numId="33" w16cid:durableId="848830772">
    <w:abstractNumId w:val="6"/>
  </w:num>
  <w:num w:numId="34" w16cid:durableId="1306467323">
    <w:abstractNumId w:val="15"/>
  </w:num>
  <w:num w:numId="35" w16cid:durableId="644118917">
    <w:abstractNumId w:val="14"/>
  </w:num>
  <w:num w:numId="36" w16cid:durableId="1962876732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A0"/>
    <w:rsid w:val="00000703"/>
    <w:rsid w:val="00006600"/>
    <w:rsid w:val="000108A2"/>
    <w:rsid w:val="00031A94"/>
    <w:rsid w:val="00034BFC"/>
    <w:rsid w:val="00036D91"/>
    <w:rsid w:val="0004026A"/>
    <w:rsid w:val="00047AE3"/>
    <w:rsid w:val="00051A2A"/>
    <w:rsid w:val="00055419"/>
    <w:rsid w:val="00061962"/>
    <w:rsid w:val="00064947"/>
    <w:rsid w:val="000667ED"/>
    <w:rsid w:val="00066F80"/>
    <w:rsid w:val="000742E6"/>
    <w:rsid w:val="00075505"/>
    <w:rsid w:val="000755E4"/>
    <w:rsid w:val="00077945"/>
    <w:rsid w:val="00080FFC"/>
    <w:rsid w:val="00084605"/>
    <w:rsid w:val="00085451"/>
    <w:rsid w:val="00086FD6"/>
    <w:rsid w:val="00090686"/>
    <w:rsid w:val="00091815"/>
    <w:rsid w:val="00094A56"/>
    <w:rsid w:val="000A15A4"/>
    <w:rsid w:val="000A578E"/>
    <w:rsid w:val="000A5D33"/>
    <w:rsid w:val="000B01A2"/>
    <w:rsid w:val="000B06CD"/>
    <w:rsid w:val="000B1865"/>
    <w:rsid w:val="000B2AF3"/>
    <w:rsid w:val="000B5A49"/>
    <w:rsid w:val="000C2379"/>
    <w:rsid w:val="000C2705"/>
    <w:rsid w:val="000C2AAC"/>
    <w:rsid w:val="000C3DEB"/>
    <w:rsid w:val="000C4C26"/>
    <w:rsid w:val="000C57CE"/>
    <w:rsid w:val="000C6804"/>
    <w:rsid w:val="000C7C56"/>
    <w:rsid w:val="000D6B4A"/>
    <w:rsid w:val="000D6BCB"/>
    <w:rsid w:val="000E0D4E"/>
    <w:rsid w:val="000E7396"/>
    <w:rsid w:val="000F0AC1"/>
    <w:rsid w:val="000F31AF"/>
    <w:rsid w:val="000F477B"/>
    <w:rsid w:val="000F64D3"/>
    <w:rsid w:val="001068A8"/>
    <w:rsid w:val="00106D75"/>
    <w:rsid w:val="001104F3"/>
    <w:rsid w:val="00111466"/>
    <w:rsid w:val="00113814"/>
    <w:rsid w:val="001139A2"/>
    <w:rsid w:val="00116416"/>
    <w:rsid w:val="00120714"/>
    <w:rsid w:val="0012172E"/>
    <w:rsid w:val="00132C67"/>
    <w:rsid w:val="00136B54"/>
    <w:rsid w:val="00136CB6"/>
    <w:rsid w:val="001400F0"/>
    <w:rsid w:val="00140E7B"/>
    <w:rsid w:val="001447F6"/>
    <w:rsid w:val="00144C37"/>
    <w:rsid w:val="001502A2"/>
    <w:rsid w:val="00151A2F"/>
    <w:rsid w:val="00156CE1"/>
    <w:rsid w:val="00157824"/>
    <w:rsid w:val="00157E9F"/>
    <w:rsid w:val="001616E2"/>
    <w:rsid w:val="001636F9"/>
    <w:rsid w:val="001637AE"/>
    <w:rsid w:val="001669AF"/>
    <w:rsid w:val="00167080"/>
    <w:rsid w:val="00171FE4"/>
    <w:rsid w:val="00172713"/>
    <w:rsid w:val="00173CD8"/>
    <w:rsid w:val="00174074"/>
    <w:rsid w:val="00174500"/>
    <w:rsid w:val="001754FB"/>
    <w:rsid w:val="00175A48"/>
    <w:rsid w:val="001828AD"/>
    <w:rsid w:val="0018583E"/>
    <w:rsid w:val="00196E60"/>
    <w:rsid w:val="00197E5D"/>
    <w:rsid w:val="001A0AFB"/>
    <w:rsid w:val="001A7B41"/>
    <w:rsid w:val="001B32C1"/>
    <w:rsid w:val="001C005F"/>
    <w:rsid w:val="001C12C1"/>
    <w:rsid w:val="001C1384"/>
    <w:rsid w:val="001C5F54"/>
    <w:rsid w:val="001C700C"/>
    <w:rsid w:val="001D32A8"/>
    <w:rsid w:val="001E09D8"/>
    <w:rsid w:val="001E119B"/>
    <w:rsid w:val="001E38BE"/>
    <w:rsid w:val="001F4076"/>
    <w:rsid w:val="00201470"/>
    <w:rsid w:val="00206B8E"/>
    <w:rsid w:val="00213238"/>
    <w:rsid w:val="00223D1A"/>
    <w:rsid w:val="0022471C"/>
    <w:rsid w:val="00225E9D"/>
    <w:rsid w:val="00233743"/>
    <w:rsid w:val="00236C76"/>
    <w:rsid w:val="00243126"/>
    <w:rsid w:val="00243552"/>
    <w:rsid w:val="002452CD"/>
    <w:rsid w:val="0024595C"/>
    <w:rsid w:val="00251745"/>
    <w:rsid w:val="00253870"/>
    <w:rsid w:val="0025499A"/>
    <w:rsid w:val="00260529"/>
    <w:rsid w:val="0026070E"/>
    <w:rsid w:val="0026121E"/>
    <w:rsid w:val="0026163E"/>
    <w:rsid w:val="0026282B"/>
    <w:rsid w:val="0026347E"/>
    <w:rsid w:val="00273B8A"/>
    <w:rsid w:val="00274378"/>
    <w:rsid w:val="00276E94"/>
    <w:rsid w:val="00276F59"/>
    <w:rsid w:val="002805BB"/>
    <w:rsid w:val="002818FC"/>
    <w:rsid w:val="0028349F"/>
    <w:rsid w:val="002844D2"/>
    <w:rsid w:val="00293062"/>
    <w:rsid w:val="00293EB1"/>
    <w:rsid w:val="002944F3"/>
    <w:rsid w:val="0029489B"/>
    <w:rsid w:val="00297B98"/>
    <w:rsid w:val="002B29A8"/>
    <w:rsid w:val="002C0493"/>
    <w:rsid w:val="002C0B32"/>
    <w:rsid w:val="002C52E3"/>
    <w:rsid w:val="002C71C4"/>
    <w:rsid w:val="002D0CD6"/>
    <w:rsid w:val="002D5CAF"/>
    <w:rsid w:val="002D6B28"/>
    <w:rsid w:val="002D75E9"/>
    <w:rsid w:val="002E02D3"/>
    <w:rsid w:val="002E2167"/>
    <w:rsid w:val="002E28F2"/>
    <w:rsid w:val="002E3D86"/>
    <w:rsid w:val="002E3FF1"/>
    <w:rsid w:val="002E7804"/>
    <w:rsid w:val="002F0A8C"/>
    <w:rsid w:val="002F108D"/>
    <w:rsid w:val="002F2107"/>
    <w:rsid w:val="002F369F"/>
    <w:rsid w:val="002F5A33"/>
    <w:rsid w:val="002F7F55"/>
    <w:rsid w:val="00300204"/>
    <w:rsid w:val="00301756"/>
    <w:rsid w:val="00305219"/>
    <w:rsid w:val="00310707"/>
    <w:rsid w:val="00311583"/>
    <w:rsid w:val="00313C95"/>
    <w:rsid w:val="00313D66"/>
    <w:rsid w:val="00315C5F"/>
    <w:rsid w:val="00320EDE"/>
    <w:rsid w:val="003211CF"/>
    <w:rsid w:val="003226EE"/>
    <w:rsid w:val="00322B7A"/>
    <w:rsid w:val="00324F5F"/>
    <w:rsid w:val="0032619E"/>
    <w:rsid w:val="0033356B"/>
    <w:rsid w:val="00335A0D"/>
    <w:rsid w:val="00337CF6"/>
    <w:rsid w:val="0034683E"/>
    <w:rsid w:val="00346D9E"/>
    <w:rsid w:val="00347676"/>
    <w:rsid w:val="00354267"/>
    <w:rsid w:val="003631DB"/>
    <w:rsid w:val="00364EF0"/>
    <w:rsid w:val="00370BE1"/>
    <w:rsid w:val="003713D1"/>
    <w:rsid w:val="0037693F"/>
    <w:rsid w:val="00377200"/>
    <w:rsid w:val="003772AD"/>
    <w:rsid w:val="00381666"/>
    <w:rsid w:val="003864D1"/>
    <w:rsid w:val="003922E3"/>
    <w:rsid w:val="00393DAA"/>
    <w:rsid w:val="00393F24"/>
    <w:rsid w:val="00397A35"/>
    <w:rsid w:val="003A0B9A"/>
    <w:rsid w:val="003A0FAB"/>
    <w:rsid w:val="003B1281"/>
    <w:rsid w:val="003B1D28"/>
    <w:rsid w:val="003B2138"/>
    <w:rsid w:val="003B261B"/>
    <w:rsid w:val="003B4C5E"/>
    <w:rsid w:val="003B6207"/>
    <w:rsid w:val="003C0FCE"/>
    <w:rsid w:val="003C4807"/>
    <w:rsid w:val="003C60D4"/>
    <w:rsid w:val="003D00B0"/>
    <w:rsid w:val="003D33BC"/>
    <w:rsid w:val="003D75E4"/>
    <w:rsid w:val="003D7EC2"/>
    <w:rsid w:val="003E1B51"/>
    <w:rsid w:val="003E1F77"/>
    <w:rsid w:val="003E561D"/>
    <w:rsid w:val="003E5967"/>
    <w:rsid w:val="003E6F98"/>
    <w:rsid w:val="003F2822"/>
    <w:rsid w:val="003F387A"/>
    <w:rsid w:val="003F63F6"/>
    <w:rsid w:val="003F6695"/>
    <w:rsid w:val="004012C8"/>
    <w:rsid w:val="004032D1"/>
    <w:rsid w:val="004057EC"/>
    <w:rsid w:val="00407FA0"/>
    <w:rsid w:val="004101AA"/>
    <w:rsid w:val="00412576"/>
    <w:rsid w:val="00413BFF"/>
    <w:rsid w:val="00413DB9"/>
    <w:rsid w:val="004152B9"/>
    <w:rsid w:val="00417D6A"/>
    <w:rsid w:val="00421160"/>
    <w:rsid w:val="00423C3D"/>
    <w:rsid w:val="00425988"/>
    <w:rsid w:val="00431887"/>
    <w:rsid w:val="00435F6F"/>
    <w:rsid w:val="0044019A"/>
    <w:rsid w:val="004449BF"/>
    <w:rsid w:val="00444C0D"/>
    <w:rsid w:val="0045128E"/>
    <w:rsid w:val="0045245A"/>
    <w:rsid w:val="00452C88"/>
    <w:rsid w:val="0045345E"/>
    <w:rsid w:val="0045676E"/>
    <w:rsid w:val="00461019"/>
    <w:rsid w:val="004637A0"/>
    <w:rsid w:val="00475F85"/>
    <w:rsid w:val="004805FA"/>
    <w:rsid w:val="00480910"/>
    <w:rsid w:val="00480E3F"/>
    <w:rsid w:val="004842DA"/>
    <w:rsid w:val="00487E15"/>
    <w:rsid w:val="0049170E"/>
    <w:rsid w:val="0049458A"/>
    <w:rsid w:val="00495E63"/>
    <w:rsid w:val="00496EF7"/>
    <w:rsid w:val="004A282B"/>
    <w:rsid w:val="004A4512"/>
    <w:rsid w:val="004A793A"/>
    <w:rsid w:val="004B0D57"/>
    <w:rsid w:val="004B2351"/>
    <w:rsid w:val="004B3333"/>
    <w:rsid w:val="004B461D"/>
    <w:rsid w:val="004B4F1E"/>
    <w:rsid w:val="004B603F"/>
    <w:rsid w:val="004C258C"/>
    <w:rsid w:val="004C2A33"/>
    <w:rsid w:val="004C2E42"/>
    <w:rsid w:val="004C4FBB"/>
    <w:rsid w:val="004C6BF1"/>
    <w:rsid w:val="004D38EE"/>
    <w:rsid w:val="004D427D"/>
    <w:rsid w:val="004D4DEB"/>
    <w:rsid w:val="004D6521"/>
    <w:rsid w:val="004D752A"/>
    <w:rsid w:val="004E0D64"/>
    <w:rsid w:val="004F04BB"/>
    <w:rsid w:val="004F08A5"/>
    <w:rsid w:val="004F2CA4"/>
    <w:rsid w:val="004F46F9"/>
    <w:rsid w:val="004F54CB"/>
    <w:rsid w:val="004F5E38"/>
    <w:rsid w:val="004F6EBC"/>
    <w:rsid w:val="004F7960"/>
    <w:rsid w:val="005047BC"/>
    <w:rsid w:val="00511FE9"/>
    <w:rsid w:val="005129A9"/>
    <w:rsid w:val="005129C3"/>
    <w:rsid w:val="005149C7"/>
    <w:rsid w:val="00515182"/>
    <w:rsid w:val="005153B6"/>
    <w:rsid w:val="00515D53"/>
    <w:rsid w:val="00527D57"/>
    <w:rsid w:val="00531B73"/>
    <w:rsid w:val="0053346F"/>
    <w:rsid w:val="00534FE3"/>
    <w:rsid w:val="005364E3"/>
    <w:rsid w:val="00536EBC"/>
    <w:rsid w:val="005416D0"/>
    <w:rsid w:val="00544A71"/>
    <w:rsid w:val="005455AE"/>
    <w:rsid w:val="005470BC"/>
    <w:rsid w:val="0055069C"/>
    <w:rsid w:val="005513B9"/>
    <w:rsid w:val="00553DB3"/>
    <w:rsid w:val="005573D5"/>
    <w:rsid w:val="00557E02"/>
    <w:rsid w:val="005652C1"/>
    <w:rsid w:val="00566B01"/>
    <w:rsid w:val="0056779F"/>
    <w:rsid w:val="00571379"/>
    <w:rsid w:val="005718F9"/>
    <w:rsid w:val="005820D0"/>
    <w:rsid w:val="00582653"/>
    <w:rsid w:val="005828B4"/>
    <w:rsid w:val="00583050"/>
    <w:rsid w:val="005837E5"/>
    <w:rsid w:val="00584F55"/>
    <w:rsid w:val="005875E1"/>
    <w:rsid w:val="00587F45"/>
    <w:rsid w:val="00591B35"/>
    <w:rsid w:val="0059384A"/>
    <w:rsid w:val="005967B2"/>
    <w:rsid w:val="00597734"/>
    <w:rsid w:val="005A06C9"/>
    <w:rsid w:val="005A1B96"/>
    <w:rsid w:val="005A2739"/>
    <w:rsid w:val="005A6B68"/>
    <w:rsid w:val="005A7911"/>
    <w:rsid w:val="005B09BF"/>
    <w:rsid w:val="005B1799"/>
    <w:rsid w:val="005B637D"/>
    <w:rsid w:val="005B7283"/>
    <w:rsid w:val="005C0F75"/>
    <w:rsid w:val="005C1355"/>
    <w:rsid w:val="005C7034"/>
    <w:rsid w:val="005C7661"/>
    <w:rsid w:val="005D0127"/>
    <w:rsid w:val="005D2BE8"/>
    <w:rsid w:val="005E0A30"/>
    <w:rsid w:val="005E0D1A"/>
    <w:rsid w:val="005E4D9B"/>
    <w:rsid w:val="005E5939"/>
    <w:rsid w:val="005E5F1D"/>
    <w:rsid w:val="005E7A8D"/>
    <w:rsid w:val="005E7D20"/>
    <w:rsid w:val="005F062F"/>
    <w:rsid w:val="005F249C"/>
    <w:rsid w:val="005F2738"/>
    <w:rsid w:val="005F3CBA"/>
    <w:rsid w:val="005F491D"/>
    <w:rsid w:val="005F7C3C"/>
    <w:rsid w:val="006019F0"/>
    <w:rsid w:val="00602336"/>
    <w:rsid w:val="00603CF4"/>
    <w:rsid w:val="006062FD"/>
    <w:rsid w:val="00606B6D"/>
    <w:rsid w:val="00610363"/>
    <w:rsid w:val="0061651B"/>
    <w:rsid w:val="006304BD"/>
    <w:rsid w:val="00635479"/>
    <w:rsid w:val="0065089F"/>
    <w:rsid w:val="00652458"/>
    <w:rsid w:val="00652A41"/>
    <w:rsid w:val="00652AC0"/>
    <w:rsid w:val="006551C5"/>
    <w:rsid w:val="006565AC"/>
    <w:rsid w:val="00662A2D"/>
    <w:rsid w:val="00663E6D"/>
    <w:rsid w:val="00664FB0"/>
    <w:rsid w:val="00665360"/>
    <w:rsid w:val="00675348"/>
    <w:rsid w:val="00675662"/>
    <w:rsid w:val="006821A4"/>
    <w:rsid w:val="00683148"/>
    <w:rsid w:val="00683661"/>
    <w:rsid w:val="00683BE5"/>
    <w:rsid w:val="0068594C"/>
    <w:rsid w:val="0068637A"/>
    <w:rsid w:val="00687B46"/>
    <w:rsid w:val="006A1085"/>
    <w:rsid w:val="006A1AFD"/>
    <w:rsid w:val="006A6D58"/>
    <w:rsid w:val="006B0D27"/>
    <w:rsid w:val="006B3105"/>
    <w:rsid w:val="006B3ABE"/>
    <w:rsid w:val="006C079B"/>
    <w:rsid w:val="006C191E"/>
    <w:rsid w:val="006C22B8"/>
    <w:rsid w:val="006C276D"/>
    <w:rsid w:val="006C62C1"/>
    <w:rsid w:val="006C6C11"/>
    <w:rsid w:val="006D1B14"/>
    <w:rsid w:val="006D3848"/>
    <w:rsid w:val="006D3D41"/>
    <w:rsid w:val="006D4F39"/>
    <w:rsid w:val="006D5E70"/>
    <w:rsid w:val="006D739F"/>
    <w:rsid w:val="006E00BF"/>
    <w:rsid w:val="006E60B0"/>
    <w:rsid w:val="006E6517"/>
    <w:rsid w:val="006E6B57"/>
    <w:rsid w:val="006F050D"/>
    <w:rsid w:val="006F0C1B"/>
    <w:rsid w:val="006F466B"/>
    <w:rsid w:val="006F5F5B"/>
    <w:rsid w:val="006F5FBB"/>
    <w:rsid w:val="00704EAA"/>
    <w:rsid w:val="00710538"/>
    <w:rsid w:val="007120EC"/>
    <w:rsid w:val="00713C36"/>
    <w:rsid w:val="00716B72"/>
    <w:rsid w:val="00717858"/>
    <w:rsid w:val="007221EC"/>
    <w:rsid w:val="007222CB"/>
    <w:rsid w:val="00723C6E"/>
    <w:rsid w:val="00724772"/>
    <w:rsid w:val="007303EF"/>
    <w:rsid w:val="007312C5"/>
    <w:rsid w:val="00731D8C"/>
    <w:rsid w:val="007455FD"/>
    <w:rsid w:val="00750BB3"/>
    <w:rsid w:val="00751E7E"/>
    <w:rsid w:val="00751EC3"/>
    <w:rsid w:val="00752BF7"/>
    <w:rsid w:val="00753324"/>
    <w:rsid w:val="00755582"/>
    <w:rsid w:val="00762550"/>
    <w:rsid w:val="00764301"/>
    <w:rsid w:val="007645CD"/>
    <w:rsid w:val="007652F1"/>
    <w:rsid w:val="007660D6"/>
    <w:rsid w:val="007678FA"/>
    <w:rsid w:val="007727E0"/>
    <w:rsid w:val="00772A11"/>
    <w:rsid w:val="00773715"/>
    <w:rsid w:val="00773CE8"/>
    <w:rsid w:val="00773F87"/>
    <w:rsid w:val="007806CB"/>
    <w:rsid w:val="007829F0"/>
    <w:rsid w:val="00783581"/>
    <w:rsid w:val="007840D5"/>
    <w:rsid w:val="007851B7"/>
    <w:rsid w:val="007863A9"/>
    <w:rsid w:val="0079290A"/>
    <w:rsid w:val="00793684"/>
    <w:rsid w:val="007A49CA"/>
    <w:rsid w:val="007A7B40"/>
    <w:rsid w:val="007B47C9"/>
    <w:rsid w:val="007B752D"/>
    <w:rsid w:val="007B7BD8"/>
    <w:rsid w:val="007C1C99"/>
    <w:rsid w:val="007C2067"/>
    <w:rsid w:val="007C6AB1"/>
    <w:rsid w:val="007C6B51"/>
    <w:rsid w:val="007D3FAA"/>
    <w:rsid w:val="007E3736"/>
    <w:rsid w:val="007E3AF6"/>
    <w:rsid w:val="007E42DF"/>
    <w:rsid w:val="007E5D38"/>
    <w:rsid w:val="007F2E18"/>
    <w:rsid w:val="007F465C"/>
    <w:rsid w:val="00800379"/>
    <w:rsid w:val="00801BE1"/>
    <w:rsid w:val="00802C6F"/>
    <w:rsid w:val="00811567"/>
    <w:rsid w:val="00813821"/>
    <w:rsid w:val="008151F9"/>
    <w:rsid w:val="00820F2E"/>
    <w:rsid w:val="008234D4"/>
    <w:rsid w:val="00823CFC"/>
    <w:rsid w:val="0082441A"/>
    <w:rsid w:val="0082577E"/>
    <w:rsid w:val="00827716"/>
    <w:rsid w:val="008305ED"/>
    <w:rsid w:val="00831EA3"/>
    <w:rsid w:val="0083793D"/>
    <w:rsid w:val="008411A0"/>
    <w:rsid w:val="0084124D"/>
    <w:rsid w:val="00843089"/>
    <w:rsid w:val="00850C51"/>
    <w:rsid w:val="00851BA3"/>
    <w:rsid w:val="00853885"/>
    <w:rsid w:val="00856B5C"/>
    <w:rsid w:val="00856B8A"/>
    <w:rsid w:val="00862797"/>
    <w:rsid w:val="00865915"/>
    <w:rsid w:val="00870864"/>
    <w:rsid w:val="0087180B"/>
    <w:rsid w:val="00871E70"/>
    <w:rsid w:val="008724C9"/>
    <w:rsid w:val="00873AF4"/>
    <w:rsid w:val="00873EBE"/>
    <w:rsid w:val="0087501F"/>
    <w:rsid w:val="00875A4A"/>
    <w:rsid w:val="0087601D"/>
    <w:rsid w:val="0089102F"/>
    <w:rsid w:val="008914B8"/>
    <w:rsid w:val="008A0FE2"/>
    <w:rsid w:val="008A3764"/>
    <w:rsid w:val="008A5318"/>
    <w:rsid w:val="008A629E"/>
    <w:rsid w:val="008A6878"/>
    <w:rsid w:val="008A775B"/>
    <w:rsid w:val="008B3CD9"/>
    <w:rsid w:val="008B4B6A"/>
    <w:rsid w:val="008B5D80"/>
    <w:rsid w:val="008C09E8"/>
    <w:rsid w:val="008C1722"/>
    <w:rsid w:val="008C4A36"/>
    <w:rsid w:val="008D4EC1"/>
    <w:rsid w:val="008D7CD2"/>
    <w:rsid w:val="008E01B7"/>
    <w:rsid w:val="008E5AF3"/>
    <w:rsid w:val="008F3B9D"/>
    <w:rsid w:val="008F7C1E"/>
    <w:rsid w:val="00901248"/>
    <w:rsid w:val="00901DB4"/>
    <w:rsid w:val="0090654E"/>
    <w:rsid w:val="0090684C"/>
    <w:rsid w:val="00911008"/>
    <w:rsid w:val="00911114"/>
    <w:rsid w:val="00911679"/>
    <w:rsid w:val="00914FA6"/>
    <w:rsid w:val="00916BD1"/>
    <w:rsid w:val="00917759"/>
    <w:rsid w:val="009211CB"/>
    <w:rsid w:val="00922A4F"/>
    <w:rsid w:val="00925B74"/>
    <w:rsid w:val="009265AE"/>
    <w:rsid w:val="009314B6"/>
    <w:rsid w:val="00931759"/>
    <w:rsid w:val="00933F6D"/>
    <w:rsid w:val="00935C85"/>
    <w:rsid w:val="009367F1"/>
    <w:rsid w:val="00940D94"/>
    <w:rsid w:val="009417C2"/>
    <w:rsid w:val="00941F4E"/>
    <w:rsid w:val="0094234F"/>
    <w:rsid w:val="00942751"/>
    <w:rsid w:val="00952444"/>
    <w:rsid w:val="0095466E"/>
    <w:rsid w:val="0095474E"/>
    <w:rsid w:val="009567CB"/>
    <w:rsid w:val="00960F0F"/>
    <w:rsid w:val="00962961"/>
    <w:rsid w:val="009631F7"/>
    <w:rsid w:val="0096355D"/>
    <w:rsid w:val="00964176"/>
    <w:rsid w:val="00966DF8"/>
    <w:rsid w:val="00975143"/>
    <w:rsid w:val="009773F1"/>
    <w:rsid w:val="0097790D"/>
    <w:rsid w:val="0098638B"/>
    <w:rsid w:val="00986D46"/>
    <w:rsid w:val="00987F1F"/>
    <w:rsid w:val="0099011C"/>
    <w:rsid w:val="00993A6C"/>
    <w:rsid w:val="009951B4"/>
    <w:rsid w:val="009A08DC"/>
    <w:rsid w:val="009A0C39"/>
    <w:rsid w:val="009A0E44"/>
    <w:rsid w:val="009A1BFE"/>
    <w:rsid w:val="009A5346"/>
    <w:rsid w:val="009A6A8F"/>
    <w:rsid w:val="009B26C7"/>
    <w:rsid w:val="009B4D4A"/>
    <w:rsid w:val="009B4D54"/>
    <w:rsid w:val="009C235D"/>
    <w:rsid w:val="009C247B"/>
    <w:rsid w:val="009C5E9A"/>
    <w:rsid w:val="009C5EFA"/>
    <w:rsid w:val="009C67FA"/>
    <w:rsid w:val="009C7699"/>
    <w:rsid w:val="009C7862"/>
    <w:rsid w:val="009E0518"/>
    <w:rsid w:val="009E0A8E"/>
    <w:rsid w:val="009E157E"/>
    <w:rsid w:val="009E1E28"/>
    <w:rsid w:val="009E5B77"/>
    <w:rsid w:val="009E6087"/>
    <w:rsid w:val="009F0D9D"/>
    <w:rsid w:val="009F4131"/>
    <w:rsid w:val="009F4743"/>
    <w:rsid w:val="009F6710"/>
    <w:rsid w:val="009F7009"/>
    <w:rsid w:val="00A02983"/>
    <w:rsid w:val="00A10703"/>
    <w:rsid w:val="00A10AD2"/>
    <w:rsid w:val="00A120F7"/>
    <w:rsid w:val="00A1681F"/>
    <w:rsid w:val="00A1799F"/>
    <w:rsid w:val="00A17D94"/>
    <w:rsid w:val="00A2292D"/>
    <w:rsid w:val="00A23FC2"/>
    <w:rsid w:val="00A257B0"/>
    <w:rsid w:val="00A30311"/>
    <w:rsid w:val="00A3547A"/>
    <w:rsid w:val="00A40A1A"/>
    <w:rsid w:val="00A40BD2"/>
    <w:rsid w:val="00A50350"/>
    <w:rsid w:val="00A53878"/>
    <w:rsid w:val="00A53DF1"/>
    <w:rsid w:val="00A56571"/>
    <w:rsid w:val="00A5688F"/>
    <w:rsid w:val="00A603BB"/>
    <w:rsid w:val="00A71E27"/>
    <w:rsid w:val="00A73269"/>
    <w:rsid w:val="00A74DAB"/>
    <w:rsid w:val="00A77D99"/>
    <w:rsid w:val="00A83622"/>
    <w:rsid w:val="00A84FCE"/>
    <w:rsid w:val="00A87B92"/>
    <w:rsid w:val="00A91C69"/>
    <w:rsid w:val="00A95794"/>
    <w:rsid w:val="00A959D3"/>
    <w:rsid w:val="00A9741B"/>
    <w:rsid w:val="00AA10C4"/>
    <w:rsid w:val="00AA5962"/>
    <w:rsid w:val="00AA5A1D"/>
    <w:rsid w:val="00AA7150"/>
    <w:rsid w:val="00AB1AFA"/>
    <w:rsid w:val="00AB6AA0"/>
    <w:rsid w:val="00AC104E"/>
    <w:rsid w:val="00AC3758"/>
    <w:rsid w:val="00AC6DD1"/>
    <w:rsid w:val="00AC7674"/>
    <w:rsid w:val="00AC778B"/>
    <w:rsid w:val="00AD09D4"/>
    <w:rsid w:val="00AD0CCD"/>
    <w:rsid w:val="00AD2F38"/>
    <w:rsid w:val="00AD43F1"/>
    <w:rsid w:val="00AD765A"/>
    <w:rsid w:val="00AE1A62"/>
    <w:rsid w:val="00AF0A95"/>
    <w:rsid w:val="00AF32A3"/>
    <w:rsid w:val="00B0087D"/>
    <w:rsid w:val="00B1157E"/>
    <w:rsid w:val="00B11812"/>
    <w:rsid w:val="00B12872"/>
    <w:rsid w:val="00B12BF6"/>
    <w:rsid w:val="00B173D5"/>
    <w:rsid w:val="00B17E31"/>
    <w:rsid w:val="00B20766"/>
    <w:rsid w:val="00B224CC"/>
    <w:rsid w:val="00B225A1"/>
    <w:rsid w:val="00B233D9"/>
    <w:rsid w:val="00B23D3F"/>
    <w:rsid w:val="00B261AA"/>
    <w:rsid w:val="00B26D16"/>
    <w:rsid w:val="00B31268"/>
    <w:rsid w:val="00B32A73"/>
    <w:rsid w:val="00B370BA"/>
    <w:rsid w:val="00B3728E"/>
    <w:rsid w:val="00B4019B"/>
    <w:rsid w:val="00B415BC"/>
    <w:rsid w:val="00B45BFA"/>
    <w:rsid w:val="00B463AE"/>
    <w:rsid w:val="00B50B2B"/>
    <w:rsid w:val="00B556CB"/>
    <w:rsid w:val="00B61551"/>
    <w:rsid w:val="00B66AAB"/>
    <w:rsid w:val="00B71C9B"/>
    <w:rsid w:val="00B72ECA"/>
    <w:rsid w:val="00B739E4"/>
    <w:rsid w:val="00B73B99"/>
    <w:rsid w:val="00B77B52"/>
    <w:rsid w:val="00B81392"/>
    <w:rsid w:val="00B81690"/>
    <w:rsid w:val="00B82BF5"/>
    <w:rsid w:val="00B85F8B"/>
    <w:rsid w:val="00B9207C"/>
    <w:rsid w:val="00B95920"/>
    <w:rsid w:val="00B96065"/>
    <w:rsid w:val="00BA0175"/>
    <w:rsid w:val="00BA1493"/>
    <w:rsid w:val="00BA14A1"/>
    <w:rsid w:val="00BA1B4E"/>
    <w:rsid w:val="00BA5E92"/>
    <w:rsid w:val="00BA786A"/>
    <w:rsid w:val="00BB28F0"/>
    <w:rsid w:val="00BB339B"/>
    <w:rsid w:val="00BB650B"/>
    <w:rsid w:val="00BB763E"/>
    <w:rsid w:val="00BC5095"/>
    <w:rsid w:val="00BC6055"/>
    <w:rsid w:val="00BD38C9"/>
    <w:rsid w:val="00BD3F6A"/>
    <w:rsid w:val="00BD5F07"/>
    <w:rsid w:val="00BD6E17"/>
    <w:rsid w:val="00BF1672"/>
    <w:rsid w:val="00BF327D"/>
    <w:rsid w:val="00BF5108"/>
    <w:rsid w:val="00BF6EFC"/>
    <w:rsid w:val="00C018D2"/>
    <w:rsid w:val="00C04DDF"/>
    <w:rsid w:val="00C12C9B"/>
    <w:rsid w:val="00C135F6"/>
    <w:rsid w:val="00C13880"/>
    <w:rsid w:val="00C14440"/>
    <w:rsid w:val="00C167F8"/>
    <w:rsid w:val="00C20CAF"/>
    <w:rsid w:val="00C25601"/>
    <w:rsid w:val="00C25B25"/>
    <w:rsid w:val="00C44F37"/>
    <w:rsid w:val="00C5119F"/>
    <w:rsid w:val="00C53228"/>
    <w:rsid w:val="00C53D06"/>
    <w:rsid w:val="00C54BC7"/>
    <w:rsid w:val="00C60D15"/>
    <w:rsid w:val="00C624AF"/>
    <w:rsid w:val="00C62D62"/>
    <w:rsid w:val="00C67CB1"/>
    <w:rsid w:val="00C71EDB"/>
    <w:rsid w:val="00C76818"/>
    <w:rsid w:val="00C7698F"/>
    <w:rsid w:val="00C77070"/>
    <w:rsid w:val="00C80151"/>
    <w:rsid w:val="00C80F7A"/>
    <w:rsid w:val="00C8128A"/>
    <w:rsid w:val="00C81D4F"/>
    <w:rsid w:val="00C82FD6"/>
    <w:rsid w:val="00C8398B"/>
    <w:rsid w:val="00C83C14"/>
    <w:rsid w:val="00C85DC3"/>
    <w:rsid w:val="00C86494"/>
    <w:rsid w:val="00C90F1A"/>
    <w:rsid w:val="00C9199C"/>
    <w:rsid w:val="00C93673"/>
    <w:rsid w:val="00CA21E5"/>
    <w:rsid w:val="00CA5049"/>
    <w:rsid w:val="00CA54B0"/>
    <w:rsid w:val="00CA73B8"/>
    <w:rsid w:val="00CB3FAF"/>
    <w:rsid w:val="00CB5759"/>
    <w:rsid w:val="00CC0853"/>
    <w:rsid w:val="00CC20F2"/>
    <w:rsid w:val="00CC736E"/>
    <w:rsid w:val="00CD03CD"/>
    <w:rsid w:val="00CD4E08"/>
    <w:rsid w:val="00CE354C"/>
    <w:rsid w:val="00CE74CC"/>
    <w:rsid w:val="00CF14E9"/>
    <w:rsid w:val="00CF2083"/>
    <w:rsid w:val="00CF37F3"/>
    <w:rsid w:val="00CF3FAB"/>
    <w:rsid w:val="00CF4D26"/>
    <w:rsid w:val="00CF4E19"/>
    <w:rsid w:val="00CF541D"/>
    <w:rsid w:val="00CF7292"/>
    <w:rsid w:val="00D016CC"/>
    <w:rsid w:val="00D04D78"/>
    <w:rsid w:val="00D1688D"/>
    <w:rsid w:val="00D171BC"/>
    <w:rsid w:val="00D2016F"/>
    <w:rsid w:val="00D20E07"/>
    <w:rsid w:val="00D25F09"/>
    <w:rsid w:val="00D2735C"/>
    <w:rsid w:val="00D33750"/>
    <w:rsid w:val="00D33D99"/>
    <w:rsid w:val="00D3773B"/>
    <w:rsid w:val="00D37BCB"/>
    <w:rsid w:val="00D41788"/>
    <w:rsid w:val="00D4227B"/>
    <w:rsid w:val="00D44BF3"/>
    <w:rsid w:val="00D510A5"/>
    <w:rsid w:val="00D5161E"/>
    <w:rsid w:val="00D52DB6"/>
    <w:rsid w:val="00D541D2"/>
    <w:rsid w:val="00D60217"/>
    <w:rsid w:val="00D61942"/>
    <w:rsid w:val="00D658D3"/>
    <w:rsid w:val="00D73C31"/>
    <w:rsid w:val="00D75D08"/>
    <w:rsid w:val="00D80BC8"/>
    <w:rsid w:val="00D81C23"/>
    <w:rsid w:val="00D826A1"/>
    <w:rsid w:val="00D84D8E"/>
    <w:rsid w:val="00D86349"/>
    <w:rsid w:val="00D86C27"/>
    <w:rsid w:val="00D92F18"/>
    <w:rsid w:val="00D94D96"/>
    <w:rsid w:val="00D96AC9"/>
    <w:rsid w:val="00DA15FD"/>
    <w:rsid w:val="00DA5233"/>
    <w:rsid w:val="00DA67AB"/>
    <w:rsid w:val="00DC148B"/>
    <w:rsid w:val="00DC1FB3"/>
    <w:rsid w:val="00DC6F7C"/>
    <w:rsid w:val="00DD0B51"/>
    <w:rsid w:val="00DD4EF8"/>
    <w:rsid w:val="00DD7564"/>
    <w:rsid w:val="00DE2E46"/>
    <w:rsid w:val="00DE391D"/>
    <w:rsid w:val="00DE6921"/>
    <w:rsid w:val="00DE7AEF"/>
    <w:rsid w:val="00DE7DDC"/>
    <w:rsid w:val="00DF036F"/>
    <w:rsid w:val="00DF4A6D"/>
    <w:rsid w:val="00E00AE1"/>
    <w:rsid w:val="00E01650"/>
    <w:rsid w:val="00E0261A"/>
    <w:rsid w:val="00E04875"/>
    <w:rsid w:val="00E06C0E"/>
    <w:rsid w:val="00E128E6"/>
    <w:rsid w:val="00E14388"/>
    <w:rsid w:val="00E1465D"/>
    <w:rsid w:val="00E26F52"/>
    <w:rsid w:val="00E27C19"/>
    <w:rsid w:val="00E32599"/>
    <w:rsid w:val="00E3475B"/>
    <w:rsid w:val="00E36827"/>
    <w:rsid w:val="00E42115"/>
    <w:rsid w:val="00E4758E"/>
    <w:rsid w:val="00E5038B"/>
    <w:rsid w:val="00E5129C"/>
    <w:rsid w:val="00E56C8B"/>
    <w:rsid w:val="00E618C7"/>
    <w:rsid w:val="00E620B7"/>
    <w:rsid w:val="00E62F7D"/>
    <w:rsid w:val="00E65C0C"/>
    <w:rsid w:val="00E71384"/>
    <w:rsid w:val="00E77D92"/>
    <w:rsid w:val="00E80E41"/>
    <w:rsid w:val="00E80F3F"/>
    <w:rsid w:val="00E83173"/>
    <w:rsid w:val="00E846D3"/>
    <w:rsid w:val="00E8700F"/>
    <w:rsid w:val="00E9253E"/>
    <w:rsid w:val="00E926D8"/>
    <w:rsid w:val="00E928A7"/>
    <w:rsid w:val="00E940BD"/>
    <w:rsid w:val="00E94211"/>
    <w:rsid w:val="00EA1D00"/>
    <w:rsid w:val="00EA6D2F"/>
    <w:rsid w:val="00EB49BF"/>
    <w:rsid w:val="00EC1A2E"/>
    <w:rsid w:val="00EC446E"/>
    <w:rsid w:val="00EC66D2"/>
    <w:rsid w:val="00ED1852"/>
    <w:rsid w:val="00ED2248"/>
    <w:rsid w:val="00ED23D3"/>
    <w:rsid w:val="00ED4C9A"/>
    <w:rsid w:val="00ED61D8"/>
    <w:rsid w:val="00EE470B"/>
    <w:rsid w:val="00EE6643"/>
    <w:rsid w:val="00EF6EBC"/>
    <w:rsid w:val="00F008BF"/>
    <w:rsid w:val="00F0133B"/>
    <w:rsid w:val="00F04241"/>
    <w:rsid w:val="00F123A4"/>
    <w:rsid w:val="00F152A9"/>
    <w:rsid w:val="00F17B90"/>
    <w:rsid w:val="00F20B57"/>
    <w:rsid w:val="00F22B6D"/>
    <w:rsid w:val="00F26D9A"/>
    <w:rsid w:val="00F46AFD"/>
    <w:rsid w:val="00F47459"/>
    <w:rsid w:val="00F56211"/>
    <w:rsid w:val="00F579F1"/>
    <w:rsid w:val="00F61248"/>
    <w:rsid w:val="00F64064"/>
    <w:rsid w:val="00F67E22"/>
    <w:rsid w:val="00F70265"/>
    <w:rsid w:val="00F73B60"/>
    <w:rsid w:val="00F74397"/>
    <w:rsid w:val="00F76C03"/>
    <w:rsid w:val="00F77332"/>
    <w:rsid w:val="00F7737D"/>
    <w:rsid w:val="00F809DB"/>
    <w:rsid w:val="00F80A46"/>
    <w:rsid w:val="00F80BD9"/>
    <w:rsid w:val="00F810C3"/>
    <w:rsid w:val="00F83CB2"/>
    <w:rsid w:val="00F83F36"/>
    <w:rsid w:val="00F84C71"/>
    <w:rsid w:val="00F8572A"/>
    <w:rsid w:val="00F908C0"/>
    <w:rsid w:val="00F925A6"/>
    <w:rsid w:val="00F92C24"/>
    <w:rsid w:val="00F95770"/>
    <w:rsid w:val="00F974C5"/>
    <w:rsid w:val="00FA05B9"/>
    <w:rsid w:val="00FA1FFB"/>
    <w:rsid w:val="00FA4B33"/>
    <w:rsid w:val="00FA6C0F"/>
    <w:rsid w:val="00FB027A"/>
    <w:rsid w:val="00FB049A"/>
    <w:rsid w:val="00FB42B1"/>
    <w:rsid w:val="00FB531B"/>
    <w:rsid w:val="00FC7927"/>
    <w:rsid w:val="00FD7787"/>
    <w:rsid w:val="00FE3B11"/>
    <w:rsid w:val="00FE4FF0"/>
    <w:rsid w:val="00FE51CC"/>
    <w:rsid w:val="00FE7FD8"/>
    <w:rsid w:val="00FF1679"/>
    <w:rsid w:val="78CC8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701BD0"/>
  <w14:defaultImageDpi w14:val="32767"/>
  <w15:chartTrackingRefBased/>
  <w15:docId w15:val="{707B7BF1-5C7B-4522-B088-0E182DF5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3148"/>
  </w:style>
  <w:style w:type="paragraph" w:styleId="Heading1">
    <w:name w:val="heading 1"/>
    <w:basedOn w:val="Normal"/>
    <w:next w:val="Normal"/>
    <w:link w:val="Heading1Char"/>
    <w:uiPriority w:val="9"/>
    <w:qFormat/>
    <w:rsid w:val="005149C7"/>
    <w:pPr>
      <w:keepNext/>
      <w:keepLines/>
      <w:spacing w:before="240" w:after="80" w:line="264" w:lineRule="auto"/>
      <w:outlineLvl w:val="0"/>
    </w:pPr>
    <w:rPr>
      <w:rFonts w:asciiTheme="majorHAnsi" w:hAnsiTheme="majorHAnsi" w:eastAsiaTheme="majorEastAsia" w:cstheme="majorBidi"/>
      <w:color w:val="8661C5" w:themeColor="accent4"/>
      <w:sz w:val="40"/>
      <w:szCs w:val="16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B33"/>
    <w:pPr>
      <w:keepNext/>
      <w:keepLines/>
      <w:spacing w:before="120" w:after="120" w:line="264" w:lineRule="auto"/>
      <w:outlineLvl w:val="1"/>
    </w:pPr>
    <w:rPr>
      <w:rFonts w:asciiTheme="majorHAnsi" w:hAnsiTheme="majorHAnsi" w:eastAsiaTheme="majorEastAsia" w:cstheme="majorBidi"/>
      <w:color w:val="000000" w:themeColor="text2"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B33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HAnsi"/>
      <w:i/>
      <w:iCs/>
      <w:color w:val="0078D4" w:themeColor="accent1"/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A4B33"/>
    <w:pPr>
      <w:outlineLvl w:val="3"/>
    </w:pPr>
    <w:rPr>
      <w:i w:val="0"/>
      <w:iCs w:val="0"/>
      <w:color w:val="000000" w:themeColor="text2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6878"/>
    <w:pPr>
      <w:keepNext/>
      <w:keepLines/>
      <w:spacing w:before="80" w:after="40" w:line="264" w:lineRule="auto"/>
      <w:outlineLvl w:val="4"/>
    </w:pPr>
    <w:rPr>
      <w:rFonts w:asciiTheme="majorHAnsi" w:hAnsiTheme="majorHAnsi" w:eastAsiaTheme="majorEastAsia" w:cstheme="majorBidi"/>
      <w:i/>
      <w:iCs/>
      <w:color w:val="000000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47CB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A0"/>
    <w:pPr>
      <w:keepNext/>
      <w:keepLines/>
      <w:spacing w:before="40" w:after="0"/>
      <w:outlineLvl w:val="6"/>
    </w:pPr>
    <w:rPr>
      <w:rFonts w:eastAsiaTheme="majorEastAsia" w:cstheme="majorBidi"/>
      <w:color w:val="247CB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A0"/>
    <w:pPr>
      <w:keepNext/>
      <w:keepLines/>
      <w:spacing w:after="0"/>
      <w:outlineLvl w:val="7"/>
    </w:pPr>
    <w:rPr>
      <w:rFonts w:eastAsiaTheme="majorEastAsia" w:cstheme="majorBidi"/>
      <w:i/>
      <w:iCs/>
      <w:color w:val="15476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A0"/>
    <w:pPr>
      <w:keepNext/>
      <w:keepLines/>
      <w:spacing w:after="0"/>
      <w:outlineLvl w:val="8"/>
    </w:pPr>
    <w:rPr>
      <w:rFonts w:eastAsiaTheme="majorEastAsia" w:cstheme="majorBidi"/>
      <w:color w:val="154765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49C7"/>
    <w:rPr>
      <w:rFonts w:asciiTheme="majorHAnsi" w:hAnsiTheme="majorHAnsi" w:eastAsiaTheme="majorEastAsia" w:cstheme="majorBidi"/>
      <w:color w:val="8661C5" w:themeColor="accent4"/>
      <w:sz w:val="40"/>
      <w:szCs w:val="160"/>
    </w:rPr>
  </w:style>
  <w:style w:type="character" w:styleId="Heading2Char" w:customStyle="1">
    <w:name w:val="Heading 2 Char"/>
    <w:basedOn w:val="DefaultParagraphFont"/>
    <w:link w:val="Heading2"/>
    <w:uiPriority w:val="9"/>
    <w:rsid w:val="00FA4B33"/>
    <w:rPr>
      <w:rFonts w:asciiTheme="majorHAnsi" w:hAnsiTheme="majorHAnsi" w:eastAsiaTheme="majorEastAsia" w:cstheme="majorBidi"/>
      <w:color w:val="000000" w:themeColor="text2"/>
      <w:sz w:val="36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FA4B33"/>
    <w:rPr>
      <w:rFonts w:asciiTheme="majorHAnsi" w:hAnsiTheme="majorHAnsi" w:eastAsiaTheme="majorEastAsia" w:cstheme="majorHAnsi"/>
      <w:i/>
      <w:iCs/>
      <w:color w:val="0078D4" w:themeColor="accent1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FA4B33"/>
    <w:rPr>
      <w:rFonts w:asciiTheme="majorHAnsi" w:hAnsiTheme="majorHAnsi" w:eastAsiaTheme="majorEastAsia" w:cstheme="majorHAnsi"/>
      <w:color w:val="000000" w:themeColor="text2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rsid w:val="008A6878"/>
    <w:rPr>
      <w:rFonts w:asciiTheme="majorHAnsi" w:hAnsiTheme="majorHAnsi" w:eastAsiaTheme="majorEastAsia" w:cstheme="majorBidi"/>
      <w:i/>
      <w:iCs/>
      <w:color w:val="000000" w:themeColor="text2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6AA0"/>
    <w:rPr>
      <w:rFonts w:eastAsiaTheme="majorEastAsia" w:cstheme="majorBidi"/>
      <w:i/>
      <w:iCs/>
      <w:color w:val="247CB0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6AA0"/>
    <w:rPr>
      <w:rFonts w:eastAsiaTheme="majorEastAsia" w:cstheme="majorBidi"/>
      <w:color w:val="247CB0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6AA0"/>
    <w:rPr>
      <w:rFonts w:eastAsiaTheme="majorEastAsia" w:cstheme="majorBidi"/>
      <w:i/>
      <w:iCs/>
      <w:color w:val="154765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6AA0"/>
    <w:rPr>
      <w:rFonts w:eastAsiaTheme="majorEastAsia" w:cstheme="majorBidi"/>
      <w:color w:val="154765" w:themeColor="text1" w:themeTint="D8"/>
    </w:rPr>
  </w:style>
  <w:style w:type="paragraph" w:styleId="Title">
    <w:name w:val="Title"/>
    <w:basedOn w:val="Subtitle"/>
    <w:next w:val="Normal"/>
    <w:link w:val="TitleChar"/>
    <w:uiPriority w:val="10"/>
    <w:qFormat/>
    <w:rsid w:val="00602336"/>
    <w:pPr>
      <w:spacing w:before="480"/>
    </w:pPr>
    <w:rPr>
      <w:i w:val="0"/>
      <w:color w:val="8661C5" w:themeColor="accent4"/>
      <w:spacing w:val="-10"/>
      <w:kern w:val="28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602336"/>
    <w:rPr>
      <w:rFonts w:asciiTheme="majorHAnsi" w:hAnsiTheme="majorHAnsi" w:eastAsiaTheme="majorEastAsia" w:cstheme="majorHAnsi"/>
      <w:color w:val="8661C5" w:themeColor="accent4"/>
      <w:spacing w:val="-10"/>
      <w:kern w:val="28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36"/>
    <w:pPr>
      <w:numPr>
        <w:ilvl w:val="1"/>
      </w:numPr>
      <w:spacing w:line="264" w:lineRule="auto"/>
    </w:pPr>
    <w:rPr>
      <w:rFonts w:asciiTheme="majorHAnsi" w:hAnsiTheme="majorHAnsi" w:eastAsiaTheme="majorEastAsia" w:cstheme="majorHAnsi"/>
      <w:i/>
      <w:color w:val="091F2C" w:themeColor="text1"/>
      <w:spacing w:val="15"/>
      <w:sz w:val="32"/>
    </w:rPr>
  </w:style>
  <w:style w:type="character" w:styleId="SubtitleChar" w:customStyle="1">
    <w:name w:val="Subtitle Char"/>
    <w:basedOn w:val="DefaultParagraphFont"/>
    <w:link w:val="Subtitle"/>
    <w:uiPriority w:val="11"/>
    <w:rsid w:val="00602336"/>
    <w:rPr>
      <w:rFonts w:asciiTheme="majorHAnsi" w:hAnsiTheme="majorHAnsi" w:eastAsiaTheme="majorEastAsia" w:cstheme="majorHAnsi"/>
      <w:i/>
      <w:color w:val="091F2C" w:themeColor="text1"/>
      <w:spacing w:val="15"/>
      <w:sz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B6AA0"/>
    <w:pPr>
      <w:spacing w:before="160"/>
      <w:jc w:val="center"/>
    </w:pPr>
    <w:rPr>
      <w:i/>
      <w:iCs/>
      <w:color w:val="1C618B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6AA0"/>
    <w:rPr>
      <w:i/>
      <w:iCs/>
      <w:color w:val="1C618B" w:themeColor="text1" w:themeTint="BF"/>
    </w:rPr>
  </w:style>
  <w:style w:type="paragraph" w:styleId="TableHeading" w:customStyle="1">
    <w:name w:val="Table Heading"/>
    <w:basedOn w:val="Normal"/>
    <w:qFormat/>
    <w:rsid w:val="00BD38C9"/>
    <w:pPr>
      <w:spacing w:after="0" w:line="240" w:lineRule="auto"/>
    </w:pPr>
    <w:rPr>
      <w:rFonts w:asciiTheme="majorHAnsi" w:hAnsiTheme="majorHAnsi" w:cstheme="majorHAnsi"/>
      <w:color w:val="FFFFFF" w:themeColor="background1"/>
    </w:rPr>
  </w:style>
  <w:style w:type="character" w:styleId="IntenseEmphasis">
    <w:name w:val="Intense Emphasis"/>
    <w:basedOn w:val="DefaultParagraphFont"/>
    <w:uiPriority w:val="21"/>
    <w:qFormat/>
    <w:rsid w:val="00AB6AA0"/>
    <w:rPr>
      <w:i/>
      <w:iCs/>
      <w:color w:val="0059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A0"/>
    <w:pPr>
      <w:pBdr>
        <w:top w:val="single" w:color="00599E" w:themeColor="accent1" w:themeShade="BF" w:sz="4" w:space="10"/>
        <w:bottom w:val="single" w:color="00599E" w:themeColor="accent1" w:themeShade="BF" w:sz="4" w:space="10"/>
      </w:pBdr>
      <w:spacing w:before="360" w:after="360"/>
      <w:ind w:left="864" w:right="864"/>
      <w:jc w:val="center"/>
    </w:pPr>
    <w:rPr>
      <w:i/>
      <w:iCs/>
      <w:color w:val="00599E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6AA0"/>
    <w:rPr>
      <w:i/>
      <w:iCs/>
      <w:color w:val="0059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A0"/>
    <w:rPr>
      <w:b/>
      <w:bCs/>
      <w:smallCaps/>
      <w:color w:val="00599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AE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7AEF"/>
  </w:style>
  <w:style w:type="paragraph" w:styleId="Footer">
    <w:name w:val="footer"/>
    <w:basedOn w:val="Normal"/>
    <w:link w:val="FooterChar"/>
    <w:uiPriority w:val="99"/>
    <w:unhideWhenUsed/>
    <w:rsid w:val="00DE7AEF"/>
    <w:pPr>
      <w:tabs>
        <w:tab w:val="center" w:pos="4513"/>
        <w:tab w:val="right" w:pos="9026"/>
      </w:tabs>
      <w:spacing w:after="0" w:line="240" w:lineRule="auto"/>
    </w:pPr>
    <w:rPr>
      <w:color w:val="000000" w:themeColor="text2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DE7AEF"/>
    <w:rPr>
      <w:color w:val="000000" w:themeColor="text2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77D99"/>
    <w:pPr>
      <w:spacing w:before="40" w:line="264" w:lineRule="auto"/>
    </w:pPr>
    <w:rPr>
      <w:color w:val="000000" w:themeColor="text2"/>
    </w:rPr>
  </w:style>
  <w:style w:type="character" w:styleId="BodyTextChar" w:customStyle="1">
    <w:name w:val="Body Text Char"/>
    <w:basedOn w:val="DefaultParagraphFont"/>
    <w:link w:val="BodyText"/>
    <w:uiPriority w:val="99"/>
    <w:rsid w:val="00A77D99"/>
    <w:rPr>
      <w:color w:val="000000" w:themeColor="text2"/>
    </w:rPr>
  </w:style>
  <w:style w:type="paragraph" w:styleId="BodyText2">
    <w:name w:val="Body Text 2"/>
    <w:basedOn w:val="Normal"/>
    <w:link w:val="BodyText2Char"/>
    <w:uiPriority w:val="99"/>
    <w:unhideWhenUsed/>
    <w:rsid w:val="000C4C26"/>
    <w:pPr>
      <w:spacing w:after="120" w:line="264" w:lineRule="auto"/>
    </w:pPr>
    <w:rPr>
      <w:rFonts w:asciiTheme="majorHAnsi" w:hAnsiTheme="majorHAnsi"/>
      <w:color w:val="000000" w:themeColor="text2"/>
    </w:rPr>
  </w:style>
  <w:style w:type="character" w:styleId="BodyText2Char" w:customStyle="1">
    <w:name w:val="Body Text 2 Char"/>
    <w:basedOn w:val="DefaultParagraphFont"/>
    <w:link w:val="BodyText2"/>
    <w:uiPriority w:val="99"/>
    <w:rsid w:val="000C4C26"/>
    <w:rPr>
      <w:rFonts w:asciiTheme="majorHAnsi" w:hAnsiTheme="majorHAnsi"/>
      <w:color w:val="000000" w:themeColor="text2"/>
    </w:rPr>
  </w:style>
  <w:style w:type="paragraph" w:styleId="BodyText3">
    <w:name w:val="Body Text 3"/>
    <w:basedOn w:val="Normal"/>
    <w:link w:val="BodyText3Char"/>
    <w:uiPriority w:val="99"/>
    <w:unhideWhenUsed/>
    <w:rsid w:val="00085451"/>
    <w:pPr>
      <w:spacing w:before="40" w:after="240" w:line="264" w:lineRule="auto"/>
    </w:pPr>
    <w:rPr>
      <w:i/>
      <w:color w:val="000000" w:themeColor="text2"/>
      <w:szCs w:val="18"/>
    </w:rPr>
  </w:style>
  <w:style w:type="character" w:styleId="BodyText3Char" w:customStyle="1">
    <w:name w:val="Body Text 3 Char"/>
    <w:basedOn w:val="DefaultParagraphFont"/>
    <w:link w:val="BodyText3"/>
    <w:uiPriority w:val="99"/>
    <w:rsid w:val="00085451"/>
    <w:rPr>
      <w:i/>
      <w:color w:val="000000" w:themeColor="text2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35A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A0D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35A0D"/>
    <w:rPr>
      <w:sz w:val="20"/>
      <w:szCs w:val="20"/>
      <w:lang w:val="en-US"/>
    </w:rPr>
  </w:style>
  <w:style w:type="character" w:styleId="Mention">
    <w:name w:val="Mention"/>
    <w:basedOn w:val="DefaultParagraphFont"/>
    <w:uiPriority w:val="99"/>
    <w:unhideWhenUsed/>
    <w:rsid w:val="00335A0D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4B2351"/>
    <w:rPr>
      <w:rFonts w:asciiTheme="minorHAnsi" w:hAnsiTheme="minorHAnsi" w:eastAsiaTheme="minorEastAsia"/>
      <w:color w:val="0078D4" w:themeColor="accent1"/>
      <w:sz w:val="2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2351"/>
    <w:rPr>
      <w:rFonts w:asciiTheme="minorHAnsi" w:hAnsiTheme="minorHAnsi"/>
      <w:color w:val="0078D4" w:themeColor="accent1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B7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31B73"/>
    <w:rPr>
      <w:b/>
      <w:bCs/>
      <w:sz w:val="20"/>
      <w:szCs w:val="20"/>
      <w:lang w:val="en-US"/>
    </w:rPr>
  </w:style>
  <w:style w:type="paragraph" w:styleId="TableBody" w:customStyle="1">
    <w:name w:val="Table Body"/>
    <w:basedOn w:val="TableHeading"/>
    <w:qFormat/>
    <w:rsid w:val="008151F9"/>
    <w:pPr>
      <w:spacing w:before="40" w:after="40"/>
    </w:pPr>
    <w:rPr>
      <w:rFonts w:asciiTheme="minorHAnsi" w:hAnsiTheme="minorHAnsi" w:cstheme="minorHAnsi"/>
      <w:color w:val="000000" w:themeColor="text2"/>
    </w:rPr>
  </w:style>
  <w:style w:type="paragraph" w:styleId="Revision">
    <w:name w:val="Revision"/>
    <w:hidden/>
    <w:uiPriority w:val="99"/>
    <w:semiHidden/>
    <w:rsid w:val="00531B73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1B73"/>
    <w:rPr>
      <w:color w:val="605E5C"/>
      <w:shd w:val="clear" w:color="auto" w:fill="E1DFDD"/>
    </w:rPr>
  </w:style>
  <w:style w:type="paragraph" w:styleId="ListBullet2">
    <w:name w:val="List Bullet 2"/>
    <w:basedOn w:val="Normal"/>
    <w:uiPriority w:val="99"/>
    <w:unhideWhenUsed/>
    <w:rsid w:val="00151A2F"/>
    <w:pPr>
      <w:numPr>
        <w:numId w:val="3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7D94"/>
    <w:pPr>
      <w:spacing w:after="0" w:line="259" w:lineRule="auto"/>
      <w:outlineLvl w:val="9"/>
    </w:pPr>
    <w:rPr>
      <w:color w:val="00599E" w:themeColor="accent1" w:themeShade="BF"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31B7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paragraph" w:customStyle="1">
    <w:name w:val="paragraph"/>
    <w:basedOn w:val="Normal"/>
    <w:rsid w:val="00531B7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 w:eastAsia="zh-CN"/>
      <w14:ligatures w14:val="none"/>
    </w:rPr>
  </w:style>
  <w:style w:type="character" w:styleId="eop" w:customStyle="1">
    <w:name w:val="eop"/>
    <w:basedOn w:val="DefaultParagraphFont"/>
    <w:rsid w:val="00531B73"/>
  </w:style>
  <w:style w:type="paragraph" w:styleId="ListBullet">
    <w:name w:val="List Bullet"/>
    <w:basedOn w:val="Normal"/>
    <w:uiPriority w:val="99"/>
    <w:unhideWhenUsed/>
    <w:rsid w:val="00A77D99"/>
    <w:pPr>
      <w:numPr>
        <w:numId w:val="1"/>
      </w:numPr>
      <w:tabs>
        <w:tab w:val="clear" w:pos="360"/>
      </w:tabs>
      <w:spacing w:line="264" w:lineRule="auto"/>
      <w:ind w:left="518"/>
    </w:pPr>
  </w:style>
  <w:style w:type="paragraph" w:styleId="ListNumber">
    <w:name w:val="List Number"/>
    <w:basedOn w:val="Normal"/>
    <w:uiPriority w:val="99"/>
    <w:unhideWhenUsed/>
    <w:rsid w:val="00407FA0"/>
    <w:pPr>
      <w:numPr>
        <w:numId w:val="2"/>
      </w:numPr>
      <w:tabs>
        <w:tab w:val="clear" w:pos="360"/>
      </w:tabs>
      <w:spacing w:line="264" w:lineRule="auto"/>
      <w:ind w:left="518"/>
      <w:contextualSpacing/>
    </w:pPr>
  </w:style>
  <w:style w:type="character" w:styleId="Semibold" w:customStyle="1">
    <w:name w:val="Semibold"/>
    <w:basedOn w:val="DefaultParagraphFont"/>
    <w:uiPriority w:val="1"/>
    <w:qFormat/>
    <w:rsid w:val="00085451"/>
    <w:rPr>
      <w:rFonts w:asciiTheme="majorHAnsi" w:hAnsiTheme="majorHAnsi"/>
      <w:bCs/>
      <w:color w:val="C03BC4" w:themeColor="accent2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A17D94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A17D94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7120EC"/>
    <w:pPr>
      <w:tabs>
        <w:tab w:val="right" w:leader="dot" w:pos="10790"/>
      </w:tabs>
      <w:spacing w:after="240" w:line="264" w:lineRule="auto"/>
    </w:pPr>
    <w:rPr>
      <w:rFonts w:asciiTheme="majorHAnsi" w:hAnsiTheme="majorHAnsi"/>
      <w:noProof/>
      <w:color w:val="000000" w:themeColor="text2"/>
    </w:rPr>
  </w:style>
  <w:style w:type="paragraph" w:styleId="TOC4">
    <w:name w:val="toc 4"/>
    <w:basedOn w:val="Normal"/>
    <w:next w:val="Normal"/>
    <w:autoRedefine/>
    <w:uiPriority w:val="39"/>
    <w:unhideWhenUsed/>
    <w:rsid w:val="00A17D94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A17D94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A17D94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A17D94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A17D94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A17D94"/>
    <w:pPr>
      <w:spacing w:after="100"/>
      <w:ind w:left="1920"/>
    </w:pPr>
    <w:rPr>
      <w:rFonts w:eastAsiaTheme="minorEastAsia"/>
      <w:lang w:eastAsia="en-IN"/>
    </w:rPr>
  </w:style>
  <w:style w:type="paragraph" w:styleId="NoSpacing">
    <w:name w:val="No Spacing"/>
    <w:uiPriority w:val="1"/>
    <w:qFormat/>
    <w:rsid w:val="00313D6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13D66"/>
    <w:rPr>
      <w:i/>
      <w:iCs/>
      <w:color w:val="42A0D8" w:themeColor="text1" w:themeTint="7F"/>
    </w:rPr>
  </w:style>
  <w:style w:type="table" w:styleId="TableGrid">
    <w:name w:val="Table Grid"/>
    <w:basedOn w:val="TableNormal"/>
    <w:uiPriority w:val="59"/>
    <w:rsid w:val="00313D6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2" w:customStyle="1">
    <w:name w:val="Subtitle 2"/>
    <w:basedOn w:val="BodyText"/>
    <w:qFormat/>
    <w:rsid w:val="0060233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Microsoft 365 Template">
  <a:themeElements>
    <a:clrScheme name="Microsoft 365 Copilot">
      <a:dk1>
        <a:srgbClr val="091F2C"/>
      </a:dk1>
      <a:lt1>
        <a:srgbClr val="FFFFFF"/>
      </a:lt1>
      <a:dk2>
        <a:srgbClr val="000000"/>
      </a:dk2>
      <a:lt2>
        <a:srgbClr val="FFF8F5"/>
      </a:lt2>
      <a:accent1>
        <a:srgbClr val="0078D4"/>
      </a:accent1>
      <a:accent2>
        <a:srgbClr val="C03BC4"/>
      </a:accent2>
      <a:accent3>
        <a:srgbClr val="FFA38B"/>
      </a:accent3>
      <a:accent4>
        <a:srgbClr val="8661C5"/>
      </a:accent4>
      <a:accent5>
        <a:srgbClr val="8DC8E8"/>
      </a:accent5>
      <a:accent6>
        <a:srgbClr val="FF5C39"/>
      </a:accent6>
      <a:hlink>
        <a:srgbClr val="0078D4"/>
      </a:hlink>
      <a:folHlink>
        <a:srgbClr val="C03BC4"/>
      </a:folHlink>
    </a:clrScheme>
    <a:fontScheme name="FantasyxMSFT">
      <a:majorFont>
        <a:latin typeface="Segoe Sans Display Semibold"/>
        <a:ea typeface=""/>
        <a:cs typeface=""/>
      </a:majorFont>
      <a:minorFont>
        <a:latin typeface="Segoe Sans Display"/>
        <a:ea typeface=""/>
        <a:cs typeface="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>
          <a:noFill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182880" tIns="146304" rIns="182880" bIns="146304" numCol="1" spcCol="0" rtlCol="0" fromWordArt="0" anchor="t" anchorCtr="0" forceAA="0" compatLnSpc="1">
        <a:prstTxWarp prst="textNoShape">
          <a:avLst/>
        </a:prstTxWarp>
        <a:noAutofit/>
      </a:bodyPr>
      <a:lstStyle>
        <a:defPPr algn="l" defTabSz="932472" fontAlgn="base">
          <a:spcBef>
            <a:spcPct val="0"/>
          </a:spcBef>
          <a:spcAft>
            <a:spcPct val="0"/>
          </a:spcAft>
          <a:defRPr sz="2000" dirty="0">
            <a:solidFill>
              <a:schemeClr val="bg1"/>
            </a:solidFill>
            <a:ea typeface="Segoe UI" pitchFamily="34" charset="0"/>
            <a:cs typeface="Segoe UI" pitchFamily="34" charset="0"/>
          </a:defRPr>
        </a:defPPr>
      </a:lstStyle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  <a:headEnd type="none" w="lg" len="med"/>
          <a:tailEnd type="none" w="lg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defRPr sz="2000" dirty="0" err="1" smtClean="0"/>
        </a:defPPr>
      </a:lstStyle>
    </a:txDef>
  </a:objectDefaults>
  <a:extraClrSchemeLst/>
  <a:custClrLst>
    <a:custClr name="Light Brown">
      <a:srgbClr val="E1D3C7"/>
    </a:custClr>
    <a:custClr name="Light Yellow">
      <a:srgbClr val="FFE399"/>
    </a:custClr>
    <a:custClr name="Light Orange">
      <a:srgbClr val="FFA38B"/>
    </a:custClr>
    <a:custClr name="Light Red">
      <a:srgbClr val="FFB3BB"/>
    </a:custClr>
    <a:custClr name="Light Magenta">
      <a:srgbClr val="D59ED7"/>
    </a:custClr>
    <a:custClr name="Light Purple">
      <a:srgbClr val="C5B4E3"/>
    </a:custClr>
    <a:custClr name="Light Blue">
      <a:srgbClr val="8DC8E8"/>
    </a:custClr>
    <a:custClr name="Light Teal">
      <a:srgbClr val="B9DCD2"/>
    </a:custClr>
    <a:custClr name="Light Green">
      <a:srgbClr val="D4EC8E"/>
    </a:custClr>
    <a:custClr name="Blue Black">
      <a:srgbClr val="091F2C"/>
    </a:custClr>
    <a:custClr name="Brown">
      <a:srgbClr val="BF9474"/>
    </a:custClr>
    <a:custClr name="Yellow">
      <a:srgbClr val="FFB900"/>
    </a:custClr>
    <a:custClr name="Orange">
      <a:srgbClr val="FF5C39"/>
    </a:custClr>
    <a:custClr name="Red">
      <a:srgbClr val="F4364C"/>
    </a:custClr>
    <a:custClr name="Magenta">
      <a:srgbClr val="C03BC4"/>
    </a:custClr>
    <a:custClr name="Purple">
      <a:srgbClr val="8661C5"/>
    </a:custClr>
    <a:custClr name="Blue">
      <a:srgbClr val="0078D4"/>
    </a:custClr>
    <a:custClr name="Teal">
      <a:srgbClr val="49C5B1"/>
    </a:custClr>
    <a:custClr name="Green">
      <a:srgbClr val="8DE971"/>
    </a:custClr>
    <a:custClr name="Rich Black">
      <a:srgbClr val="000000"/>
    </a:custClr>
    <a:custClr name="Dark Brown">
      <a:srgbClr val="5C4738"/>
    </a:custClr>
    <a:custClr name="Dark Yellow">
      <a:srgbClr val="7F5A1A"/>
    </a:custClr>
    <a:custClr name="Dark Orange">
      <a:srgbClr val="73391D"/>
    </a:custClr>
    <a:custClr name="Dark Red">
      <a:srgbClr val="73262F"/>
    </a:custClr>
    <a:custClr name="Dark Magenta">
      <a:srgbClr val="702573"/>
    </a:custClr>
    <a:custClr name="Dark Purple">
      <a:srgbClr val="463668"/>
    </a:custClr>
    <a:custClr name="Dark Blue">
      <a:srgbClr val="2A446F"/>
    </a:custClr>
    <a:custClr name="Dark Teal">
      <a:srgbClr val="225B62"/>
    </a:custClr>
    <a:custClr name="Dark Green">
      <a:srgbClr val="07641D"/>
    </a:custClr>
    <a:custClr name="Brown Black">
      <a:srgbClr val="291817"/>
    </a:custClr>
    <a:custClr name="Pure White">
      <a:srgbClr val="FFFFFF"/>
    </a:custClr>
    <a:custClr name="Off White">
      <a:srgbClr val="F4F3F5"/>
    </a:custClr>
    <a:custClr name="Warm White">
      <a:srgbClr val="FFF8F3"/>
    </a:custClr>
    <a:custClr name="Warm Light Gray">
      <a:srgbClr val="E8E6DF"/>
    </a:custClr>
    <a:custClr name="Mid Gray">
      <a:srgbClr val="D7D2CB"/>
    </a:custClr>
    <a:custClr name="Warm Gray">
      <a:srgbClr val="8C8279"/>
    </a:custClr>
    <a:custClr name="Light Gray">
      <a:srgbClr val="D9D9D6"/>
    </a:custClr>
    <a:custClr name="Cool Gray">
      <a:srgbClr val="B1B3B3"/>
    </a:custClr>
    <a:custClr name="Dark Gray">
      <a:srgbClr val="454142"/>
    </a:custClr>
    <a:custClr name="Pure White">
      <a:srgbClr val="FFFFFF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</a:custClrLst>
  <a:extLst>
    <a:ext uri="{05A4C25C-085E-4340-85A3-A5531E510DB2}">
      <thm15:themeFamily xmlns:thm15="http://schemas.microsoft.com/office/thememl/2012/main" name="Microsoft 365 Template" id="{67E343C6-8E5B-4285-AC71-63293CE66957}" vid="{52A30CAD-29B7-4CD8-A645-C7720F964C5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0e9df3-be65-4c73-a93b-d1236ebd677e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OneNoteFluid_FileOrder xmlns="cef7a44f-0902-49b4-891b-fa11a4311f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516573-D9E6-4BD0-82DC-8509D77714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19ADF9-1133-4D7D-ADC3-CDB86627BB9B}"/>
</file>

<file path=customXml/itemProps3.xml><?xml version="1.0" encoding="utf-8"?>
<ds:datastoreItem xmlns:ds="http://schemas.openxmlformats.org/officeDocument/2006/customXml" ds:itemID="{42BCD314-D56B-4F50-8ABF-45218AF88BC2}">
  <ds:schemaRefs>
    <ds:schemaRef ds:uri="http://schemas.microsoft.com/office/2006/metadata/properties"/>
    <ds:schemaRef ds:uri="http://schemas.microsoft.com/office/infopath/2007/PartnerControls"/>
    <ds:schemaRef ds:uri="7b1e4d0a-2ac3-47a8-86da-de6d4f972a03"/>
    <ds:schemaRef ds:uri="d7077447-3598-4916-b6b1-69ae6445436e"/>
  </ds:schemaRefs>
</ds:datastoreItem>
</file>

<file path=customXml/itemProps4.xml><?xml version="1.0" encoding="utf-8"?>
<ds:datastoreItem xmlns:ds="http://schemas.openxmlformats.org/officeDocument/2006/customXml" ds:itemID="{F1F474DE-29CA-4F07-8E85-64F6118571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  <clbl:label id="{25b262c6-3135-4102-9fd1-8cc793b35eee}" enabled="0" method="" siteId="{25b262c6-3135-4102-9fd1-8cc793b35ee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Sykes</dc:creator>
  <cp:keywords/>
  <dc:description/>
  <cp:lastModifiedBy>Madeline Brockert (BLOOM CONSULTING GROUP INC)</cp:lastModifiedBy>
  <cp:revision>63</cp:revision>
  <dcterms:created xsi:type="dcterms:W3CDTF">2026-06-13T21:12:00Z</dcterms:created>
  <dcterms:modified xsi:type="dcterms:W3CDTF">2026-06-15T16:33:44Z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0x01010062A908CB35F0F743904606BA44063A91</vt:lpwstr>
  </property>
  <property fmtid="{D5CDD505-2E9C-101B-9397-08002B2CF9AE}" pid="3" name="MediaServiceImageTags">
    <vt:lpwstr/>
  </property>
</Properties>
</file>