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8448234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26C43B3D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AI </w:t>
      </w:r>
      <w:r w:rsidR="00393DBF" w:rsidRPr="00393DBF">
        <w:rPr>
          <w:b/>
          <w:bCs/>
          <w:color w:val="FFFFFF" w:themeColor="background1"/>
          <w:sz w:val="56"/>
          <w:szCs w:val="56"/>
        </w:rPr>
        <w:t>BUSINESS PROCESS</w:t>
      </w:r>
    </w:p>
    <w:p w14:paraId="1B749867" w14:textId="658957F4" w:rsidR="000C6251" w:rsidRPr="000C6251" w:rsidRDefault="00F74686" w:rsidP="000C6251">
      <w:pPr>
        <w:jc w:val="center"/>
        <w:rPr>
          <w:b/>
          <w:bCs/>
          <w:color w:val="FFFFFF" w:themeColor="background1"/>
          <w:sz w:val="56"/>
          <w:szCs w:val="56"/>
          <w:lang w:val="en-IN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</w:t>
      </w:r>
      <w:r w:rsidR="00685046">
        <w:rPr>
          <w:b/>
          <w:bCs/>
          <w:color w:val="FFFFFF" w:themeColor="background1"/>
          <w:sz w:val="56"/>
          <w:szCs w:val="56"/>
        </w:rPr>
        <w:t xml:space="preserve"> </w:t>
      </w:r>
      <w:r w:rsidR="000C6251" w:rsidRPr="000C6251">
        <w:rPr>
          <w:b/>
          <w:bCs/>
          <w:color w:val="FFFFFF" w:themeColor="background1"/>
          <w:sz w:val="56"/>
          <w:szCs w:val="56"/>
          <w:lang w:val="en-IN"/>
        </w:rPr>
        <w:t>MICROSOFT FOUNDRY CHAT</w:t>
      </w: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56917659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2B09A7">
              <w:rPr>
                <w:rFonts w:asciiTheme="minorHAnsi" w:hAnsiTheme="minorHAnsi" w:cstheme="minorHAnsi"/>
                <w:spacing w:val="-10"/>
                <w:sz w:val="24"/>
              </w:rPr>
              <w:t>27</w:t>
            </w:r>
            <w:r w:rsidR="002B09A7" w:rsidRPr="002B09A7">
              <w:rPr>
                <w:rFonts w:asciiTheme="minorHAnsi" w:hAnsiTheme="minorHAnsi" w:cstheme="minorHAnsi"/>
                <w:spacing w:val="-10"/>
                <w:sz w:val="24"/>
                <w:vertAlign w:val="superscript"/>
              </w:rPr>
              <w:t>th</w:t>
            </w:r>
            <w:r w:rsidR="002B09A7">
              <w:rPr>
                <w:rFonts w:asciiTheme="minorHAnsi" w:hAnsiTheme="minorHAnsi" w:cstheme="minorHAnsi"/>
                <w:spacing w:val="-10"/>
                <w:sz w:val="24"/>
              </w:rPr>
              <w:t xml:space="preserve"> March 2026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3043"/>
        <w:gridCol w:w="1417"/>
        <w:gridCol w:w="1418"/>
        <w:gridCol w:w="1255"/>
        <w:gridCol w:w="1486"/>
      </w:tblGrid>
      <w:tr w:rsidR="00A21953" w:rsidRPr="00946982" w14:paraId="14A64522" w14:textId="77777777" w:rsidTr="008E7987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3043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417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418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255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2B09A7" w:rsidRPr="00946982" w14:paraId="0DB42172" w14:textId="77777777" w:rsidTr="008E7987">
        <w:trPr>
          <w:trHeight w:val="652"/>
        </w:trPr>
        <w:tc>
          <w:tcPr>
            <w:tcW w:w="1205" w:type="dxa"/>
          </w:tcPr>
          <w:p w14:paraId="49B6E0F3" w14:textId="334CDE3B" w:rsidR="002B09A7" w:rsidRPr="00946982" w:rsidRDefault="002B09A7" w:rsidP="002B09A7">
            <w:bookmarkStart w:id="16" w:name="_Toc227681332"/>
            <w:bookmarkStart w:id="17" w:name="_Toc228117166"/>
            <w:r w:rsidRPr="00946982">
              <w:t>1</w:t>
            </w:r>
            <w:bookmarkEnd w:id="16"/>
            <w:bookmarkEnd w:id="17"/>
          </w:p>
        </w:tc>
        <w:tc>
          <w:tcPr>
            <w:tcW w:w="3043" w:type="dxa"/>
          </w:tcPr>
          <w:p w14:paraId="07E09B94" w14:textId="26F65840" w:rsidR="002B09A7" w:rsidRPr="00946982" w:rsidRDefault="002B09A7" w:rsidP="002B09A7">
            <w:r w:rsidRPr="0024381A">
              <w:t>Draft architecture baseline for review</w:t>
            </w:r>
          </w:p>
        </w:tc>
        <w:tc>
          <w:tcPr>
            <w:tcW w:w="1417" w:type="dxa"/>
          </w:tcPr>
          <w:p w14:paraId="4EBD3350" w14:textId="53A45F6C" w:rsidR="002B09A7" w:rsidRPr="00946982" w:rsidRDefault="002B09A7" w:rsidP="002B09A7">
            <w:r w:rsidRPr="00946982">
              <w:t>Sharmila Devi K</w:t>
            </w:r>
          </w:p>
        </w:tc>
        <w:tc>
          <w:tcPr>
            <w:tcW w:w="1418" w:type="dxa"/>
          </w:tcPr>
          <w:p w14:paraId="4B6666E4" w14:textId="459C73E4" w:rsidR="002B09A7" w:rsidRPr="00946982" w:rsidRDefault="002B09A7" w:rsidP="002B09A7">
            <w:bookmarkStart w:id="18" w:name="_Toc227681335"/>
            <w:bookmarkStart w:id="19" w:name="_Toc228117169"/>
            <w:r>
              <w:t>2</w:t>
            </w:r>
            <w:r>
              <w:t>4</w:t>
            </w:r>
            <w:r>
              <w:t>/</w:t>
            </w:r>
            <w:r>
              <w:t>03</w:t>
            </w:r>
            <w:r w:rsidRPr="00946982">
              <w:t>/202</w:t>
            </w:r>
            <w:bookmarkEnd w:id="18"/>
            <w:bookmarkEnd w:id="19"/>
            <w:r>
              <w:t>6</w:t>
            </w:r>
          </w:p>
        </w:tc>
        <w:tc>
          <w:tcPr>
            <w:tcW w:w="1255" w:type="dxa"/>
          </w:tcPr>
          <w:p w14:paraId="32862912" w14:textId="2D2EAF0A" w:rsidR="002B09A7" w:rsidRPr="00946982" w:rsidRDefault="002B09A7" w:rsidP="002B09A7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52FAFCF9" w:rsidR="002B09A7" w:rsidRPr="00946982" w:rsidRDefault="002B09A7" w:rsidP="002B09A7">
            <w:r>
              <w:t>24/03</w:t>
            </w:r>
            <w:r w:rsidRPr="00946982">
              <w:t>/202</w:t>
            </w:r>
            <w:r>
              <w:t>6</w:t>
            </w:r>
          </w:p>
        </w:tc>
      </w:tr>
      <w:tr w:rsidR="002B09A7" w:rsidRPr="00946982" w14:paraId="22EF6179" w14:textId="77777777" w:rsidTr="008E7987">
        <w:trPr>
          <w:trHeight w:val="979"/>
        </w:trPr>
        <w:tc>
          <w:tcPr>
            <w:tcW w:w="1205" w:type="dxa"/>
          </w:tcPr>
          <w:p w14:paraId="234C3B93" w14:textId="0F29D4E1" w:rsidR="002B09A7" w:rsidRPr="00946982" w:rsidRDefault="002B09A7" w:rsidP="002B09A7">
            <w:r>
              <w:t>2</w:t>
            </w:r>
          </w:p>
        </w:tc>
        <w:tc>
          <w:tcPr>
            <w:tcW w:w="3043" w:type="dxa"/>
          </w:tcPr>
          <w:p w14:paraId="3E963B7D" w14:textId="52D86C84" w:rsidR="002B09A7" w:rsidRDefault="002B09A7" w:rsidP="002B09A7">
            <w:r w:rsidRPr="00EB6D85">
              <w:t>Updated draft with architecture refinements and review comments</w:t>
            </w:r>
          </w:p>
        </w:tc>
        <w:tc>
          <w:tcPr>
            <w:tcW w:w="1417" w:type="dxa"/>
          </w:tcPr>
          <w:p w14:paraId="2474F005" w14:textId="53C7E74F" w:rsidR="002B09A7" w:rsidRPr="00946982" w:rsidRDefault="002B09A7" w:rsidP="002B09A7">
            <w:r w:rsidRPr="00946982">
              <w:t>Sharmila Devi K</w:t>
            </w:r>
          </w:p>
        </w:tc>
        <w:tc>
          <w:tcPr>
            <w:tcW w:w="1418" w:type="dxa"/>
          </w:tcPr>
          <w:p w14:paraId="3528BFD7" w14:textId="7D5BBC9E" w:rsidR="002B09A7" w:rsidRPr="00946982" w:rsidRDefault="002B09A7" w:rsidP="002B09A7">
            <w:r>
              <w:t>27</w:t>
            </w:r>
            <w:r>
              <w:t>/0</w:t>
            </w:r>
            <w:r>
              <w:t>3</w:t>
            </w:r>
            <w:r w:rsidRPr="00946982">
              <w:t>/202</w:t>
            </w:r>
            <w:r>
              <w:t>6</w:t>
            </w:r>
          </w:p>
        </w:tc>
        <w:tc>
          <w:tcPr>
            <w:tcW w:w="1255" w:type="dxa"/>
          </w:tcPr>
          <w:p w14:paraId="775474A4" w14:textId="52E41860" w:rsidR="002B09A7" w:rsidRPr="00946982" w:rsidRDefault="002B09A7" w:rsidP="002B09A7">
            <w:r w:rsidRPr="00946982">
              <w:t>Ravi Shankar</w:t>
            </w:r>
          </w:p>
        </w:tc>
        <w:tc>
          <w:tcPr>
            <w:tcW w:w="1486" w:type="dxa"/>
          </w:tcPr>
          <w:p w14:paraId="7E0BBA1A" w14:textId="66448C4C" w:rsidR="002B09A7" w:rsidRPr="00946982" w:rsidRDefault="002B09A7" w:rsidP="002B09A7">
            <w:r>
              <w:t>27/03</w:t>
            </w:r>
            <w:r w:rsidRPr="00946982">
              <w:t>/202</w:t>
            </w:r>
            <w:r>
              <w:t>6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515359FD" w14:textId="62AF6D2A" w:rsidR="001007FC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8448234" w:history="1"/>
        </w:p>
        <w:p w14:paraId="05B00D84" w14:textId="328270A2" w:rsidR="001007FC" w:rsidRDefault="001007FC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8235" w:history="1">
            <w:r w:rsidRPr="007973B1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7973B1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322D2" w14:textId="7BC0B309" w:rsidR="001007FC" w:rsidRDefault="001007FC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8236" w:history="1">
            <w:r w:rsidRPr="007973B1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7973B1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BB006" w14:textId="0A9D438A" w:rsidR="001007FC" w:rsidRDefault="001007FC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8237" w:history="1">
            <w:r w:rsidRPr="007973B1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7973B1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CB8EF" w14:textId="58C31D06" w:rsidR="001007FC" w:rsidRDefault="001007FC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8238" w:history="1">
            <w:r w:rsidRPr="007973B1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7973B1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F9219" w14:textId="59B6FB88" w:rsidR="001007FC" w:rsidRDefault="001007FC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8239" w:history="1">
            <w:r w:rsidRPr="007973B1">
              <w:rPr>
                <w:rStyle w:val="Hyperlink"/>
                <w:noProof/>
                <w:lang w:val="en-IN"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4AADE" w14:textId="32EA58CB" w:rsidR="001007FC" w:rsidRDefault="001007FC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8240" w:history="1">
            <w:r w:rsidRPr="007973B1">
              <w:rPr>
                <w:rStyle w:val="Hyperlink"/>
                <w:noProof/>
                <w:lang w:val="en-IN"/>
              </w:rPr>
              <w:t>5.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7973B1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BBBB4" w14:textId="068A0949" w:rsidR="001007FC" w:rsidRDefault="001007FC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8241" w:history="1">
            <w:r w:rsidRPr="007973B1">
              <w:rPr>
                <w:rStyle w:val="Hyperlink"/>
                <w:noProof/>
                <w:lang w:val="en-IN"/>
              </w:rPr>
              <w:t>5.1 Presentation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C8C95" w14:textId="389C5DD1" w:rsidR="001007FC" w:rsidRDefault="001007FC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8242" w:history="1">
            <w:r w:rsidRPr="007973B1">
              <w:rPr>
                <w:rStyle w:val="Hyperlink"/>
                <w:noProof/>
                <w:lang w:val="en-IN"/>
              </w:rPr>
              <w:t>5.2 Orchestration and Agent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9FFB4" w14:textId="4CE3AD72" w:rsidR="001007FC" w:rsidRDefault="001007FC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8243" w:history="1">
            <w:r w:rsidRPr="007973B1">
              <w:rPr>
                <w:rStyle w:val="Hyperlink"/>
                <w:noProof/>
                <w:lang w:val="en-IN"/>
              </w:rPr>
              <w:t>5.3 AI Model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3727B" w14:textId="71369CE6" w:rsidR="001007FC" w:rsidRDefault="001007FC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8244" w:history="1">
            <w:r w:rsidRPr="007973B1">
              <w:rPr>
                <w:rStyle w:val="Hyperlink"/>
                <w:noProof/>
                <w:lang w:val="en-IN"/>
              </w:rPr>
              <w:t>5.4 Data and Grounding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BCD93" w14:textId="208BD650" w:rsidR="001007FC" w:rsidRDefault="001007FC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8245" w:history="1">
            <w:r w:rsidRPr="007973B1">
              <w:rPr>
                <w:rStyle w:val="Hyperlink"/>
                <w:noProof/>
                <w:lang w:val="en-IN"/>
              </w:rPr>
              <w:t>5.5 Networking and Security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A41AB" w14:textId="1283CFFD" w:rsidR="001007FC" w:rsidRDefault="001007FC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8246" w:history="1">
            <w:r w:rsidRPr="007973B1">
              <w:rPr>
                <w:rStyle w:val="Hyperlink"/>
                <w:noProof/>
                <w:lang w:val="en-IN"/>
              </w:rPr>
              <w:t>6.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7973B1">
              <w:rPr>
                <w:rStyle w:val="Hyperlink"/>
                <w:noProof/>
                <w:lang w:val="en-IN"/>
              </w:rPr>
              <w:t>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5F89E" w14:textId="4B004D6B" w:rsidR="001007FC" w:rsidRDefault="001007FC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8247" w:history="1">
            <w:r w:rsidRPr="007973B1">
              <w:rPr>
                <w:rStyle w:val="Hyperlink"/>
                <w:noProof/>
                <w:lang w:val="en-IN"/>
              </w:rPr>
              <w:t>6.1 Azure Well</w:t>
            </w:r>
            <w:r w:rsidRPr="007973B1">
              <w:rPr>
                <w:rStyle w:val="Hyperlink"/>
                <w:noProof/>
                <w:lang w:val="en-IN"/>
              </w:rPr>
              <w:noBreakHyphen/>
              <w:t>Architected Framework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F816B" w14:textId="502A658D" w:rsidR="001007FC" w:rsidRDefault="001007FC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8248" w:history="1">
            <w:r w:rsidRPr="007973B1">
              <w:rPr>
                <w:rStyle w:val="Hyperlink"/>
                <w:noProof/>
                <w:lang w:val="en-IN"/>
              </w:rPr>
              <w:t>6.2 Governance &amp;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4AC4E" w14:textId="1CB43A45" w:rsidR="001007FC" w:rsidRDefault="001007FC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8249" w:history="1">
            <w:r w:rsidRPr="007973B1">
              <w:rPr>
                <w:rStyle w:val="Hyperlink"/>
                <w:noProof/>
                <w:lang w:val="en-IN"/>
              </w:rPr>
              <w:t>6.3 Security and Responsible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2FC4A" w14:textId="3C8C2F74" w:rsidR="001007FC" w:rsidRDefault="001007FC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8250" w:history="1">
            <w:r w:rsidRPr="007973B1">
              <w:rPr>
                <w:rStyle w:val="Hyperlink"/>
                <w:noProof/>
                <w:lang w:val="en-IN"/>
              </w:rPr>
              <w:t>7.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7973B1">
              <w:rPr>
                <w:rStyle w:val="Hyperlink"/>
                <w:noProof/>
                <w:lang w:val="en-IN"/>
              </w:rPr>
              <w:t>Cloud Center of Excellence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54F16" w14:textId="0A29F694" w:rsidR="001007FC" w:rsidRDefault="001007FC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8251" w:history="1">
            <w:r w:rsidRPr="007973B1">
              <w:rPr>
                <w:rStyle w:val="Hyperlink"/>
                <w:noProof/>
                <w:lang w:val="en-IN"/>
              </w:rPr>
              <w:t>8.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7973B1">
              <w:rPr>
                <w:rStyle w:val="Hyperlink"/>
                <w:noProof/>
                <w:lang w:val="en-IN"/>
              </w:rPr>
              <w:t>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805A4" w14:textId="2205F2BA" w:rsidR="001007FC" w:rsidRDefault="001007FC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8252" w:history="1">
            <w:r w:rsidRPr="007973B1">
              <w:rPr>
                <w:rStyle w:val="Hyperlink"/>
                <w:noProof/>
                <w:lang w:val="en-IN"/>
              </w:rPr>
              <w:t>9.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7973B1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BA8F2" w14:textId="593D27CA" w:rsidR="000C6251" w:rsidRDefault="000619C6" w:rsidP="000C6251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6FE2C4BA" w14:textId="6C270866" w:rsidR="00806882" w:rsidRPr="00043914" w:rsidRDefault="000C6251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  <w:r w:rsidRPr="000C6251">
        <w:rPr>
          <w:b/>
          <w:bCs/>
          <w:color w:val="0F4761"/>
          <w:spacing w:val="0"/>
          <w:kern w:val="0"/>
          <w:sz w:val="40"/>
          <w:szCs w:val="40"/>
          <w:lang w:val="en-IN"/>
        </w:rPr>
        <w:lastRenderedPageBreak/>
        <w:t xml:space="preserve">Microsoft Foundry </w:t>
      </w:r>
      <w:r>
        <w:rPr>
          <w:b/>
          <w:bCs/>
          <w:color w:val="0F4761"/>
          <w:spacing w:val="0"/>
          <w:kern w:val="0"/>
          <w:sz w:val="40"/>
          <w:szCs w:val="40"/>
          <w:lang w:val="en-IN"/>
        </w:rPr>
        <w:t>C</w:t>
      </w:r>
      <w:r w:rsidRPr="000C6251">
        <w:rPr>
          <w:b/>
          <w:bCs/>
          <w:color w:val="0F4761"/>
          <w:spacing w:val="0"/>
          <w:kern w:val="0"/>
          <w:sz w:val="40"/>
          <w:szCs w:val="40"/>
          <w:lang w:val="en-IN"/>
        </w:rPr>
        <w:t>hat</w:t>
      </w:r>
    </w:p>
    <w:p w14:paraId="77C2A24C" w14:textId="49DE24CD" w:rsidR="00AA6917" w:rsidRPr="00A21953" w:rsidRDefault="00AA6917" w:rsidP="0024489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0" w:name="_Toc228448235"/>
      <w:r w:rsidRPr="00A21953">
        <w:rPr>
          <w:sz w:val="28"/>
          <w:szCs w:val="28"/>
          <w:lang w:val="en-IN"/>
        </w:rPr>
        <w:t>Executive Summary</w:t>
      </w:r>
      <w:bookmarkEnd w:id="20"/>
    </w:p>
    <w:p w14:paraId="22F25CE9" w14:textId="77777777" w:rsidR="009A6423" w:rsidRDefault="009A6423" w:rsidP="009A642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document defines the </w:t>
      </w:r>
      <w:r>
        <w:rPr>
          <w:rStyle w:val="Strong"/>
          <w:rFonts w:ascii="Segoe UI" w:hAnsi="Segoe UI" w:cs="Segoe UI"/>
          <w:sz w:val="21"/>
          <w:szCs w:val="21"/>
        </w:rPr>
        <w:t>standardized reference architecture and architectural best practices</w:t>
      </w:r>
      <w:r>
        <w:rPr>
          <w:rFonts w:ascii="Segoe UI" w:hAnsi="Segoe UI" w:cs="Segoe UI"/>
          <w:sz w:val="21"/>
          <w:szCs w:val="21"/>
        </w:rPr>
        <w:t xml:space="preserve"> governed by the </w:t>
      </w:r>
      <w:r>
        <w:rPr>
          <w:rStyle w:val="Strong"/>
          <w:rFonts w:ascii="Segoe UI" w:hAnsi="Segoe UI" w:cs="Segoe UI"/>
          <w:sz w:val="21"/>
          <w:szCs w:val="21"/>
        </w:rPr>
        <w:t xml:space="preserve">Cloud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Center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of Excellence (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CoE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t xml:space="preserve"> for designing and deploying </w:t>
      </w:r>
      <w:r>
        <w:rPr>
          <w:rStyle w:val="Strong"/>
          <w:rFonts w:ascii="Segoe UI" w:hAnsi="Segoe UI" w:cs="Segoe UI"/>
          <w:sz w:val="21"/>
          <w:szCs w:val="21"/>
        </w:rPr>
        <w:t>enterprise</w:t>
      </w:r>
      <w:r>
        <w:rPr>
          <w:rStyle w:val="Strong"/>
          <w:rFonts w:ascii="Segoe UI" w:hAnsi="Segoe UI" w:cs="Segoe UI"/>
          <w:sz w:val="21"/>
          <w:szCs w:val="21"/>
        </w:rPr>
        <w:noBreakHyphen/>
        <w:t>grade conversational AI applications using Microsoft Foundry Chat on Azure</w:t>
      </w:r>
      <w:r>
        <w:rPr>
          <w:rFonts w:ascii="Segoe UI" w:hAnsi="Segoe UI" w:cs="Segoe UI"/>
          <w:sz w:val="21"/>
          <w:szCs w:val="21"/>
        </w:rPr>
        <w:t>.</w:t>
      </w:r>
    </w:p>
    <w:p w14:paraId="46E30B9E" w14:textId="77777777" w:rsidR="009A6423" w:rsidRDefault="009A6423" w:rsidP="009A642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reference architecture is based on the </w:t>
      </w:r>
      <w:r>
        <w:rPr>
          <w:rStyle w:val="Strong"/>
          <w:rFonts w:ascii="Segoe UI" w:hAnsi="Segoe UI" w:cs="Segoe UI"/>
          <w:sz w:val="21"/>
          <w:szCs w:val="21"/>
        </w:rPr>
        <w:t xml:space="preserve">Microsoft Azure Architecture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Center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baseline guidance</w:t>
      </w:r>
      <w:r>
        <w:rPr>
          <w:rFonts w:ascii="Segoe UI" w:hAnsi="Segoe UI" w:cs="Segoe UI"/>
          <w:sz w:val="21"/>
          <w:szCs w:val="21"/>
        </w:rPr>
        <w:t xml:space="preserve">, which demonstrates how to securely build, deploy, and operate </w:t>
      </w:r>
      <w:r>
        <w:rPr>
          <w:rStyle w:val="Strong"/>
          <w:rFonts w:ascii="Segoe UI" w:hAnsi="Segoe UI" w:cs="Segoe UI"/>
          <w:sz w:val="21"/>
          <w:szCs w:val="21"/>
        </w:rPr>
        <w:t>AI</w:t>
      </w:r>
      <w:r>
        <w:rPr>
          <w:rStyle w:val="Strong"/>
          <w:rFonts w:ascii="Segoe UI" w:hAnsi="Segoe UI" w:cs="Segoe UI"/>
          <w:sz w:val="21"/>
          <w:szCs w:val="21"/>
        </w:rPr>
        <w:noBreakHyphen/>
        <w:t>powered chat applications</w:t>
      </w:r>
      <w:r>
        <w:rPr>
          <w:rFonts w:ascii="Segoe UI" w:hAnsi="Segoe UI" w:cs="Segoe UI"/>
          <w:sz w:val="21"/>
          <w:szCs w:val="21"/>
        </w:rPr>
        <w:t xml:space="preserve"> using </w:t>
      </w:r>
      <w:r>
        <w:rPr>
          <w:rStyle w:val="Strong"/>
          <w:rFonts w:ascii="Segoe UI" w:hAnsi="Segoe UI" w:cs="Segoe UI"/>
          <w:sz w:val="21"/>
          <w:szCs w:val="21"/>
        </w:rPr>
        <w:t>Microsoft Foundry, Foundry Agent Service, Azure OpenAI models, and supporting Azure platform services</w:t>
      </w:r>
      <w:r>
        <w:rPr>
          <w:rFonts w:ascii="Segoe UI" w:hAnsi="Segoe UI" w:cs="Segoe UI"/>
          <w:sz w:val="21"/>
          <w:szCs w:val="21"/>
        </w:rPr>
        <w:t xml:space="preserve">. </w:t>
      </w:r>
      <w:hyperlink r:id="rId17" w:history="1">
        <w:r>
          <w:rPr>
            <w:rStyle w:val="Hyperlink"/>
            <w:rFonts w:ascii="Segoe UI" w:hAnsi="Segoe UI" w:cs="Segoe UI"/>
            <w:sz w:val="21"/>
            <w:szCs w:val="21"/>
          </w:rPr>
          <w:t>[learn.microsoft.com]</w:t>
        </w:r>
      </w:hyperlink>
    </w:p>
    <w:p w14:paraId="0F41965A" w14:textId="77777777" w:rsidR="009A6423" w:rsidRDefault="009A6423" w:rsidP="009A642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document serves as </w:t>
      </w:r>
      <w:r>
        <w:rPr>
          <w:rStyle w:val="Strong"/>
          <w:rFonts w:ascii="Segoe UI" w:hAnsi="Segoe UI" w:cs="Segoe UI"/>
          <w:sz w:val="21"/>
          <w:szCs w:val="21"/>
        </w:rPr>
        <w:t>audit</w:t>
      </w:r>
      <w:r>
        <w:rPr>
          <w:rStyle w:val="Strong"/>
          <w:rFonts w:ascii="Segoe UI" w:hAnsi="Segoe UI" w:cs="Segoe UI"/>
          <w:sz w:val="21"/>
          <w:szCs w:val="21"/>
        </w:rPr>
        <w:noBreakHyphen/>
        <w:t>ready evidence</w:t>
      </w:r>
      <w:r>
        <w:rPr>
          <w:rFonts w:ascii="Segoe UI" w:hAnsi="Segoe UI" w:cs="Segoe UI"/>
          <w:sz w:val="21"/>
          <w:szCs w:val="21"/>
        </w:rPr>
        <w:t xml:space="preserve"> of Cloud </w:t>
      </w:r>
      <w:proofErr w:type="spellStart"/>
      <w:r>
        <w:rPr>
          <w:rFonts w:ascii="Segoe UI" w:hAnsi="Segoe UI" w:cs="Segoe UI"/>
          <w:sz w:val="21"/>
          <w:szCs w:val="21"/>
        </w:rPr>
        <w:t>Center</w:t>
      </w:r>
      <w:proofErr w:type="spellEnd"/>
      <w:r>
        <w:rPr>
          <w:rFonts w:ascii="Segoe UI" w:hAnsi="Segoe UI" w:cs="Segoe UI"/>
          <w:sz w:val="21"/>
          <w:szCs w:val="21"/>
        </w:rPr>
        <w:t xml:space="preserve"> of Excellence capability in accordance with </w:t>
      </w:r>
      <w:r>
        <w:rPr>
          <w:rStyle w:val="Strong"/>
          <w:rFonts w:ascii="Segoe UI" w:hAnsi="Segoe UI" w:cs="Segoe UI"/>
          <w:sz w:val="21"/>
          <w:szCs w:val="21"/>
        </w:rPr>
        <w:t>Frontier Distributor checklist – Section 3.1.1</w:t>
      </w:r>
      <w:r>
        <w:rPr>
          <w:rFonts w:ascii="Segoe UI" w:hAnsi="Segoe UI" w:cs="Segoe UI"/>
          <w:sz w:val="21"/>
          <w:szCs w:val="21"/>
        </w:rPr>
        <w:t>.</w:t>
      </w:r>
    </w:p>
    <w:p w14:paraId="601E27AA" w14:textId="3D11B074" w:rsidR="00AA6917" w:rsidRPr="00AA6917" w:rsidRDefault="00AA6917" w:rsidP="00F01A6D">
      <w:pPr>
        <w:rPr>
          <w:lang w:val="en-IN"/>
        </w:rPr>
      </w:pPr>
    </w:p>
    <w:p w14:paraId="7FE49705" w14:textId="3FBA2DC3" w:rsidR="00AA6917" w:rsidRPr="00A21953" w:rsidRDefault="00AA6917" w:rsidP="0024489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1" w:name="_Toc228448236"/>
      <w:r w:rsidRPr="00A21953">
        <w:rPr>
          <w:sz w:val="28"/>
          <w:szCs w:val="28"/>
          <w:lang w:val="en-IN"/>
        </w:rPr>
        <w:t>Scope and Applicability</w:t>
      </w:r>
      <w:bookmarkEnd w:id="21"/>
    </w:p>
    <w:p w14:paraId="73C45766" w14:textId="77777777" w:rsidR="00F30CBD" w:rsidRPr="00F30CBD" w:rsidRDefault="00F30CBD" w:rsidP="00F30CBD">
      <w:pPr>
        <w:rPr>
          <w:lang w:val="en-IN"/>
        </w:rPr>
      </w:pPr>
      <w:r w:rsidRPr="00F30CBD">
        <w:rPr>
          <w:lang w:val="en-IN"/>
        </w:rPr>
        <w:t>This reference architecture applies to:</w:t>
      </w:r>
    </w:p>
    <w:p w14:paraId="4E59D8A4" w14:textId="77777777" w:rsidR="00F30CBD" w:rsidRPr="00F30CBD" w:rsidRDefault="00F30CBD" w:rsidP="0024489D">
      <w:pPr>
        <w:numPr>
          <w:ilvl w:val="0"/>
          <w:numId w:val="4"/>
        </w:numPr>
        <w:rPr>
          <w:lang w:val="en-IN"/>
        </w:rPr>
      </w:pPr>
      <w:r w:rsidRPr="00F30CBD">
        <w:rPr>
          <w:lang w:val="en-IN"/>
        </w:rPr>
        <w:t>CSP distributors enabling generative AI workloads</w:t>
      </w:r>
    </w:p>
    <w:p w14:paraId="67D8FDB1" w14:textId="77777777" w:rsidR="00F30CBD" w:rsidRPr="00F30CBD" w:rsidRDefault="00F30CBD" w:rsidP="0024489D">
      <w:pPr>
        <w:numPr>
          <w:ilvl w:val="0"/>
          <w:numId w:val="4"/>
        </w:numPr>
        <w:rPr>
          <w:lang w:val="en-IN"/>
        </w:rPr>
      </w:pPr>
      <w:r w:rsidRPr="00F30CBD">
        <w:rPr>
          <w:lang w:val="en-IN"/>
        </w:rPr>
        <w:t>Enterprise and line</w:t>
      </w:r>
      <w:r w:rsidRPr="00F30CBD">
        <w:rPr>
          <w:lang w:val="en-IN"/>
        </w:rPr>
        <w:noBreakHyphen/>
        <w:t>of</w:t>
      </w:r>
      <w:r w:rsidRPr="00F30CBD">
        <w:rPr>
          <w:lang w:val="en-IN"/>
        </w:rPr>
        <w:noBreakHyphen/>
        <w:t>business chat applications</w:t>
      </w:r>
    </w:p>
    <w:p w14:paraId="0A8961A5" w14:textId="77777777" w:rsidR="00F30CBD" w:rsidRPr="00F30CBD" w:rsidRDefault="00F30CBD" w:rsidP="0024489D">
      <w:pPr>
        <w:numPr>
          <w:ilvl w:val="0"/>
          <w:numId w:val="4"/>
        </w:numPr>
        <w:rPr>
          <w:lang w:val="en-IN"/>
        </w:rPr>
      </w:pPr>
      <w:r w:rsidRPr="00F30CBD">
        <w:rPr>
          <w:lang w:val="en-IN"/>
        </w:rPr>
        <w:t>Secure, production</w:t>
      </w:r>
      <w:r w:rsidRPr="00F30CBD">
        <w:rPr>
          <w:lang w:val="en-IN"/>
        </w:rPr>
        <w:noBreakHyphen/>
        <w:t>grade conversational AI solutions</w:t>
      </w:r>
    </w:p>
    <w:p w14:paraId="5373B176" w14:textId="77777777" w:rsidR="00F30CBD" w:rsidRPr="00F30CBD" w:rsidRDefault="00F30CBD" w:rsidP="0024489D">
      <w:pPr>
        <w:numPr>
          <w:ilvl w:val="0"/>
          <w:numId w:val="4"/>
        </w:numPr>
        <w:rPr>
          <w:lang w:val="en-IN"/>
        </w:rPr>
      </w:pPr>
      <w:r w:rsidRPr="00F30CBD">
        <w:rPr>
          <w:lang w:val="en-IN"/>
        </w:rPr>
        <w:t>SMB, Mid</w:t>
      </w:r>
      <w:r w:rsidRPr="00F30CBD">
        <w:rPr>
          <w:lang w:val="en-IN"/>
        </w:rPr>
        <w:noBreakHyphen/>
        <w:t>Market, and Enterprise customer environments</w:t>
      </w:r>
    </w:p>
    <w:p w14:paraId="186BD064" w14:textId="77777777" w:rsidR="00F30CBD" w:rsidRPr="00F30CBD" w:rsidRDefault="00F30CBD" w:rsidP="0024489D">
      <w:pPr>
        <w:numPr>
          <w:ilvl w:val="0"/>
          <w:numId w:val="4"/>
        </w:numPr>
        <w:rPr>
          <w:lang w:val="en-IN"/>
        </w:rPr>
      </w:pPr>
      <w:r w:rsidRPr="00F30CBD">
        <w:rPr>
          <w:lang w:val="en-IN"/>
        </w:rPr>
        <w:t>Regional and global CSP deployment models</w:t>
      </w:r>
    </w:p>
    <w:p w14:paraId="7B263B9B" w14:textId="77777777" w:rsidR="00F30CBD" w:rsidRPr="00F30CBD" w:rsidRDefault="00F30CBD" w:rsidP="00F30CBD">
      <w:pPr>
        <w:rPr>
          <w:lang w:val="en-IN"/>
        </w:rPr>
      </w:pPr>
      <w:r w:rsidRPr="00F30CBD">
        <w:rPr>
          <w:lang w:val="en-IN"/>
        </w:rPr>
        <w:t xml:space="preserve">The architecture supports </w:t>
      </w:r>
      <w:r w:rsidRPr="00F30CBD">
        <w:rPr>
          <w:b/>
          <w:bCs/>
          <w:lang w:val="en-IN"/>
        </w:rPr>
        <w:t>consistent, governed deployments across regions</w:t>
      </w:r>
      <w:r w:rsidRPr="00F30CBD">
        <w:rPr>
          <w:lang w:val="en-IN"/>
        </w:rPr>
        <w:t xml:space="preserve">, aligning with Frontier Distributor Cloud </w:t>
      </w:r>
      <w:proofErr w:type="spellStart"/>
      <w:r w:rsidRPr="00F30CBD">
        <w:rPr>
          <w:lang w:val="en-IN"/>
        </w:rPr>
        <w:t>CoE</w:t>
      </w:r>
      <w:proofErr w:type="spellEnd"/>
      <w:r w:rsidRPr="00F30CBD">
        <w:rPr>
          <w:lang w:val="en-IN"/>
        </w:rPr>
        <w:t xml:space="preserve"> expectations.</w:t>
      </w:r>
    </w:p>
    <w:p w14:paraId="75D17784" w14:textId="554EA51F" w:rsidR="00AA6917" w:rsidRPr="00AA6917" w:rsidRDefault="00AA6917" w:rsidP="00FD1448">
      <w:pPr>
        <w:rPr>
          <w:lang w:val="en-IN"/>
        </w:rPr>
      </w:pPr>
    </w:p>
    <w:p w14:paraId="7FE2E927" w14:textId="5A64112B" w:rsidR="00AA6917" w:rsidRPr="00A21953" w:rsidRDefault="00AA6917" w:rsidP="0024489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2" w:name="_Toc228448237"/>
      <w:r w:rsidRPr="00A21953">
        <w:rPr>
          <w:sz w:val="28"/>
          <w:szCs w:val="28"/>
          <w:lang w:val="en-IN"/>
        </w:rPr>
        <w:t>Business Scenario Overview</w:t>
      </w:r>
      <w:bookmarkEnd w:id="22"/>
    </w:p>
    <w:p w14:paraId="39663AD0" w14:textId="77777777" w:rsidR="00F30CBD" w:rsidRPr="00F30CBD" w:rsidRDefault="00F30CBD" w:rsidP="0024489D">
      <w:pPr>
        <w:numPr>
          <w:ilvl w:val="0"/>
          <w:numId w:val="3"/>
        </w:numPr>
        <w:rPr>
          <w:lang w:val="en-IN"/>
        </w:rPr>
      </w:pPr>
      <w:r w:rsidRPr="00F30CBD">
        <w:rPr>
          <w:lang w:val="en-IN"/>
        </w:rPr>
        <w:t xml:space="preserve">Organizations increasingly require </w:t>
      </w:r>
      <w:r w:rsidRPr="00F30CBD">
        <w:rPr>
          <w:b/>
          <w:bCs/>
          <w:lang w:val="en-IN"/>
        </w:rPr>
        <w:t>enterprise chat applications</w:t>
      </w:r>
      <w:r w:rsidRPr="00F30CBD">
        <w:rPr>
          <w:lang w:val="en-IN"/>
        </w:rPr>
        <w:t xml:space="preserve"> that allow employees and customers to interact with AI agents using natural language. These chat applications must:</w:t>
      </w:r>
    </w:p>
    <w:p w14:paraId="21EB0F3D" w14:textId="77777777" w:rsidR="00F30CBD" w:rsidRPr="00F30CBD" w:rsidRDefault="00F30CBD" w:rsidP="0024489D">
      <w:pPr>
        <w:numPr>
          <w:ilvl w:val="0"/>
          <w:numId w:val="3"/>
        </w:numPr>
        <w:rPr>
          <w:lang w:val="en-IN"/>
        </w:rPr>
      </w:pPr>
      <w:r w:rsidRPr="00F30CBD">
        <w:rPr>
          <w:lang w:val="en-IN"/>
        </w:rPr>
        <w:t>Use advanced large language models (LLMs)</w:t>
      </w:r>
    </w:p>
    <w:p w14:paraId="51B44A30" w14:textId="77777777" w:rsidR="00F30CBD" w:rsidRPr="00F30CBD" w:rsidRDefault="00F30CBD" w:rsidP="0024489D">
      <w:pPr>
        <w:numPr>
          <w:ilvl w:val="0"/>
          <w:numId w:val="3"/>
        </w:numPr>
        <w:rPr>
          <w:lang w:val="en-IN"/>
        </w:rPr>
      </w:pPr>
      <w:r w:rsidRPr="00F30CBD">
        <w:rPr>
          <w:lang w:val="en-IN"/>
        </w:rPr>
        <w:t>Integrate securely with enterprise data sources</w:t>
      </w:r>
    </w:p>
    <w:p w14:paraId="0C8EE1AB" w14:textId="77777777" w:rsidR="00F30CBD" w:rsidRPr="00F30CBD" w:rsidRDefault="00F30CBD" w:rsidP="0024489D">
      <w:pPr>
        <w:numPr>
          <w:ilvl w:val="0"/>
          <w:numId w:val="3"/>
        </w:numPr>
        <w:rPr>
          <w:lang w:val="en-IN"/>
        </w:rPr>
      </w:pPr>
      <w:r w:rsidRPr="00F30CBD">
        <w:rPr>
          <w:lang w:val="en-IN"/>
        </w:rPr>
        <w:t>Enforce governance, security, and compliance controls</w:t>
      </w:r>
    </w:p>
    <w:p w14:paraId="60740282" w14:textId="77777777" w:rsidR="00F30CBD" w:rsidRPr="00F30CBD" w:rsidRDefault="00F30CBD" w:rsidP="0024489D">
      <w:pPr>
        <w:numPr>
          <w:ilvl w:val="0"/>
          <w:numId w:val="3"/>
        </w:numPr>
        <w:rPr>
          <w:lang w:val="en-IN"/>
        </w:rPr>
      </w:pPr>
      <w:r w:rsidRPr="00F30CBD">
        <w:rPr>
          <w:lang w:val="en-IN"/>
        </w:rPr>
        <w:lastRenderedPageBreak/>
        <w:t>Scale reliably in production environments</w:t>
      </w:r>
    </w:p>
    <w:p w14:paraId="5D912791" w14:textId="77777777" w:rsidR="00F30CBD" w:rsidRPr="00F30CBD" w:rsidRDefault="00F30CBD" w:rsidP="00F775B6">
      <w:pPr>
        <w:ind w:left="360"/>
        <w:rPr>
          <w:lang w:val="en-IN"/>
        </w:rPr>
      </w:pPr>
      <w:r w:rsidRPr="00F30CBD">
        <w:rPr>
          <w:lang w:val="en-IN"/>
        </w:rPr>
        <w:t xml:space="preserve">Microsoft Foundry Chat provides a </w:t>
      </w:r>
      <w:r w:rsidRPr="00F30CBD">
        <w:rPr>
          <w:b/>
          <w:bCs/>
          <w:lang w:val="en-IN"/>
        </w:rPr>
        <w:t>managed framework</w:t>
      </w:r>
      <w:r w:rsidRPr="00F30CBD">
        <w:rPr>
          <w:lang w:val="en-IN"/>
        </w:rPr>
        <w:t xml:space="preserve"> for building these enterprise chat solutions using Azure native services.</w:t>
      </w:r>
    </w:p>
    <w:p w14:paraId="5182541E" w14:textId="0B816027" w:rsidR="00AA6917" w:rsidRPr="00A21953" w:rsidRDefault="00AA6917" w:rsidP="0024489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3" w:name="_Toc228448238"/>
      <w:r w:rsidRPr="00A21953">
        <w:rPr>
          <w:sz w:val="28"/>
          <w:szCs w:val="28"/>
          <w:lang w:val="en-IN"/>
        </w:rPr>
        <w:t>Reference Architecture Overview</w:t>
      </w:r>
      <w:bookmarkEnd w:id="23"/>
    </w:p>
    <w:p w14:paraId="0FE1D386" w14:textId="77777777" w:rsidR="00AA6917" w:rsidRPr="00A21953" w:rsidRDefault="00AA6917" w:rsidP="00446B0A">
      <w:pPr>
        <w:pStyle w:val="Heading2"/>
        <w:rPr>
          <w:sz w:val="24"/>
          <w:szCs w:val="24"/>
          <w:lang w:val="en-IN"/>
        </w:rPr>
      </w:pPr>
      <w:bookmarkStart w:id="24" w:name="_Toc228448239"/>
      <w:r w:rsidRPr="00A21953">
        <w:rPr>
          <w:sz w:val="24"/>
          <w:szCs w:val="24"/>
          <w:lang w:val="en-IN"/>
        </w:rPr>
        <w:t>4.1 Architecture Description</w:t>
      </w:r>
      <w:bookmarkEnd w:id="24"/>
    </w:p>
    <w:p w14:paraId="2CAE4FA0" w14:textId="77777777" w:rsidR="00F775B6" w:rsidRPr="00F775B6" w:rsidRDefault="00F775B6" w:rsidP="00F775B6">
      <w:pPr>
        <w:rPr>
          <w:lang w:val="en-IN"/>
        </w:rPr>
      </w:pPr>
      <w:r w:rsidRPr="00F775B6">
        <w:rPr>
          <w:lang w:val="en-IN"/>
        </w:rPr>
        <w:t xml:space="preserve">The solution implements a </w:t>
      </w:r>
      <w:r w:rsidRPr="00F775B6">
        <w:rPr>
          <w:b/>
          <w:bCs/>
          <w:lang w:val="en-IN"/>
        </w:rPr>
        <w:t>baseline enterprise chat architecture</w:t>
      </w:r>
      <w:r w:rsidRPr="00F775B6">
        <w:rPr>
          <w:lang w:val="en-IN"/>
        </w:rPr>
        <w:t>, consisting of:</w:t>
      </w:r>
    </w:p>
    <w:p w14:paraId="36316852" w14:textId="77777777" w:rsidR="00F775B6" w:rsidRPr="00F775B6" w:rsidRDefault="00F775B6" w:rsidP="0024489D">
      <w:pPr>
        <w:numPr>
          <w:ilvl w:val="0"/>
          <w:numId w:val="5"/>
        </w:numPr>
        <w:rPr>
          <w:lang w:val="en-IN"/>
        </w:rPr>
      </w:pPr>
      <w:r w:rsidRPr="00F775B6">
        <w:rPr>
          <w:lang w:val="en-IN"/>
        </w:rPr>
        <w:t>A secure chat user interface hosted in Azure App Service</w:t>
      </w:r>
    </w:p>
    <w:p w14:paraId="207BD84D" w14:textId="77777777" w:rsidR="00F775B6" w:rsidRPr="00F775B6" w:rsidRDefault="00F775B6" w:rsidP="0024489D">
      <w:pPr>
        <w:numPr>
          <w:ilvl w:val="0"/>
          <w:numId w:val="5"/>
        </w:numPr>
        <w:rPr>
          <w:lang w:val="en-IN"/>
        </w:rPr>
      </w:pPr>
      <w:r w:rsidRPr="00F775B6">
        <w:rPr>
          <w:lang w:val="en-IN"/>
        </w:rPr>
        <w:t>A persistent AI agent hosted in Foundry Agent Service</w:t>
      </w:r>
    </w:p>
    <w:p w14:paraId="4A25B287" w14:textId="77777777" w:rsidR="00F775B6" w:rsidRPr="00F775B6" w:rsidRDefault="00F775B6" w:rsidP="0024489D">
      <w:pPr>
        <w:numPr>
          <w:ilvl w:val="0"/>
          <w:numId w:val="5"/>
        </w:numPr>
        <w:rPr>
          <w:lang w:val="en-IN"/>
        </w:rPr>
      </w:pPr>
      <w:r w:rsidRPr="00F775B6">
        <w:rPr>
          <w:lang w:val="en-IN"/>
        </w:rPr>
        <w:t>Azure OpenAI models deployed in Microsoft Foundry</w:t>
      </w:r>
    </w:p>
    <w:p w14:paraId="233EB37F" w14:textId="77777777" w:rsidR="00F775B6" w:rsidRPr="00F775B6" w:rsidRDefault="00F775B6" w:rsidP="0024489D">
      <w:pPr>
        <w:numPr>
          <w:ilvl w:val="0"/>
          <w:numId w:val="5"/>
        </w:numPr>
        <w:rPr>
          <w:lang w:val="en-IN"/>
        </w:rPr>
      </w:pPr>
      <w:r w:rsidRPr="00F775B6">
        <w:rPr>
          <w:lang w:val="en-IN"/>
        </w:rPr>
        <w:t>Grounding via enterprise data stores or search services</w:t>
      </w:r>
    </w:p>
    <w:p w14:paraId="3778C96F" w14:textId="77777777" w:rsidR="00F775B6" w:rsidRPr="00F775B6" w:rsidRDefault="00F775B6" w:rsidP="0024489D">
      <w:pPr>
        <w:numPr>
          <w:ilvl w:val="0"/>
          <w:numId w:val="5"/>
        </w:numPr>
        <w:rPr>
          <w:lang w:val="en-IN"/>
        </w:rPr>
      </w:pPr>
      <w:r w:rsidRPr="00F775B6">
        <w:rPr>
          <w:lang w:val="en-IN"/>
        </w:rPr>
        <w:t>Private endpoint</w:t>
      </w:r>
      <w:r w:rsidRPr="00F775B6">
        <w:rPr>
          <w:lang w:val="en-IN"/>
        </w:rPr>
        <w:noBreakHyphen/>
        <w:t>based communication between components</w:t>
      </w:r>
    </w:p>
    <w:p w14:paraId="2FD466F1" w14:textId="77777777" w:rsidR="00F775B6" w:rsidRPr="00F775B6" w:rsidRDefault="00F775B6" w:rsidP="00F775B6">
      <w:pPr>
        <w:rPr>
          <w:lang w:val="en-IN"/>
        </w:rPr>
      </w:pPr>
      <w:r w:rsidRPr="00F775B6">
        <w:rPr>
          <w:lang w:val="en-IN"/>
        </w:rPr>
        <w:t xml:space="preserve">This baseline architecture is designed for </w:t>
      </w:r>
      <w:r w:rsidRPr="00F775B6">
        <w:rPr>
          <w:b/>
          <w:bCs/>
          <w:lang w:val="en-IN"/>
        </w:rPr>
        <w:t>production readiness</w:t>
      </w:r>
      <w:r w:rsidRPr="00F775B6">
        <w:rPr>
          <w:lang w:val="en-IN"/>
        </w:rPr>
        <w:t>, security, and scalability.</w:t>
      </w:r>
    </w:p>
    <w:p w14:paraId="7DE0223C" w14:textId="08E6FC85" w:rsidR="00977833" w:rsidRPr="00977833" w:rsidRDefault="00F93066" w:rsidP="00977833">
      <w:pPr>
        <w:rPr>
          <w:lang w:val="en-IN"/>
        </w:rPr>
      </w:pPr>
      <w:r w:rsidRPr="00F93066">
        <w:rPr>
          <w:noProof/>
          <w:lang w:val="en-IN"/>
        </w:rPr>
        <w:drawing>
          <wp:inline distT="0" distB="0" distL="0" distR="0" wp14:anchorId="6F8327E5" wp14:editId="6322689D">
            <wp:extent cx="6870700" cy="3311272"/>
            <wp:effectExtent l="0" t="0" r="6350" b="3810"/>
            <wp:docPr id="120004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41310" name=""/>
                    <pic:cNvPicPr/>
                  </pic:nvPicPr>
                  <pic:blipFill rotWithShape="1">
                    <a:blip r:embed="rId18"/>
                    <a:srcRect b="8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0124" cy="3320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E8A7E" w14:textId="07D50286" w:rsidR="00A0176B" w:rsidRPr="00AA6917" w:rsidRDefault="00A0176B" w:rsidP="006750DA">
      <w:pPr>
        <w:rPr>
          <w:lang w:val="en-IN"/>
        </w:rPr>
      </w:pPr>
    </w:p>
    <w:p w14:paraId="55041654" w14:textId="30D02577" w:rsidR="00AA6917" w:rsidRPr="00A21953" w:rsidRDefault="00AA6917" w:rsidP="0024489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5" w:name="_Toc228448240"/>
      <w:r w:rsidRPr="00A21953">
        <w:rPr>
          <w:sz w:val="28"/>
          <w:szCs w:val="28"/>
          <w:lang w:val="en-IN"/>
        </w:rPr>
        <w:t>Logical Architecture Components</w:t>
      </w:r>
      <w:bookmarkEnd w:id="25"/>
    </w:p>
    <w:p w14:paraId="18D9685D" w14:textId="22C0B2D0" w:rsidR="00AA6917" w:rsidRPr="00A21953" w:rsidRDefault="00A21953" w:rsidP="00A21953">
      <w:pPr>
        <w:pStyle w:val="Heading2"/>
        <w:rPr>
          <w:sz w:val="24"/>
          <w:szCs w:val="24"/>
          <w:lang w:val="en-IN"/>
        </w:rPr>
      </w:pPr>
      <w:bookmarkStart w:id="26" w:name="_Toc228448241"/>
      <w:r w:rsidRPr="00A21953">
        <w:rPr>
          <w:sz w:val="24"/>
          <w:szCs w:val="24"/>
          <w:lang w:val="en-IN"/>
        </w:rPr>
        <w:t xml:space="preserve">5.1 </w:t>
      </w:r>
      <w:r w:rsidR="00D91566">
        <w:rPr>
          <w:sz w:val="24"/>
          <w:szCs w:val="24"/>
          <w:lang w:val="en-IN"/>
        </w:rPr>
        <w:t>Presentation</w:t>
      </w:r>
      <w:r w:rsidR="00B63103">
        <w:rPr>
          <w:sz w:val="24"/>
          <w:szCs w:val="24"/>
          <w:lang w:val="en-IN"/>
        </w:rPr>
        <w:t xml:space="preserve"> Layer</w:t>
      </w:r>
      <w:bookmarkEnd w:id="26"/>
    </w:p>
    <w:p w14:paraId="6E386861" w14:textId="40A059C2" w:rsidR="00707462" w:rsidRPr="00707462" w:rsidRDefault="00D91566" w:rsidP="00707462">
      <w:pPr>
        <w:rPr>
          <w:rFonts w:asciiTheme="majorHAnsi" w:eastAsiaTheme="majorEastAsia" w:hAnsiTheme="majorHAnsi" w:cstheme="majorBidi"/>
          <w:color w:val="0F4761"/>
          <w:lang w:val="en-IN"/>
        </w:rPr>
      </w:pPr>
      <w:r>
        <w:rPr>
          <w:rFonts w:asciiTheme="majorHAnsi" w:eastAsiaTheme="majorEastAsia" w:hAnsiTheme="majorHAnsi" w:cstheme="majorBidi"/>
          <w:color w:val="0F4761"/>
          <w:lang w:val="en-IN"/>
        </w:rPr>
        <w:t>Chat User Interface</w:t>
      </w:r>
    </w:p>
    <w:p w14:paraId="03E0A566" w14:textId="77777777" w:rsidR="00D91566" w:rsidRPr="00D91566" w:rsidRDefault="00D91566" w:rsidP="0024489D">
      <w:pPr>
        <w:numPr>
          <w:ilvl w:val="0"/>
          <w:numId w:val="6"/>
        </w:numPr>
        <w:rPr>
          <w:lang w:val="en-IN"/>
        </w:rPr>
      </w:pPr>
      <w:r w:rsidRPr="00D91566">
        <w:rPr>
          <w:lang w:val="en-IN"/>
        </w:rPr>
        <w:t>Integrated into an enterprise web application</w:t>
      </w:r>
    </w:p>
    <w:p w14:paraId="5C35FC4A" w14:textId="77777777" w:rsidR="00D91566" w:rsidRPr="00D91566" w:rsidRDefault="00D91566" w:rsidP="0024489D">
      <w:pPr>
        <w:numPr>
          <w:ilvl w:val="0"/>
          <w:numId w:val="6"/>
        </w:numPr>
        <w:rPr>
          <w:lang w:val="en-IN"/>
        </w:rPr>
      </w:pPr>
      <w:r w:rsidRPr="00D91566">
        <w:rPr>
          <w:lang w:val="en-IN"/>
        </w:rPr>
        <w:lastRenderedPageBreak/>
        <w:t xml:space="preserve">Hosted on </w:t>
      </w:r>
      <w:r w:rsidRPr="00D91566">
        <w:rPr>
          <w:b/>
          <w:bCs/>
          <w:lang w:val="en-IN"/>
        </w:rPr>
        <w:t>Azure App Service</w:t>
      </w:r>
    </w:p>
    <w:p w14:paraId="1E1C929A" w14:textId="77777777" w:rsidR="00D91566" w:rsidRPr="00D91566" w:rsidRDefault="00D91566" w:rsidP="0024489D">
      <w:pPr>
        <w:numPr>
          <w:ilvl w:val="0"/>
          <w:numId w:val="6"/>
        </w:numPr>
        <w:rPr>
          <w:lang w:val="en-IN"/>
        </w:rPr>
      </w:pPr>
      <w:r w:rsidRPr="00D91566">
        <w:rPr>
          <w:lang w:val="en-IN"/>
        </w:rPr>
        <w:t>Supports authentication via Microsoft Entra ID</w:t>
      </w:r>
    </w:p>
    <w:p w14:paraId="4930F11E" w14:textId="77777777" w:rsidR="00D91566" w:rsidRPr="00D91566" w:rsidRDefault="00D91566" w:rsidP="00D91566">
      <w:pPr>
        <w:rPr>
          <w:lang w:val="en-IN"/>
        </w:rPr>
      </w:pPr>
      <w:r w:rsidRPr="00D91566">
        <w:rPr>
          <w:lang w:val="en-IN"/>
        </w:rPr>
        <w:t>The chat UI follows Azure App Service baseline guidance for secure and highly available web applications.</w:t>
      </w:r>
    </w:p>
    <w:p w14:paraId="08970ABD" w14:textId="39F62889" w:rsidR="00AA6917" w:rsidRPr="00AA6917" w:rsidRDefault="00AA6917" w:rsidP="00AA6917">
      <w:pPr>
        <w:rPr>
          <w:lang w:val="en-IN"/>
        </w:rPr>
      </w:pPr>
    </w:p>
    <w:p w14:paraId="2583B2C7" w14:textId="52F49206" w:rsidR="00AA6917" w:rsidRPr="00A21953" w:rsidRDefault="00236B8A" w:rsidP="00A21953">
      <w:pPr>
        <w:pStyle w:val="Heading2"/>
        <w:rPr>
          <w:sz w:val="24"/>
          <w:szCs w:val="24"/>
          <w:lang w:val="en-IN"/>
        </w:rPr>
      </w:pPr>
      <w:bookmarkStart w:id="27" w:name="_Toc228448242"/>
      <w:r>
        <w:rPr>
          <w:sz w:val="24"/>
          <w:szCs w:val="24"/>
          <w:lang w:val="en-IN"/>
        </w:rPr>
        <w:t xml:space="preserve">5.2 </w:t>
      </w:r>
      <w:r w:rsidR="00206C56" w:rsidRPr="00206C56">
        <w:rPr>
          <w:sz w:val="24"/>
          <w:szCs w:val="24"/>
          <w:lang w:val="en-IN"/>
        </w:rPr>
        <w:t>Orchestration and Agent Layer</w:t>
      </w:r>
      <w:bookmarkEnd w:id="27"/>
    </w:p>
    <w:p w14:paraId="7D6BF541" w14:textId="77777777" w:rsidR="00206C56" w:rsidRPr="00206C56" w:rsidRDefault="00206C56" w:rsidP="00206C56">
      <w:pPr>
        <w:rPr>
          <w:lang w:val="en-IN"/>
        </w:rPr>
      </w:pPr>
      <w:r w:rsidRPr="00206C56">
        <w:rPr>
          <w:rFonts w:asciiTheme="majorHAnsi" w:eastAsiaTheme="majorEastAsia" w:hAnsiTheme="majorHAnsi" w:cstheme="majorBidi"/>
          <w:color w:val="0F4761"/>
          <w:lang w:val="en-IN"/>
        </w:rPr>
        <w:t>Microsoft Foundry Agent Service</w:t>
      </w:r>
    </w:p>
    <w:p w14:paraId="54DD566D" w14:textId="77777777" w:rsidR="00E428B1" w:rsidRPr="00E428B1" w:rsidRDefault="00E428B1" w:rsidP="0024489D">
      <w:pPr>
        <w:numPr>
          <w:ilvl w:val="0"/>
          <w:numId w:val="7"/>
        </w:numPr>
        <w:rPr>
          <w:lang w:val="en-IN"/>
        </w:rPr>
      </w:pPr>
      <w:r w:rsidRPr="00E428B1">
        <w:rPr>
          <w:lang w:val="en-IN"/>
        </w:rPr>
        <w:t>Hosts a persistent chat agent</w:t>
      </w:r>
    </w:p>
    <w:p w14:paraId="4A49729B" w14:textId="77777777" w:rsidR="00E428B1" w:rsidRPr="00E428B1" w:rsidRDefault="00E428B1" w:rsidP="0024489D">
      <w:pPr>
        <w:numPr>
          <w:ilvl w:val="0"/>
          <w:numId w:val="7"/>
        </w:numPr>
        <w:rPr>
          <w:lang w:val="en-IN"/>
        </w:rPr>
      </w:pPr>
      <w:r w:rsidRPr="00E428B1">
        <w:rPr>
          <w:lang w:val="en-IN"/>
        </w:rPr>
        <w:t>Orchestrates conversations between users, models, and data sources</w:t>
      </w:r>
    </w:p>
    <w:p w14:paraId="7EBE8A6F" w14:textId="77777777" w:rsidR="00E428B1" w:rsidRPr="00E428B1" w:rsidRDefault="00E428B1" w:rsidP="0024489D">
      <w:pPr>
        <w:numPr>
          <w:ilvl w:val="0"/>
          <w:numId w:val="7"/>
        </w:numPr>
        <w:rPr>
          <w:lang w:val="en-IN"/>
        </w:rPr>
      </w:pPr>
      <w:r w:rsidRPr="00E428B1">
        <w:rPr>
          <w:lang w:val="en-IN"/>
        </w:rPr>
        <w:t>Maintains chat context and interaction state</w:t>
      </w:r>
    </w:p>
    <w:p w14:paraId="6ED1B444" w14:textId="77777777" w:rsidR="00E428B1" w:rsidRPr="00E428B1" w:rsidRDefault="00E428B1" w:rsidP="00E428B1">
      <w:pPr>
        <w:rPr>
          <w:lang w:val="en-IN"/>
        </w:rPr>
      </w:pPr>
      <w:r w:rsidRPr="00E428B1">
        <w:rPr>
          <w:lang w:val="en-IN"/>
        </w:rPr>
        <w:t>The agent executes prompt workflows and augments prompts with grounding data before sending them to the language model.</w:t>
      </w:r>
    </w:p>
    <w:p w14:paraId="4C181A3F" w14:textId="3E4D63B0" w:rsidR="00AA6917" w:rsidRPr="00AA6917" w:rsidRDefault="00AA6917" w:rsidP="00AA6917">
      <w:pPr>
        <w:rPr>
          <w:lang w:val="en-IN"/>
        </w:rPr>
      </w:pPr>
    </w:p>
    <w:p w14:paraId="4EAE0BCC" w14:textId="77777777" w:rsidR="00E428B1" w:rsidRDefault="00AA6917" w:rsidP="00E428B1">
      <w:pPr>
        <w:pStyle w:val="Heading2"/>
        <w:rPr>
          <w:sz w:val="24"/>
          <w:szCs w:val="24"/>
          <w:lang w:val="en-IN"/>
        </w:rPr>
      </w:pPr>
      <w:bookmarkStart w:id="28" w:name="_Toc228448243"/>
      <w:r w:rsidRPr="00236B8A">
        <w:rPr>
          <w:sz w:val="24"/>
          <w:szCs w:val="24"/>
          <w:lang w:val="en-IN"/>
        </w:rPr>
        <w:t xml:space="preserve">5.3 </w:t>
      </w:r>
      <w:r w:rsidR="00E428B1" w:rsidRPr="00E428B1">
        <w:rPr>
          <w:sz w:val="24"/>
          <w:szCs w:val="24"/>
          <w:lang w:val="en-IN"/>
        </w:rPr>
        <w:t>AI Model Layer</w:t>
      </w:r>
      <w:bookmarkEnd w:id="28"/>
    </w:p>
    <w:p w14:paraId="0CBA36E7" w14:textId="50DD9141" w:rsidR="00FD3E98" w:rsidRPr="00FD3E98" w:rsidRDefault="00FD3E98" w:rsidP="00817BF4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FD3E98"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 w:rsidR="00817BF4" w:rsidRPr="00817BF4">
        <w:rPr>
          <w:rFonts w:asciiTheme="majorHAnsi" w:eastAsiaTheme="majorEastAsia" w:hAnsiTheme="majorHAnsi" w:cstheme="majorBidi"/>
          <w:color w:val="0F4761"/>
          <w:lang w:val="en-IN"/>
        </w:rPr>
        <w:t>OpenAI Models in Microsoft Foundry</w:t>
      </w:r>
    </w:p>
    <w:p w14:paraId="054FB774" w14:textId="77777777" w:rsidR="00483213" w:rsidRPr="00483213" w:rsidRDefault="00483213" w:rsidP="0024489D">
      <w:pPr>
        <w:numPr>
          <w:ilvl w:val="0"/>
          <w:numId w:val="2"/>
        </w:numPr>
        <w:rPr>
          <w:lang w:val="en-IN"/>
        </w:rPr>
      </w:pPr>
      <w:r w:rsidRPr="00483213">
        <w:rPr>
          <w:lang w:val="en-IN"/>
        </w:rPr>
        <w:t>Large language models (e.g., GPT models)</w:t>
      </w:r>
    </w:p>
    <w:p w14:paraId="5E3D8B25" w14:textId="77777777" w:rsidR="00483213" w:rsidRPr="00483213" w:rsidRDefault="00483213" w:rsidP="0024489D">
      <w:pPr>
        <w:numPr>
          <w:ilvl w:val="0"/>
          <w:numId w:val="2"/>
        </w:numPr>
        <w:rPr>
          <w:lang w:val="en-IN"/>
        </w:rPr>
      </w:pPr>
      <w:r w:rsidRPr="00483213">
        <w:rPr>
          <w:lang w:val="en-IN"/>
        </w:rPr>
        <w:t>Used for reasoning and response generation</w:t>
      </w:r>
    </w:p>
    <w:p w14:paraId="7A0FF882" w14:textId="77777777" w:rsidR="00483213" w:rsidRPr="00483213" w:rsidRDefault="00483213" w:rsidP="0024489D">
      <w:pPr>
        <w:numPr>
          <w:ilvl w:val="0"/>
          <w:numId w:val="2"/>
        </w:numPr>
        <w:rPr>
          <w:lang w:val="en-IN"/>
        </w:rPr>
      </w:pPr>
      <w:r w:rsidRPr="00483213">
        <w:rPr>
          <w:lang w:val="en-IN"/>
        </w:rPr>
        <w:t>Deployed as managed services</w:t>
      </w:r>
    </w:p>
    <w:p w14:paraId="51BD8CE9" w14:textId="77777777" w:rsidR="00483213" w:rsidRPr="00483213" w:rsidRDefault="00483213" w:rsidP="00483213">
      <w:pPr>
        <w:rPr>
          <w:lang w:val="en-IN"/>
        </w:rPr>
      </w:pPr>
      <w:r w:rsidRPr="00483213">
        <w:rPr>
          <w:lang w:val="en-IN"/>
        </w:rPr>
        <w:t>These models generate responses using both user input and retrieved grounding information.</w:t>
      </w:r>
    </w:p>
    <w:p w14:paraId="4878D297" w14:textId="77777777" w:rsidR="00483213" w:rsidRPr="009C3BB5" w:rsidRDefault="00483213" w:rsidP="00483213">
      <w:pPr>
        <w:ind w:left="720"/>
        <w:rPr>
          <w:lang w:val="en-IN"/>
        </w:rPr>
      </w:pPr>
    </w:p>
    <w:p w14:paraId="38F3D814" w14:textId="6B5B19CA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9" w:name="_Toc228448244"/>
      <w:r w:rsidRPr="00236B8A">
        <w:rPr>
          <w:sz w:val="24"/>
          <w:szCs w:val="24"/>
          <w:lang w:val="en-IN"/>
        </w:rPr>
        <w:t xml:space="preserve">5.4 </w:t>
      </w:r>
      <w:r w:rsidR="00483213" w:rsidRPr="00483213">
        <w:rPr>
          <w:sz w:val="24"/>
          <w:szCs w:val="24"/>
          <w:lang w:val="en-IN"/>
        </w:rPr>
        <w:t>Data and Grounding Layer</w:t>
      </w:r>
      <w:bookmarkEnd w:id="29"/>
    </w:p>
    <w:p w14:paraId="30AA7593" w14:textId="77777777" w:rsidR="002030DF" w:rsidRDefault="002030DF" w:rsidP="002030DF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2030DF">
        <w:rPr>
          <w:rFonts w:asciiTheme="majorHAnsi" w:eastAsiaTheme="majorEastAsia" w:hAnsiTheme="majorHAnsi" w:cstheme="majorBidi"/>
          <w:color w:val="0F4761"/>
          <w:lang w:val="en-IN"/>
        </w:rPr>
        <w:t>Enterprise Data Source</w:t>
      </w:r>
    </w:p>
    <w:p w14:paraId="4A488402" w14:textId="77777777" w:rsidR="002030DF" w:rsidRPr="002030DF" w:rsidRDefault="002030DF" w:rsidP="0024489D">
      <w:pPr>
        <w:numPr>
          <w:ilvl w:val="0"/>
          <w:numId w:val="8"/>
        </w:numPr>
        <w:rPr>
          <w:lang w:val="en-IN"/>
        </w:rPr>
      </w:pPr>
      <w:r w:rsidRPr="002030DF">
        <w:rPr>
          <w:lang w:val="en-IN"/>
        </w:rPr>
        <w:t>Azure AI Search</w:t>
      </w:r>
    </w:p>
    <w:p w14:paraId="5AFD2D12" w14:textId="77777777" w:rsidR="002030DF" w:rsidRPr="002030DF" w:rsidRDefault="002030DF" w:rsidP="0024489D">
      <w:pPr>
        <w:numPr>
          <w:ilvl w:val="0"/>
          <w:numId w:val="8"/>
        </w:numPr>
        <w:rPr>
          <w:lang w:val="en-IN"/>
        </w:rPr>
      </w:pPr>
      <w:r w:rsidRPr="002030DF">
        <w:rPr>
          <w:lang w:val="en-IN"/>
        </w:rPr>
        <w:t>Internal databases or knowledge stores</w:t>
      </w:r>
    </w:p>
    <w:p w14:paraId="3DB6FE68" w14:textId="77777777" w:rsidR="002030DF" w:rsidRPr="002030DF" w:rsidRDefault="002030DF" w:rsidP="0024489D">
      <w:pPr>
        <w:numPr>
          <w:ilvl w:val="0"/>
          <w:numId w:val="8"/>
        </w:numPr>
        <w:rPr>
          <w:lang w:val="en-IN"/>
        </w:rPr>
      </w:pPr>
      <w:r w:rsidRPr="002030DF">
        <w:rPr>
          <w:lang w:val="en-IN"/>
        </w:rPr>
        <w:t>Optional external grounding sources</w:t>
      </w:r>
    </w:p>
    <w:p w14:paraId="304AA0B7" w14:textId="77777777" w:rsidR="002030DF" w:rsidRDefault="002030DF" w:rsidP="002030DF">
      <w:pPr>
        <w:rPr>
          <w:lang w:val="en-IN"/>
        </w:rPr>
      </w:pPr>
      <w:r w:rsidRPr="002030DF">
        <w:rPr>
          <w:lang w:val="en-IN"/>
        </w:rPr>
        <w:t xml:space="preserve">Grounding ensures that responses are </w:t>
      </w:r>
      <w:r w:rsidRPr="002030DF">
        <w:rPr>
          <w:b/>
          <w:bCs/>
          <w:lang w:val="en-IN"/>
        </w:rPr>
        <w:t>contextually relevant and enterprise</w:t>
      </w:r>
      <w:r w:rsidRPr="002030DF">
        <w:rPr>
          <w:b/>
          <w:bCs/>
          <w:lang w:val="en-IN"/>
        </w:rPr>
        <w:noBreakHyphen/>
        <w:t>specific</w:t>
      </w:r>
      <w:r w:rsidRPr="002030DF">
        <w:rPr>
          <w:lang w:val="en-IN"/>
        </w:rPr>
        <w:t>.</w:t>
      </w:r>
    </w:p>
    <w:p w14:paraId="6FC6B9CB" w14:textId="52CBA208" w:rsidR="00C166AD" w:rsidRPr="00236B8A" w:rsidRDefault="00C166AD" w:rsidP="00C166AD">
      <w:pPr>
        <w:pStyle w:val="Heading2"/>
        <w:rPr>
          <w:sz w:val="24"/>
          <w:szCs w:val="24"/>
          <w:lang w:val="en-IN"/>
        </w:rPr>
      </w:pPr>
      <w:bookmarkStart w:id="30" w:name="_Toc228448245"/>
      <w:r w:rsidRPr="00236B8A">
        <w:rPr>
          <w:sz w:val="24"/>
          <w:szCs w:val="24"/>
          <w:lang w:val="en-IN"/>
        </w:rPr>
        <w:t>5.</w:t>
      </w:r>
      <w:r>
        <w:rPr>
          <w:sz w:val="24"/>
          <w:szCs w:val="24"/>
          <w:lang w:val="en-IN"/>
        </w:rPr>
        <w:t>5</w:t>
      </w:r>
      <w:r w:rsidRPr="00236B8A">
        <w:rPr>
          <w:sz w:val="24"/>
          <w:szCs w:val="24"/>
          <w:lang w:val="en-IN"/>
        </w:rPr>
        <w:t xml:space="preserve"> </w:t>
      </w:r>
      <w:r w:rsidRPr="00C166AD">
        <w:rPr>
          <w:sz w:val="24"/>
          <w:szCs w:val="24"/>
          <w:lang w:val="en-IN"/>
        </w:rPr>
        <w:t>Networking and Security Layer</w:t>
      </w:r>
      <w:bookmarkEnd w:id="30"/>
    </w:p>
    <w:p w14:paraId="25ECBF97" w14:textId="77777777" w:rsidR="00C166AD" w:rsidRPr="00C166AD" w:rsidRDefault="00C166AD" w:rsidP="0024489D">
      <w:pPr>
        <w:numPr>
          <w:ilvl w:val="0"/>
          <w:numId w:val="9"/>
        </w:numPr>
        <w:rPr>
          <w:lang w:val="en-IN"/>
        </w:rPr>
      </w:pPr>
      <w:r w:rsidRPr="00C166AD">
        <w:rPr>
          <w:lang w:val="en-IN"/>
        </w:rPr>
        <w:t xml:space="preserve">All communication occurs over </w:t>
      </w:r>
      <w:r w:rsidRPr="00C166AD">
        <w:rPr>
          <w:b/>
          <w:bCs/>
          <w:lang w:val="en-IN"/>
        </w:rPr>
        <w:t>private endpoints</w:t>
      </w:r>
    </w:p>
    <w:p w14:paraId="067ECC9D" w14:textId="77777777" w:rsidR="00C166AD" w:rsidRPr="00C166AD" w:rsidRDefault="00C166AD" w:rsidP="0024489D">
      <w:pPr>
        <w:numPr>
          <w:ilvl w:val="0"/>
          <w:numId w:val="9"/>
        </w:numPr>
        <w:rPr>
          <w:lang w:val="en-IN"/>
        </w:rPr>
      </w:pPr>
      <w:r w:rsidRPr="00C166AD">
        <w:rPr>
          <w:lang w:val="en-IN"/>
        </w:rPr>
        <w:lastRenderedPageBreak/>
        <w:t>Public access to Foundry portal and agents is disabled</w:t>
      </w:r>
    </w:p>
    <w:p w14:paraId="497C64D2" w14:textId="77777777" w:rsidR="00C166AD" w:rsidRPr="00C166AD" w:rsidRDefault="00C166AD" w:rsidP="0024489D">
      <w:pPr>
        <w:numPr>
          <w:ilvl w:val="0"/>
          <w:numId w:val="9"/>
        </w:numPr>
        <w:rPr>
          <w:lang w:val="en-IN"/>
        </w:rPr>
      </w:pPr>
      <w:r w:rsidRPr="00C166AD">
        <w:rPr>
          <w:lang w:val="en-IN"/>
        </w:rPr>
        <w:t xml:space="preserve">Outbound traffic is routed through </w:t>
      </w:r>
      <w:r w:rsidRPr="00C166AD">
        <w:rPr>
          <w:b/>
          <w:bCs/>
          <w:lang w:val="en-IN"/>
        </w:rPr>
        <w:t>Azure Firewall</w:t>
      </w:r>
    </w:p>
    <w:p w14:paraId="4434B88F" w14:textId="77777777" w:rsidR="00C166AD" w:rsidRPr="00C166AD" w:rsidRDefault="00C166AD" w:rsidP="0024489D">
      <w:pPr>
        <w:numPr>
          <w:ilvl w:val="0"/>
          <w:numId w:val="9"/>
        </w:numPr>
        <w:rPr>
          <w:lang w:val="en-IN"/>
        </w:rPr>
      </w:pPr>
      <w:r w:rsidRPr="00C166AD">
        <w:rPr>
          <w:lang w:val="en-IN"/>
        </w:rPr>
        <w:t>Virtual network integration ensures network isolation</w:t>
      </w:r>
    </w:p>
    <w:p w14:paraId="359931D9" w14:textId="77777777" w:rsidR="00C166AD" w:rsidRPr="00C166AD" w:rsidRDefault="00C166AD" w:rsidP="00C166AD">
      <w:pPr>
        <w:rPr>
          <w:lang w:val="en-IN"/>
        </w:rPr>
      </w:pPr>
      <w:r w:rsidRPr="00C166AD">
        <w:rPr>
          <w:lang w:val="en-IN"/>
        </w:rPr>
        <w:t xml:space="preserve">This design enforces </w:t>
      </w:r>
      <w:r w:rsidRPr="00C166AD">
        <w:rPr>
          <w:b/>
          <w:bCs/>
          <w:lang w:val="en-IN"/>
        </w:rPr>
        <w:t>enterprise</w:t>
      </w:r>
      <w:r w:rsidRPr="00C166AD">
        <w:rPr>
          <w:b/>
          <w:bCs/>
          <w:lang w:val="en-IN"/>
        </w:rPr>
        <w:noBreakHyphen/>
        <w:t>grade security and compliance</w:t>
      </w:r>
      <w:r w:rsidRPr="00C166AD">
        <w:rPr>
          <w:lang w:val="en-IN"/>
        </w:rPr>
        <w:t>.</w:t>
      </w:r>
    </w:p>
    <w:p w14:paraId="05A46BB6" w14:textId="77777777" w:rsidR="00C166AD" w:rsidRPr="002030DF" w:rsidRDefault="00C166AD" w:rsidP="002030DF">
      <w:pPr>
        <w:rPr>
          <w:lang w:val="en-IN"/>
        </w:rPr>
      </w:pPr>
    </w:p>
    <w:p w14:paraId="5AEB796D" w14:textId="380A7FB0" w:rsidR="00AA6917" w:rsidRPr="00236B8A" w:rsidRDefault="00AA6917" w:rsidP="0024489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1" w:name="_Toc228448246"/>
      <w:r w:rsidRPr="00236B8A">
        <w:rPr>
          <w:sz w:val="28"/>
          <w:szCs w:val="28"/>
          <w:lang w:val="en-IN"/>
        </w:rPr>
        <w:t>Architectural Best Practices</w:t>
      </w:r>
      <w:bookmarkEnd w:id="31"/>
    </w:p>
    <w:p w14:paraId="169E3812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2" w:name="_Toc228448247"/>
      <w:r w:rsidRPr="00236B8A">
        <w:rPr>
          <w:sz w:val="24"/>
          <w:szCs w:val="24"/>
          <w:lang w:val="en-IN"/>
        </w:rPr>
        <w:t>6.1 Azure Well</w:t>
      </w:r>
      <w:r w:rsidRPr="00236B8A">
        <w:rPr>
          <w:sz w:val="24"/>
          <w:szCs w:val="24"/>
          <w:lang w:val="en-IN"/>
        </w:rPr>
        <w:noBreakHyphen/>
        <w:t>Architected Framework Alignment</w:t>
      </w:r>
      <w:bookmarkEnd w:id="3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890"/>
      </w:tblGrid>
      <w:tr w:rsidR="00AA6917" w:rsidRPr="00AA6917" w14:paraId="7C258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9CC7A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Pillar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86382B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Implementation Approach</w:t>
            </w:r>
          </w:p>
        </w:tc>
      </w:tr>
      <w:tr w:rsidR="00AA6917" w:rsidRPr="00AA6917" w14:paraId="044F1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588D0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E6A41" w14:textId="683BF894" w:rsidR="00AA6917" w:rsidRPr="00AA6917" w:rsidRDefault="008E4ED9" w:rsidP="00AA6917">
            <w:pPr>
              <w:rPr>
                <w:lang w:val="en-IN"/>
              </w:rPr>
            </w:pPr>
            <w:r w:rsidRPr="008E4ED9">
              <w:rPr>
                <w:lang w:val="en-IN"/>
              </w:rPr>
              <w:t>Managed App Service and Foundry Agent Service</w:t>
            </w:r>
          </w:p>
        </w:tc>
      </w:tr>
      <w:tr w:rsidR="00AA6917" w:rsidRPr="00AA6917" w14:paraId="2D5CB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91E56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DAE19" w14:textId="33A1942E" w:rsidR="00AA6917" w:rsidRPr="00AA6917" w:rsidRDefault="008E4ED9" w:rsidP="00AA6917">
            <w:pPr>
              <w:rPr>
                <w:lang w:val="en-IN"/>
              </w:rPr>
            </w:pPr>
            <w:r w:rsidRPr="008E4ED9">
              <w:rPr>
                <w:lang w:val="en-IN"/>
              </w:rPr>
              <w:t>Private endpoints, Zero</w:t>
            </w:r>
            <w:r w:rsidRPr="008E4ED9">
              <w:rPr>
                <w:lang w:val="en-IN"/>
              </w:rPr>
              <w:noBreakHyphen/>
              <w:t>Trust networking</w:t>
            </w:r>
          </w:p>
        </w:tc>
      </w:tr>
      <w:tr w:rsidR="00AA6917" w:rsidRPr="00AA6917" w14:paraId="770F9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9E74A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AE0D2" w14:textId="6EF7C1E0" w:rsidR="00AA6917" w:rsidRPr="00AA6917" w:rsidRDefault="008E4ED9" w:rsidP="00AA6917">
            <w:pPr>
              <w:rPr>
                <w:lang w:val="en-IN"/>
              </w:rPr>
            </w:pPr>
            <w:r w:rsidRPr="008E4ED9">
              <w:rPr>
                <w:lang w:val="en-IN"/>
              </w:rPr>
              <w:t>Scalable App Service plans</w:t>
            </w:r>
          </w:p>
        </w:tc>
      </w:tr>
      <w:tr w:rsidR="00AA6917" w:rsidRPr="00AA6917" w14:paraId="1B653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DC6B2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Cost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C5C13" w14:textId="735A95F0" w:rsidR="00AA6917" w:rsidRPr="00AA6917" w:rsidRDefault="008E4ED9" w:rsidP="00AA6917">
            <w:pPr>
              <w:rPr>
                <w:lang w:val="en-IN"/>
              </w:rPr>
            </w:pPr>
            <w:r w:rsidRPr="008E4ED9">
              <w:rPr>
                <w:lang w:val="en-IN"/>
              </w:rPr>
              <w:t>Right</w:t>
            </w:r>
            <w:r w:rsidRPr="008E4ED9">
              <w:rPr>
                <w:lang w:val="en-IN"/>
              </w:rPr>
              <w:noBreakHyphen/>
              <w:t>sized compute and model usage</w:t>
            </w:r>
          </w:p>
        </w:tc>
      </w:tr>
      <w:tr w:rsidR="00AA6917" w:rsidRPr="00AA6917" w14:paraId="641D1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36ACE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Operational Excellence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52804" w14:textId="231E677F" w:rsidR="00AA6917" w:rsidRPr="00AA6917" w:rsidRDefault="00465D69" w:rsidP="00AA6917">
            <w:pPr>
              <w:rPr>
                <w:lang w:val="en-IN"/>
              </w:rPr>
            </w:pPr>
            <w:r w:rsidRPr="00465D69">
              <w:rPr>
                <w:lang w:val="en-IN"/>
              </w:rPr>
              <w:t>Centralized monitoring and logging</w:t>
            </w:r>
          </w:p>
        </w:tc>
      </w:tr>
    </w:tbl>
    <w:p w14:paraId="68AA1FDA" w14:textId="77777777" w:rsidR="00465D69" w:rsidRPr="00465D69" w:rsidRDefault="00465D69" w:rsidP="00465D69">
      <w:pPr>
        <w:rPr>
          <w:lang w:val="en-IN"/>
        </w:rPr>
      </w:pPr>
      <w:r w:rsidRPr="00465D69">
        <w:rPr>
          <w:lang w:val="en-IN"/>
        </w:rPr>
        <w:t>Microsoft Foundry Chat aligns with Azure Well</w:t>
      </w:r>
      <w:r w:rsidRPr="00465D69">
        <w:rPr>
          <w:lang w:val="en-IN"/>
        </w:rPr>
        <w:noBreakHyphen/>
        <w:t>Architected Framework recommendations for AI workloads.</w:t>
      </w:r>
    </w:p>
    <w:p w14:paraId="4A1758EE" w14:textId="15F92430" w:rsidR="00AA6917" w:rsidRPr="00AA6917" w:rsidRDefault="00AA6917" w:rsidP="00AA6917">
      <w:pPr>
        <w:rPr>
          <w:lang w:val="en-IN"/>
        </w:rPr>
      </w:pPr>
    </w:p>
    <w:p w14:paraId="7CBB867D" w14:textId="274CEDA2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3" w:name="_Toc228448248"/>
      <w:r w:rsidRPr="00236B8A">
        <w:rPr>
          <w:sz w:val="24"/>
          <w:szCs w:val="24"/>
          <w:lang w:val="en-IN"/>
        </w:rPr>
        <w:t xml:space="preserve">6.2 Governance &amp; </w:t>
      </w:r>
      <w:r w:rsidR="002C75E3">
        <w:rPr>
          <w:sz w:val="24"/>
          <w:szCs w:val="24"/>
          <w:lang w:val="en-IN"/>
        </w:rPr>
        <w:t>Operation</w:t>
      </w:r>
      <w:r w:rsidR="00465D69">
        <w:rPr>
          <w:sz w:val="24"/>
          <w:szCs w:val="24"/>
          <w:lang w:val="en-IN"/>
        </w:rPr>
        <w:t>s</w:t>
      </w:r>
      <w:bookmarkEnd w:id="33"/>
    </w:p>
    <w:p w14:paraId="207B5AD1" w14:textId="77777777" w:rsidR="00465D69" w:rsidRPr="00465D69" w:rsidRDefault="00465D69" w:rsidP="0024489D">
      <w:pPr>
        <w:pStyle w:val="ListParagraph"/>
        <w:numPr>
          <w:ilvl w:val="0"/>
          <w:numId w:val="10"/>
        </w:numPr>
        <w:rPr>
          <w:lang w:val="en-IN"/>
        </w:rPr>
      </w:pPr>
      <w:r w:rsidRPr="00465D69">
        <w:rPr>
          <w:lang w:val="en-IN"/>
        </w:rPr>
        <w:t>Centralized agent definitions in Foundry</w:t>
      </w:r>
    </w:p>
    <w:p w14:paraId="3757DA3E" w14:textId="77777777" w:rsidR="00465D69" w:rsidRPr="00465D69" w:rsidRDefault="00465D69" w:rsidP="0024489D">
      <w:pPr>
        <w:pStyle w:val="ListParagraph"/>
        <w:numPr>
          <w:ilvl w:val="0"/>
          <w:numId w:val="10"/>
        </w:numPr>
        <w:rPr>
          <w:lang w:val="en-IN"/>
        </w:rPr>
      </w:pPr>
      <w:r w:rsidRPr="00465D69">
        <w:rPr>
          <w:lang w:val="en-IN"/>
        </w:rPr>
        <w:t>Controlled model deployment and access</w:t>
      </w:r>
    </w:p>
    <w:p w14:paraId="405C5FF4" w14:textId="77777777" w:rsidR="00465D69" w:rsidRPr="00465D69" w:rsidRDefault="00465D69" w:rsidP="0024489D">
      <w:pPr>
        <w:pStyle w:val="ListParagraph"/>
        <w:numPr>
          <w:ilvl w:val="0"/>
          <w:numId w:val="10"/>
        </w:numPr>
        <w:rPr>
          <w:lang w:val="en-IN"/>
        </w:rPr>
      </w:pPr>
      <w:r w:rsidRPr="00465D69">
        <w:rPr>
          <w:lang w:val="en-IN"/>
        </w:rPr>
        <w:t>Versioned prompt and agent logic</w:t>
      </w:r>
    </w:p>
    <w:p w14:paraId="32D9EEE8" w14:textId="77777777" w:rsidR="00465D69" w:rsidRPr="00465D69" w:rsidRDefault="00465D69" w:rsidP="0024489D">
      <w:pPr>
        <w:pStyle w:val="ListParagraph"/>
        <w:numPr>
          <w:ilvl w:val="0"/>
          <w:numId w:val="10"/>
        </w:numPr>
        <w:rPr>
          <w:lang w:val="en-IN"/>
        </w:rPr>
      </w:pPr>
      <w:r w:rsidRPr="00465D69">
        <w:rPr>
          <w:lang w:val="en-IN"/>
        </w:rPr>
        <w:t>Monitoring via Azure Monitor and Application Insights</w:t>
      </w:r>
    </w:p>
    <w:p w14:paraId="021D7DAB" w14:textId="6C42AD5E" w:rsidR="00AA6917" w:rsidRDefault="00465D69" w:rsidP="00465D69">
      <w:pPr>
        <w:rPr>
          <w:lang w:val="en-IN"/>
        </w:rPr>
      </w:pPr>
      <w:r w:rsidRPr="00465D69">
        <w:rPr>
          <w:lang w:val="en-IN"/>
        </w:rPr>
        <w:t>These practices ensure repeatable, auditable chat deployments.</w:t>
      </w:r>
    </w:p>
    <w:p w14:paraId="63685425" w14:textId="77777777" w:rsidR="00C6540C" w:rsidRPr="00AA6917" w:rsidRDefault="00C6540C" w:rsidP="00465D69">
      <w:pPr>
        <w:rPr>
          <w:lang w:val="en-IN"/>
        </w:rPr>
      </w:pPr>
    </w:p>
    <w:p w14:paraId="406AB8C7" w14:textId="4E4CA9F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4" w:name="_Toc228448249"/>
      <w:r w:rsidRPr="00236B8A">
        <w:rPr>
          <w:sz w:val="24"/>
          <w:szCs w:val="24"/>
          <w:lang w:val="en-IN"/>
        </w:rPr>
        <w:t xml:space="preserve">6.3 Security and </w:t>
      </w:r>
      <w:r w:rsidR="00C6540C">
        <w:rPr>
          <w:sz w:val="24"/>
          <w:szCs w:val="24"/>
          <w:lang w:val="en-IN"/>
        </w:rPr>
        <w:t>Responsible AI</w:t>
      </w:r>
      <w:bookmarkEnd w:id="34"/>
    </w:p>
    <w:p w14:paraId="3DEA9DBF" w14:textId="77777777" w:rsidR="00C6540C" w:rsidRPr="00C6540C" w:rsidRDefault="00C6540C" w:rsidP="0024489D">
      <w:pPr>
        <w:numPr>
          <w:ilvl w:val="0"/>
          <w:numId w:val="11"/>
        </w:numPr>
        <w:rPr>
          <w:lang w:val="en-IN"/>
        </w:rPr>
      </w:pPr>
      <w:r w:rsidRPr="00C6540C">
        <w:rPr>
          <w:lang w:val="en-IN"/>
        </w:rPr>
        <w:t>Secure access via Microsoft Entra ID</w:t>
      </w:r>
    </w:p>
    <w:p w14:paraId="6CB26A8C" w14:textId="77777777" w:rsidR="00C6540C" w:rsidRPr="00C6540C" w:rsidRDefault="00C6540C" w:rsidP="0024489D">
      <w:pPr>
        <w:numPr>
          <w:ilvl w:val="0"/>
          <w:numId w:val="11"/>
        </w:numPr>
        <w:rPr>
          <w:lang w:val="en-IN"/>
        </w:rPr>
      </w:pPr>
      <w:r w:rsidRPr="00C6540C">
        <w:rPr>
          <w:lang w:val="en-IN"/>
        </w:rPr>
        <w:t>Restrictions on data access and grounding sources</w:t>
      </w:r>
    </w:p>
    <w:p w14:paraId="13AE659D" w14:textId="77777777" w:rsidR="00C6540C" w:rsidRPr="00C6540C" w:rsidRDefault="00C6540C" w:rsidP="0024489D">
      <w:pPr>
        <w:numPr>
          <w:ilvl w:val="0"/>
          <w:numId w:val="11"/>
        </w:numPr>
        <w:rPr>
          <w:lang w:val="en-IN"/>
        </w:rPr>
      </w:pPr>
      <w:r w:rsidRPr="00C6540C">
        <w:rPr>
          <w:lang w:val="en-IN"/>
        </w:rPr>
        <w:t>Network isolation and encrypted traffic</w:t>
      </w:r>
    </w:p>
    <w:p w14:paraId="247CE91D" w14:textId="77777777" w:rsidR="00C6540C" w:rsidRPr="00C6540C" w:rsidRDefault="00C6540C" w:rsidP="0024489D">
      <w:pPr>
        <w:numPr>
          <w:ilvl w:val="0"/>
          <w:numId w:val="11"/>
        </w:numPr>
        <w:rPr>
          <w:lang w:val="en-IN"/>
        </w:rPr>
      </w:pPr>
      <w:r w:rsidRPr="00C6540C">
        <w:rPr>
          <w:lang w:val="en-IN"/>
        </w:rPr>
        <w:t>Enforcement of Responsible AI usage policies</w:t>
      </w:r>
    </w:p>
    <w:p w14:paraId="6707D666" w14:textId="77777777" w:rsidR="00C6540C" w:rsidRPr="00C6540C" w:rsidRDefault="00C6540C" w:rsidP="00C6540C">
      <w:pPr>
        <w:rPr>
          <w:lang w:val="en-IN"/>
        </w:rPr>
      </w:pPr>
      <w:r w:rsidRPr="00C6540C">
        <w:rPr>
          <w:lang w:val="en-IN"/>
        </w:rPr>
        <w:lastRenderedPageBreak/>
        <w:t>The architecture supports Microsoft Responsible AI principles through controlled AI interactions.</w:t>
      </w:r>
    </w:p>
    <w:p w14:paraId="2A739C86" w14:textId="2C942ACA" w:rsidR="00AA6917" w:rsidRPr="00AA6917" w:rsidRDefault="00AA6917" w:rsidP="00AA6917">
      <w:pPr>
        <w:rPr>
          <w:lang w:val="en-IN"/>
        </w:rPr>
      </w:pPr>
    </w:p>
    <w:p w14:paraId="30489221" w14:textId="5DC7CCBC" w:rsidR="00AA6917" w:rsidRPr="00236B8A" w:rsidRDefault="00AA6917" w:rsidP="0024489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5" w:name="_Toc228448250"/>
      <w:r w:rsidRPr="00236B8A">
        <w:rPr>
          <w:sz w:val="28"/>
          <w:szCs w:val="28"/>
          <w:lang w:val="en-IN"/>
        </w:rPr>
        <w:t xml:space="preserve">Cloud </w:t>
      </w:r>
      <w:proofErr w:type="spellStart"/>
      <w:r w:rsidRPr="00236B8A">
        <w:rPr>
          <w:sz w:val="28"/>
          <w:szCs w:val="28"/>
          <w:lang w:val="en-IN"/>
        </w:rPr>
        <w:t>Center</w:t>
      </w:r>
      <w:proofErr w:type="spellEnd"/>
      <w:r w:rsidRPr="00236B8A">
        <w:rPr>
          <w:sz w:val="28"/>
          <w:szCs w:val="28"/>
          <w:lang w:val="en-IN"/>
        </w:rPr>
        <w:t xml:space="preserve"> of Excellence Enablement Model</w:t>
      </w:r>
      <w:bookmarkEnd w:id="35"/>
    </w:p>
    <w:p w14:paraId="6ED00F45" w14:textId="77777777" w:rsidR="00C6540C" w:rsidRPr="00C6540C" w:rsidRDefault="00C6540C" w:rsidP="00C6540C">
      <w:pPr>
        <w:rPr>
          <w:lang w:val="en-IN"/>
        </w:rPr>
      </w:pPr>
      <w:r w:rsidRPr="00C6540C">
        <w:rPr>
          <w:lang w:val="en-IN"/>
        </w:rPr>
        <w:t xml:space="preserve">The Cloud </w:t>
      </w:r>
      <w:proofErr w:type="spellStart"/>
      <w:r w:rsidRPr="00C6540C">
        <w:rPr>
          <w:lang w:val="en-IN"/>
        </w:rPr>
        <w:t>Center</w:t>
      </w:r>
      <w:proofErr w:type="spellEnd"/>
      <w:r w:rsidRPr="00C6540C">
        <w:rPr>
          <w:lang w:val="en-IN"/>
        </w:rPr>
        <w:t xml:space="preserve"> of Excellence:</w:t>
      </w:r>
    </w:p>
    <w:p w14:paraId="3EE6BC55" w14:textId="77777777" w:rsidR="00C6540C" w:rsidRPr="00C6540C" w:rsidRDefault="00C6540C" w:rsidP="0024489D">
      <w:pPr>
        <w:numPr>
          <w:ilvl w:val="0"/>
          <w:numId w:val="12"/>
        </w:numPr>
        <w:rPr>
          <w:lang w:val="en-IN"/>
        </w:rPr>
      </w:pPr>
      <w:r w:rsidRPr="00C6540C">
        <w:rPr>
          <w:lang w:val="en-IN"/>
        </w:rPr>
        <w:t>Owns and governs enterprise chat reference architectures</w:t>
      </w:r>
    </w:p>
    <w:p w14:paraId="34D3E2DE" w14:textId="77777777" w:rsidR="00C6540C" w:rsidRPr="00C6540C" w:rsidRDefault="00C6540C" w:rsidP="0024489D">
      <w:pPr>
        <w:numPr>
          <w:ilvl w:val="0"/>
          <w:numId w:val="12"/>
        </w:numPr>
        <w:rPr>
          <w:lang w:val="en-IN"/>
        </w:rPr>
      </w:pPr>
      <w:r w:rsidRPr="00C6540C">
        <w:rPr>
          <w:lang w:val="en-IN"/>
        </w:rPr>
        <w:t>Maintains approved patterns for Foundry</w:t>
      </w:r>
      <w:r w:rsidRPr="00C6540C">
        <w:rPr>
          <w:lang w:val="en-IN"/>
        </w:rPr>
        <w:noBreakHyphen/>
        <w:t>based AI solutions</w:t>
      </w:r>
    </w:p>
    <w:p w14:paraId="3FB33E42" w14:textId="77777777" w:rsidR="00C6540C" w:rsidRPr="00C6540C" w:rsidRDefault="00C6540C" w:rsidP="0024489D">
      <w:pPr>
        <w:numPr>
          <w:ilvl w:val="0"/>
          <w:numId w:val="12"/>
        </w:numPr>
        <w:rPr>
          <w:lang w:val="en-IN"/>
        </w:rPr>
      </w:pPr>
      <w:r w:rsidRPr="00C6540C">
        <w:rPr>
          <w:lang w:val="en-IN"/>
        </w:rPr>
        <w:t>Defines security, networking, and operational standards</w:t>
      </w:r>
    </w:p>
    <w:p w14:paraId="5A683B1F" w14:textId="77777777" w:rsidR="00C6540C" w:rsidRPr="00C6540C" w:rsidRDefault="00C6540C" w:rsidP="0024489D">
      <w:pPr>
        <w:numPr>
          <w:ilvl w:val="0"/>
          <w:numId w:val="12"/>
        </w:numPr>
        <w:rPr>
          <w:lang w:val="en-IN"/>
        </w:rPr>
      </w:pPr>
      <w:r w:rsidRPr="00C6540C">
        <w:rPr>
          <w:lang w:val="en-IN"/>
        </w:rPr>
        <w:t>Enables resellers with reusable templates and documentation</w:t>
      </w:r>
    </w:p>
    <w:p w14:paraId="6BB10999" w14:textId="77777777" w:rsidR="00C6540C" w:rsidRPr="00C6540C" w:rsidRDefault="00C6540C" w:rsidP="0024489D">
      <w:pPr>
        <w:numPr>
          <w:ilvl w:val="0"/>
          <w:numId w:val="12"/>
        </w:numPr>
        <w:rPr>
          <w:lang w:val="en-IN"/>
        </w:rPr>
      </w:pPr>
      <w:r w:rsidRPr="00C6540C">
        <w:rPr>
          <w:lang w:val="en-IN"/>
        </w:rPr>
        <w:t>Ensures consistency across regions and customer engagements</w:t>
      </w:r>
    </w:p>
    <w:p w14:paraId="01CA1DA9" w14:textId="77777777" w:rsidR="00C6540C" w:rsidRPr="00C6540C" w:rsidRDefault="00C6540C" w:rsidP="00C6540C">
      <w:pPr>
        <w:rPr>
          <w:lang w:val="en-IN"/>
        </w:rPr>
      </w:pPr>
      <w:r w:rsidRPr="00C6540C">
        <w:rPr>
          <w:lang w:val="en-IN"/>
        </w:rPr>
        <w:t xml:space="preserve">This governance model satisfies the </w:t>
      </w:r>
      <w:r w:rsidRPr="00C6540C">
        <w:rPr>
          <w:b/>
          <w:bCs/>
          <w:lang w:val="en-IN"/>
        </w:rPr>
        <w:t xml:space="preserve">Cloud </w:t>
      </w:r>
      <w:proofErr w:type="spellStart"/>
      <w:r w:rsidRPr="00C6540C">
        <w:rPr>
          <w:b/>
          <w:bCs/>
          <w:lang w:val="en-IN"/>
        </w:rPr>
        <w:t>Center</w:t>
      </w:r>
      <w:proofErr w:type="spellEnd"/>
      <w:r w:rsidRPr="00C6540C">
        <w:rPr>
          <w:b/>
          <w:bCs/>
          <w:lang w:val="en-IN"/>
        </w:rPr>
        <w:t xml:space="preserve"> of Excellence requirements</w:t>
      </w:r>
      <w:r w:rsidRPr="00C6540C">
        <w:rPr>
          <w:lang w:val="en-IN"/>
        </w:rPr>
        <w:t xml:space="preserve"> defined in Frontier Distributor checklist Section 3.1.1.</w:t>
      </w:r>
    </w:p>
    <w:p w14:paraId="035FB77A" w14:textId="07965053" w:rsidR="00AA6917" w:rsidRPr="00AA6917" w:rsidRDefault="00AA6917" w:rsidP="00AA6917">
      <w:pPr>
        <w:rPr>
          <w:lang w:val="en-IN"/>
        </w:rPr>
      </w:pPr>
    </w:p>
    <w:p w14:paraId="0A0E76BA" w14:textId="43793E9D" w:rsidR="00AA6917" w:rsidRPr="00236B8A" w:rsidRDefault="00AA6917" w:rsidP="0024489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6" w:name="_Toc228448251"/>
      <w:r w:rsidRPr="00236B8A">
        <w:rPr>
          <w:sz w:val="28"/>
          <w:szCs w:val="28"/>
          <w:lang w:val="en-IN"/>
        </w:rPr>
        <w:t>Reusability and Scalability</w:t>
      </w:r>
      <w:bookmarkEnd w:id="36"/>
    </w:p>
    <w:p w14:paraId="450ED721" w14:textId="77777777" w:rsidR="00A723A7" w:rsidRPr="00A723A7" w:rsidRDefault="00A723A7" w:rsidP="00A723A7">
      <w:pPr>
        <w:rPr>
          <w:lang w:val="en-IN"/>
        </w:rPr>
      </w:pPr>
      <w:r w:rsidRPr="00A723A7">
        <w:rPr>
          <w:lang w:val="en-IN"/>
        </w:rPr>
        <w:t>This reference architecture:</w:t>
      </w:r>
    </w:p>
    <w:p w14:paraId="655FF8BC" w14:textId="77777777" w:rsidR="00A723A7" w:rsidRPr="00A723A7" w:rsidRDefault="00A723A7" w:rsidP="0024489D">
      <w:pPr>
        <w:numPr>
          <w:ilvl w:val="0"/>
          <w:numId w:val="13"/>
        </w:numPr>
        <w:rPr>
          <w:lang w:val="en-IN"/>
        </w:rPr>
      </w:pPr>
      <w:r w:rsidRPr="00A723A7">
        <w:rPr>
          <w:lang w:val="en-IN"/>
        </w:rPr>
        <w:t>Is reusable across enterprise chat scenarios</w:t>
      </w:r>
    </w:p>
    <w:p w14:paraId="2DD625C8" w14:textId="77777777" w:rsidR="00A723A7" w:rsidRPr="00A723A7" w:rsidRDefault="00A723A7" w:rsidP="0024489D">
      <w:pPr>
        <w:numPr>
          <w:ilvl w:val="0"/>
          <w:numId w:val="13"/>
        </w:numPr>
        <w:rPr>
          <w:lang w:val="en-IN"/>
        </w:rPr>
      </w:pPr>
      <w:r w:rsidRPr="00A723A7">
        <w:rPr>
          <w:lang w:val="en-IN"/>
        </w:rPr>
        <w:t>Scales to support increasing user load</w:t>
      </w:r>
    </w:p>
    <w:p w14:paraId="0B742933" w14:textId="77777777" w:rsidR="00A723A7" w:rsidRPr="00A723A7" w:rsidRDefault="00A723A7" w:rsidP="0024489D">
      <w:pPr>
        <w:numPr>
          <w:ilvl w:val="0"/>
          <w:numId w:val="13"/>
        </w:numPr>
        <w:rPr>
          <w:lang w:val="en-IN"/>
        </w:rPr>
      </w:pPr>
      <w:r w:rsidRPr="00A723A7">
        <w:rPr>
          <w:lang w:val="en-IN"/>
        </w:rPr>
        <w:t>Supports multi</w:t>
      </w:r>
      <w:r w:rsidRPr="00A723A7">
        <w:rPr>
          <w:lang w:val="en-IN"/>
        </w:rPr>
        <w:noBreakHyphen/>
        <w:t>region and through</w:t>
      </w:r>
      <w:r w:rsidRPr="00A723A7">
        <w:rPr>
          <w:lang w:val="en-IN"/>
        </w:rPr>
        <w:noBreakHyphen/>
        <w:t>channel deployments</w:t>
      </w:r>
    </w:p>
    <w:p w14:paraId="025D3E35" w14:textId="77777777" w:rsidR="00A723A7" w:rsidRPr="00A723A7" w:rsidRDefault="00A723A7" w:rsidP="0024489D">
      <w:pPr>
        <w:numPr>
          <w:ilvl w:val="0"/>
          <w:numId w:val="13"/>
        </w:numPr>
        <w:rPr>
          <w:lang w:val="en-IN"/>
        </w:rPr>
      </w:pPr>
      <w:r w:rsidRPr="00A723A7">
        <w:rPr>
          <w:lang w:val="en-IN"/>
        </w:rPr>
        <w:t>Acts as a foundation for advanced AI agents and copilots</w:t>
      </w:r>
    </w:p>
    <w:p w14:paraId="49E623D7" w14:textId="77777777" w:rsidR="001A6C66" w:rsidRDefault="001A6C66" w:rsidP="001A6C66">
      <w:pPr>
        <w:rPr>
          <w:lang w:val="en-IN"/>
        </w:rPr>
      </w:pPr>
    </w:p>
    <w:p w14:paraId="1C477CCB" w14:textId="77777777" w:rsidR="001A6C66" w:rsidRPr="001A6C66" w:rsidRDefault="001A6C66" w:rsidP="0024489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7" w:name="_Toc228448252"/>
      <w:r w:rsidRPr="001A6C66">
        <w:rPr>
          <w:sz w:val="28"/>
          <w:szCs w:val="28"/>
          <w:lang w:val="en-IN"/>
        </w:rPr>
        <w:t>Conclusion</w:t>
      </w:r>
      <w:bookmarkEnd w:id="37"/>
    </w:p>
    <w:p w14:paraId="3427EBC5" w14:textId="77777777" w:rsidR="00A723A7" w:rsidRPr="00A723A7" w:rsidRDefault="00A723A7" w:rsidP="00A723A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723A7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This Cloud </w:t>
      </w:r>
      <w:proofErr w:type="spellStart"/>
      <w:r w:rsidRPr="00A723A7">
        <w:rPr>
          <w:rFonts w:ascii="Segoe UI" w:eastAsia="Times New Roman" w:hAnsi="Segoe UI" w:cs="Segoe UI"/>
          <w:sz w:val="21"/>
          <w:szCs w:val="21"/>
          <w:lang w:val="en-IN" w:eastAsia="en-IN"/>
        </w:rPr>
        <w:t>Center</w:t>
      </w:r>
      <w:proofErr w:type="spellEnd"/>
      <w:r w:rsidRPr="00A723A7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of Excellence reference architecture provides a </w:t>
      </w:r>
      <w:r w:rsidRPr="00A723A7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Microsoft</w:t>
      </w:r>
      <w:r w:rsidRPr="00A723A7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aligned, audit</w:t>
      </w:r>
      <w:r w:rsidRPr="00A723A7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ready, and repeatable foundation</w:t>
      </w:r>
      <w:r w:rsidRPr="00A723A7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for </w:t>
      </w:r>
      <w:r w:rsidRPr="00A723A7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enterprise chat applications using Microsoft Foundry Chat on Azure</w:t>
      </w:r>
      <w:r w:rsidRPr="00A723A7">
        <w:rPr>
          <w:rFonts w:ascii="Segoe UI" w:eastAsia="Times New Roman" w:hAnsi="Segoe UI" w:cs="Segoe UI"/>
          <w:sz w:val="21"/>
          <w:szCs w:val="21"/>
          <w:lang w:val="en-IN" w:eastAsia="en-IN"/>
        </w:rPr>
        <w:t>. It enables distributors to support secure, scalable conversational AI solutions while maintaining governance, operational excellence, and architectural consistency across the partner ecosystem.</w:t>
      </w:r>
    </w:p>
    <w:p w14:paraId="35E69A5B" w14:textId="77777777" w:rsidR="001A6C66" w:rsidRPr="00AA6917" w:rsidRDefault="001A6C66" w:rsidP="001A6C66">
      <w:pPr>
        <w:rPr>
          <w:lang w:val="en-IN"/>
        </w:rPr>
      </w:pPr>
    </w:p>
    <w:p w14:paraId="0B1D2476" w14:textId="77777777" w:rsidR="00AA6917" w:rsidRPr="00AA6917" w:rsidRDefault="00AA6917" w:rsidP="00AA6917">
      <w:pPr>
        <w:rPr>
          <w:lang w:val="en-IN"/>
        </w:rPr>
      </w:pPr>
    </w:p>
    <w:sectPr w:rsidR="00AA6917" w:rsidRPr="00AA6917">
      <w:headerReference w:type="default" r:id="rId19"/>
      <w:footerReference w:type="even" r:id="rId20"/>
      <w:footerReference w:type="default" r:id="rId21"/>
      <w:footerReference w:type="first" r:id="rId2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30148" w14:textId="77777777" w:rsidR="0024489D" w:rsidRDefault="0024489D" w:rsidP="006D7D5D">
      <w:pPr>
        <w:spacing w:after="0" w:line="240" w:lineRule="auto"/>
      </w:pPr>
      <w:r>
        <w:separator/>
      </w:r>
    </w:p>
  </w:endnote>
  <w:endnote w:type="continuationSeparator" w:id="0">
    <w:p w14:paraId="60DA9081" w14:textId="77777777" w:rsidR="0024489D" w:rsidRDefault="0024489D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31ADD" w14:textId="77777777" w:rsidR="0024489D" w:rsidRDefault="0024489D" w:rsidP="006D7D5D">
      <w:pPr>
        <w:spacing w:after="0" w:line="240" w:lineRule="auto"/>
      </w:pPr>
      <w:r>
        <w:separator/>
      </w:r>
    </w:p>
  </w:footnote>
  <w:footnote w:type="continuationSeparator" w:id="0">
    <w:p w14:paraId="079BE0F1" w14:textId="77777777" w:rsidR="0024489D" w:rsidRDefault="0024489D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30A6"/>
    <w:multiLevelType w:val="hybridMultilevel"/>
    <w:tmpl w:val="0A500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E0B9F"/>
    <w:multiLevelType w:val="multilevel"/>
    <w:tmpl w:val="1EB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1487F"/>
    <w:multiLevelType w:val="multilevel"/>
    <w:tmpl w:val="CD5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24D30"/>
    <w:multiLevelType w:val="multilevel"/>
    <w:tmpl w:val="C1AC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E57D8"/>
    <w:multiLevelType w:val="multilevel"/>
    <w:tmpl w:val="8C80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017D2"/>
    <w:multiLevelType w:val="hybridMultilevel"/>
    <w:tmpl w:val="14A67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427CEF"/>
    <w:multiLevelType w:val="multilevel"/>
    <w:tmpl w:val="79B0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23E1E"/>
    <w:multiLevelType w:val="multilevel"/>
    <w:tmpl w:val="B052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A655E"/>
    <w:multiLevelType w:val="multilevel"/>
    <w:tmpl w:val="2E36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20979"/>
    <w:multiLevelType w:val="multilevel"/>
    <w:tmpl w:val="1298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342B7"/>
    <w:multiLevelType w:val="multilevel"/>
    <w:tmpl w:val="2CB6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F5571"/>
    <w:multiLevelType w:val="multilevel"/>
    <w:tmpl w:val="4322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80D6B"/>
    <w:multiLevelType w:val="multilevel"/>
    <w:tmpl w:val="F938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534101">
    <w:abstractNumId w:val="5"/>
  </w:num>
  <w:num w:numId="2" w16cid:durableId="54740561">
    <w:abstractNumId w:val="11"/>
  </w:num>
  <w:num w:numId="3" w16cid:durableId="1207915234">
    <w:abstractNumId w:val="8"/>
  </w:num>
  <w:num w:numId="4" w16cid:durableId="1766072068">
    <w:abstractNumId w:val="9"/>
  </w:num>
  <w:num w:numId="5" w16cid:durableId="138421642">
    <w:abstractNumId w:val="1"/>
  </w:num>
  <w:num w:numId="6" w16cid:durableId="2091271717">
    <w:abstractNumId w:val="7"/>
  </w:num>
  <w:num w:numId="7" w16cid:durableId="191382632">
    <w:abstractNumId w:val="4"/>
  </w:num>
  <w:num w:numId="8" w16cid:durableId="1657303360">
    <w:abstractNumId w:val="3"/>
  </w:num>
  <w:num w:numId="9" w16cid:durableId="1054813025">
    <w:abstractNumId w:val="12"/>
  </w:num>
  <w:num w:numId="10" w16cid:durableId="1211503293">
    <w:abstractNumId w:val="0"/>
  </w:num>
  <w:num w:numId="11" w16cid:durableId="1510365526">
    <w:abstractNumId w:val="6"/>
  </w:num>
  <w:num w:numId="12" w16cid:durableId="1378625513">
    <w:abstractNumId w:val="10"/>
  </w:num>
  <w:num w:numId="13" w16cid:durableId="1617979431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43914"/>
    <w:rsid w:val="000568E7"/>
    <w:rsid w:val="000619C6"/>
    <w:rsid w:val="00063278"/>
    <w:rsid w:val="00071606"/>
    <w:rsid w:val="0007185B"/>
    <w:rsid w:val="000A621A"/>
    <w:rsid w:val="000B0CE8"/>
    <w:rsid w:val="000C6251"/>
    <w:rsid w:val="000D2C6F"/>
    <w:rsid w:val="000F1399"/>
    <w:rsid w:val="000F49AC"/>
    <w:rsid w:val="001007FC"/>
    <w:rsid w:val="00106445"/>
    <w:rsid w:val="00147B9F"/>
    <w:rsid w:val="001620C7"/>
    <w:rsid w:val="00171ACC"/>
    <w:rsid w:val="00177197"/>
    <w:rsid w:val="00180AA2"/>
    <w:rsid w:val="001A0BEF"/>
    <w:rsid w:val="001A6C66"/>
    <w:rsid w:val="001F04CA"/>
    <w:rsid w:val="002030DF"/>
    <w:rsid w:val="00206C56"/>
    <w:rsid w:val="00214316"/>
    <w:rsid w:val="00236B8A"/>
    <w:rsid w:val="0024489D"/>
    <w:rsid w:val="00260CB8"/>
    <w:rsid w:val="002613E9"/>
    <w:rsid w:val="00263917"/>
    <w:rsid w:val="002B09A7"/>
    <w:rsid w:val="002B2EDA"/>
    <w:rsid w:val="002C037B"/>
    <w:rsid w:val="002C1CC7"/>
    <w:rsid w:val="002C3BE9"/>
    <w:rsid w:val="002C75E3"/>
    <w:rsid w:val="002D0F3F"/>
    <w:rsid w:val="002E253C"/>
    <w:rsid w:val="002E390C"/>
    <w:rsid w:val="00305E08"/>
    <w:rsid w:val="0031246D"/>
    <w:rsid w:val="00316865"/>
    <w:rsid w:val="00365F3D"/>
    <w:rsid w:val="00371147"/>
    <w:rsid w:val="00392A41"/>
    <w:rsid w:val="00393DBF"/>
    <w:rsid w:val="00396FAE"/>
    <w:rsid w:val="003B6001"/>
    <w:rsid w:val="003E7994"/>
    <w:rsid w:val="003F3B64"/>
    <w:rsid w:val="00407136"/>
    <w:rsid w:val="0040747E"/>
    <w:rsid w:val="00420DE8"/>
    <w:rsid w:val="00442E41"/>
    <w:rsid w:val="00443A35"/>
    <w:rsid w:val="00444684"/>
    <w:rsid w:val="00446B0A"/>
    <w:rsid w:val="004519E9"/>
    <w:rsid w:val="004548BB"/>
    <w:rsid w:val="00465D69"/>
    <w:rsid w:val="004723E9"/>
    <w:rsid w:val="00472D99"/>
    <w:rsid w:val="00483213"/>
    <w:rsid w:val="0049186D"/>
    <w:rsid w:val="004A3044"/>
    <w:rsid w:val="004A6CEC"/>
    <w:rsid w:val="00505264"/>
    <w:rsid w:val="005053BA"/>
    <w:rsid w:val="00524A5B"/>
    <w:rsid w:val="00527772"/>
    <w:rsid w:val="00550FA0"/>
    <w:rsid w:val="00553269"/>
    <w:rsid w:val="00581786"/>
    <w:rsid w:val="005C45DD"/>
    <w:rsid w:val="005C6BF6"/>
    <w:rsid w:val="005F5DC5"/>
    <w:rsid w:val="00624B3F"/>
    <w:rsid w:val="00627F67"/>
    <w:rsid w:val="00650305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07462"/>
    <w:rsid w:val="00734A75"/>
    <w:rsid w:val="00762EDE"/>
    <w:rsid w:val="00767292"/>
    <w:rsid w:val="00781A92"/>
    <w:rsid w:val="007B10A0"/>
    <w:rsid w:val="007C6F2A"/>
    <w:rsid w:val="007D0B79"/>
    <w:rsid w:val="00806882"/>
    <w:rsid w:val="00817BF4"/>
    <w:rsid w:val="00842E3A"/>
    <w:rsid w:val="00845993"/>
    <w:rsid w:val="00856DF2"/>
    <w:rsid w:val="00863720"/>
    <w:rsid w:val="00870E31"/>
    <w:rsid w:val="00872535"/>
    <w:rsid w:val="008A63D0"/>
    <w:rsid w:val="008B7B27"/>
    <w:rsid w:val="008E4714"/>
    <w:rsid w:val="008E4ED9"/>
    <w:rsid w:val="008E7987"/>
    <w:rsid w:val="00904C3A"/>
    <w:rsid w:val="0091655E"/>
    <w:rsid w:val="00946982"/>
    <w:rsid w:val="00973674"/>
    <w:rsid w:val="00977833"/>
    <w:rsid w:val="00985990"/>
    <w:rsid w:val="0099400D"/>
    <w:rsid w:val="009A6423"/>
    <w:rsid w:val="009B77D1"/>
    <w:rsid w:val="009C3BB5"/>
    <w:rsid w:val="009D169E"/>
    <w:rsid w:val="009E3A34"/>
    <w:rsid w:val="009E73D4"/>
    <w:rsid w:val="00A000D4"/>
    <w:rsid w:val="00A0176B"/>
    <w:rsid w:val="00A14518"/>
    <w:rsid w:val="00A21953"/>
    <w:rsid w:val="00A23B6D"/>
    <w:rsid w:val="00A44FD6"/>
    <w:rsid w:val="00A62849"/>
    <w:rsid w:val="00A723A7"/>
    <w:rsid w:val="00AA6917"/>
    <w:rsid w:val="00AB2844"/>
    <w:rsid w:val="00AB3CD8"/>
    <w:rsid w:val="00B01D46"/>
    <w:rsid w:val="00B14ABF"/>
    <w:rsid w:val="00B22B24"/>
    <w:rsid w:val="00B366FB"/>
    <w:rsid w:val="00B50E08"/>
    <w:rsid w:val="00B60F1E"/>
    <w:rsid w:val="00B63103"/>
    <w:rsid w:val="00B66DB4"/>
    <w:rsid w:val="00BA2783"/>
    <w:rsid w:val="00BA6937"/>
    <w:rsid w:val="00BB335A"/>
    <w:rsid w:val="00BD0EF1"/>
    <w:rsid w:val="00BE63EA"/>
    <w:rsid w:val="00BF6BCF"/>
    <w:rsid w:val="00C166AD"/>
    <w:rsid w:val="00C6540C"/>
    <w:rsid w:val="00C727E8"/>
    <w:rsid w:val="00C832E6"/>
    <w:rsid w:val="00CA51EC"/>
    <w:rsid w:val="00CC2607"/>
    <w:rsid w:val="00CC3CEE"/>
    <w:rsid w:val="00CD267A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91566"/>
    <w:rsid w:val="00DA1052"/>
    <w:rsid w:val="00DC1C2F"/>
    <w:rsid w:val="00DF67CD"/>
    <w:rsid w:val="00E428B1"/>
    <w:rsid w:val="00E43A0E"/>
    <w:rsid w:val="00E67D5C"/>
    <w:rsid w:val="00EC7EAF"/>
    <w:rsid w:val="00EE3496"/>
    <w:rsid w:val="00EE395B"/>
    <w:rsid w:val="00EF2FED"/>
    <w:rsid w:val="00F01A6D"/>
    <w:rsid w:val="00F1312B"/>
    <w:rsid w:val="00F23217"/>
    <w:rsid w:val="00F30CBD"/>
    <w:rsid w:val="00F734C9"/>
    <w:rsid w:val="00F74686"/>
    <w:rsid w:val="00F775B6"/>
    <w:rsid w:val="00F90FFC"/>
    <w:rsid w:val="00F93066"/>
    <w:rsid w:val="00FA3C40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6A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learn.microsoft.com/en-us/azure/architecture/ai-ml/architecture/baseline-microsoft-foundry-cha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3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D0BF8A-1C7B-49F9-BF7A-4300BD706EC3}"/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7</Pages>
  <Words>1240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Sharmila Devi K</cp:lastModifiedBy>
  <cp:revision>121</cp:revision>
  <dcterms:created xsi:type="dcterms:W3CDTF">2026-04-21T10:59:00Z</dcterms:created>
  <dcterms:modified xsi:type="dcterms:W3CDTF">2026-05-08T05:32:00Z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