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material</w:t>
      </w:r>
    </w:p>
    <w:p>
      <w:r>
        <w:t>Label construction can determine measured detector performance on small auditory brainstem response benchmarks</w:t>
      </w:r>
    </w:p>
    <w:p>
      <w:r>
        <w:t>All tables are generated by src/revision.py and src/make_supplement.py in the released repository.</w:t>
      </w:r>
    </w:p>
    <w:p>
      <w:r>
        <w:rPr>
          <w:b/>
        </w:rPr>
        <w:t>Supplementary Table S1. Interaction statistics of the submitted version, retained for continuity</w:t>
      </w:r>
    </w:p>
    <w:p>
      <w:r>
        <w:t>Subject-clustered bootstrap estimates (bootstrap means) of the label × detector interaction on earndb pooled over carrier frequency, as reported in the originally submitted manuscript, with the condition-level and exact-permutation guards added in revision.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Interaction</w:t>
            </w:r>
          </w:p>
        </w:tc>
        <w:tc>
          <w:tcPr>
            <w:tcW w:type="dxa" w:w="1440"/>
          </w:tcPr>
          <w:p>
            <w:r>
              <w:t>Bootstrap ΔΔ [95% CI]</w:t>
            </w:r>
          </w:p>
        </w:tc>
        <w:tc>
          <w:tcPr>
            <w:tcW w:type="dxa" w:w="1440"/>
          </w:tcPr>
          <w:p>
            <w:r>
              <w:t>Holm-adjusted bootstrap p</w:t>
            </w:r>
          </w:p>
        </w:tc>
        <w:tc>
          <w:tcPr>
            <w:tcW w:type="dxa" w:w="1440"/>
          </w:tcPr>
          <w:p>
            <w:r>
              <w:t>Condition-level ΔΔ [95% CI]</w:t>
            </w:r>
          </w:p>
        </w:tc>
        <w:tc>
          <w:tcPr>
            <w:tcW w:type="dxa" w:w="1440"/>
          </w:tcPr>
          <w:p>
            <w:r>
              <w:t>Drop-one-listener range</w:t>
            </w:r>
          </w:p>
        </w:tc>
        <w:tc>
          <w:tcPr>
            <w:tcW w:type="dxa" w:w="1440"/>
          </w:tcPr>
          <w:p>
            <w:r>
              <w:t>Exact permutation p (subject level)</w:t>
            </w:r>
          </w:p>
        </w:tc>
      </w:tr>
      <w:tr>
        <w:tc>
          <w:tcPr>
            <w:tcW w:type="dxa" w:w="1440"/>
          </w:tcPr>
          <w:p>
            <w:r>
              <w:t>wnsfmp vs LR-eng</w:t>
            </w:r>
          </w:p>
        </w:tc>
        <w:tc>
          <w:tcPr>
            <w:tcW w:type="dxa" w:w="1440"/>
          </w:tcPr>
          <w:p>
            <w:r>
              <w:t>−0.249 [−0.344, −0.138]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wnsfmp vs GBDT-eng</w:t>
            </w:r>
          </w:p>
        </w:tc>
        <w:tc>
          <w:tcPr>
            <w:tcW w:type="dxa" w:w="1440"/>
          </w:tcPr>
          <w:p>
            <w:r>
              <w:t>−0.219 [−0.340, −0.065]</w:t>
            </w:r>
          </w:p>
        </w:tc>
        <w:tc>
          <w:tcPr>
            <w:tcW w:type="dxa" w:w="1440"/>
          </w:tcPr>
          <w:p>
            <w:r>
              <w:t>0.033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wnsfmp vs MLP-raw</w:t>
            </w:r>
          </w:p>
        </w:tc>
        <w:tc>
          <w:tcPr>
            <w:tcW w:type="dxa" w:w="1440"/>
          </w:tcPr>
          <w:p>
            <w:r>
              <w:t>−0.347 [−0.418, −0.268]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−0.321 [−0.413, −0.217]</w:t>
            </w:r>
          </w:p>
        </w:tc>
        <w:tc>
          <w:tcPr>
            <w:tcW w:type="dxa" w:w="1440"/>
          </w:tcPr>
          <w:p>
            <w:r>
              <w:t>−0.364 to −0.338</w:t>
            </w:r>
          </w:p>
        </w:tc>
        <w:tc>
          <w:tcPr>
            <w:tcW w:type="dxa" w:w="1440"/>
          </w:tcPr>
          <w:p>
            <w:r>
              <w:t>0.031</w:t>
            </w:r>
          </w:p>
        </w:tc>
      </w:tr>
      <w:tr>
        <w:tc>
          <w:tcPr>
            <w:tcW w:type="dxa" w:w="1440"/>
          </w:tcPr>
          <w:p>
            <w:r>
              <w:t>LR-eng vs GBDT-eng</w:t>
            </w:r>
          </w:p>
        </w:tc>
        <w:tc>
          <w:tcPr>
            <w:tcW w:type="dxa" w:w="1440"/>
          </w:tcPr>
          <w:p>
            <w:r>
              <w:t>+0.030 [−0.048, 0.126]</w:t>
            </w:r>
          </w:p>
        </w:tc>
        <w:tc>
          <w:tcPr>
            <w:tcW w:type="dxa" w:w="1440"/>
          </w:tcPr>
          <w:p>
            <w:r>
              <w:t>0.545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LR-eng vs MLP-raw</w:t>
            </w:r>
          </w:p>
        </w:tc>
        <w:tc>
          <w:tcPr>
            <w:tcW w:type="dxa" w:w="1440"/>
          </w:tcPr>
          <w:p>
            <w:r>
              <w:t>−0.098 [−0.179, −0.022]</w:t>
            </w:r>
          </w:p>
        </w:tc>
        <w:tc>
          <w:tcPr>
            <w:tcW w:type="dxa" w:w="1440"/>
          </w:tcPr>
          <w:p>
            <w:r>
              <w:t>0.033</w:t>
            </w:r>
          </w:p>
        </w:tc>
        <w:tc>
          <w:tcPr>
            <w:tcW w:type="dxa" w:w="1440"/>
          </w:tcPr>
          <w:p>
            <w:r>
              <w:t>−0.071 [−0.181, 0.045]</w:t>
            </w:r>
          </w:p>
        </w:tc>
        <w:tc>
          <w:tcPr>
            <w:tcW w:type="dxa" w:w="1440"/>
          </w:tcPr>
          <w:p>
            <w:r>
              <w:t>−0.121 to −0.078</w:t>
            </w:r>
          </w:p>
        </w:tc>
        <w:tc>
          <w:tcPr>
            <w:tcW w:type="dxa" w:w="1440"/>
          </w:tcPr>
          <w:p>
            <w:r>
              <w:t>0.094</w:t>
            </w:r>
          </w:p>
        </w:tc>
      </w:tr>
      <w:tr>
        <w:tc>
          <w:tcPr>
            <w:tcW w:type="dxa" w:w="1440"/>
          </w:tcPr>
          <w:p>
            <w:r>
              <w:t>GBDT-eng vs MLP-raw</w:t>
            </w:r>
          </w:p>
        </w:tc>
        <w:tc>
          <w:tcPr>
            <w:tcW w:type="dxa" w:w="1440"/>
          </w:tcPr>
          <w:p>
            <w:r>
              <w:t>−0.128 [−0.266, −0.029]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−0.091 [−0.246, 0.052]</w:t>
            </w:r>
          </w:p>
        </w:tc>
        <w:tc>
          <w:tcPr>
            <w:tcW w:type="dxa" w:w="1440"/>
          </w:tcPr>
          <w:p>
            <w:r>
              <w:t>−0.170 to −0.082</w:t>
            </w:r>
          </w:p>
        </w:tc>
        <w:tc>
          <w:tcPr>
            <w:tcW w:type="dxa" w:w="1440"/>
          </w:tcPr>
          <w:p>
            <w:r>
              <w:t>0.094</w:t>
            </w:r>
          </w:p>
        </w:tc>
      </w:tr>
    </w:tbl>
    <w:p>
      <w:r>
        <w:rPr>
          <w:b/>
        </w:rPr>
        <w:t>Supplementary Table S2. Expert annotation by participant and carrier frequency (coherence check)</w:t>
      </w:r>
    </w:p>
    <w:p>
      <w:r>
        <w:t>Annotated level range, the lowest level at which the expert recorded a response, the number of expert-present levels, and whether the series is non-monotone (a level judged absent above one judged present).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Participant</w:t>
            </w:r>
          </w:p>
        </w:tc>
        <w:tc>
          <w:tcPr>
            <w:tcW w:type="dxa" w:w="960"/>
          </w:tcPr>
          <w:p>
            <w:r>
              <w:t>Frequency</w:t>
            </w:r>
          </w:p>
        </w:tc>
        <w:tc>
          <w:tcPr>
            <w:tcW w:type="dxa" w:w="960"/>
          </w:tcPr>
          <w:p>
            <w:r>
              <w:t>Annotated levels (dB peSPL)</w:t>
            </w:r>
          </w:p>
        </w:tc>
        <w:tc>
          <w:tcPr>
            <w:tcW w:type="dxa" w:w="960"/>
          </w:tcPr>
          <w:p>
            <w:r>
              <w:t>n levels</w:t>
            </w:r>
          </w:p>
        </w:tc>
        <w:tc>
          <w:tcPr>
            <w:tcW w:type="dxa" w:w="960"/>
          </w:tcPr>
          <w:p>
            <w:r>
              <w:t>Lowest expert-present level</w:t>
            </w:r>
          </w:p>
        </w:tc>
        <w:tc>
          <w:tcPr>
            <w:tcW w:type="dxa" w:w="960"/>
          </w:tcPr>
          <w:p>
            <w:r>
              <w:t>Expert-present levels</w:t>
            </w:r>
          </w:p>
        </w:tc>
        <w:tc>
          <w:tcPr>
            <w:tcW w:type="dxa" w:w="960"/>
          </w:tcPr>
          <w:p>
            <w:r>
              <w:t>Non-monotone</w:t>
            </w:r>
          </w:p>
        </w:tc>
        <w:tc>
          <w:tcPr>
            <w:tcW w:type="dxa" w:w="960"/>
          </w:tcPr>
          <w:p>
            <w:r>
              <w:t>Single-level dips</w:t>
            </w:r>
          </w:p>
        </w:tc>
        <w:tc>
          <w:tcPr>
            <w:tcW w:type="dxa" w:w="960"/>
          </w:tcPr>
          <w:p>
            <w:r>
              <w:t>Surrogate-present levels</w:t>
            </w:r>
          </w:p>
        </w:tc>
      </w:tr>
      <w:tr>
        <w:tc>
          <w:tcPr>
            <w:tcW w:type="dxa" w:w="960"/>
          </w:tcPr>
          <w:p>
            <w:r>
              <w:t>N1</w:t>
            </w:r>
          </w:p>
        </w:tc>
        <w:tc>
          <w:tcPr>
            <w:tcW w:type="dxa" w:w="960"/>
          </w:tcPr>
          <w:p>
            <w:r>
              <w:t>1 kHz</w:t>
            </w:r>
          </w:p>
        </w:tc>
        <w:tc>
          <w:tcPr>
            <w:tcW w:type="dxa" w:w="960"/>
          </w:tcPr>
          <w:p>
            <w:r>
              <w:t>40-100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85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10</w:t>
            </w:r>
          </w:p>
        </w:tc>
      </w:tr>
      <w:tr>
        <w:tc>
          <w:tcPr>
            <w:tcW w:type="dxa" w:w="960"/>
          </w:tcPr>
          <w:p>
            <w:r>
              <w:t>N1</w:t>
            </w:r>
          </w:p>
        </w:tc>
        <w:tc>
          <w:tcPr>
            <w:tcW w:type="dxa" w:w="960"/>
          </w:tcPr>
          <w:p>
            <w:r>
              <w:t>4 kHz</w:t>
            </w:r>
          </w:p>
        </w:tc>
        <w:tc>
          <w:tcPr>
            <w:tcW w:type="dxa" w:w="960"/>
          </w:tcPr>
          <w:p>
            <w:r>
              <w:t>40-100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55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8</w:t>
            </w:r>
          </w:p>
        </w:tc>
      </w:tr>
      <w:tr>
        <w:tc>
          <w:tcPr>
            <w:tcW w:type="dxa" w:w="960"/>
          </w:tcPr>
          <w:p>
            <w:r>
              <w:t>N2</w:t>
            </w:r>
          </w:p>
        </w:tc>
        <w:tc>
          <w:tcPr>
            <w:tcW w:type="dxa" w:w="960"/>
          </w:tcPr>
          <w:p>
            <w:r>
              <w:t>1 kHz</w:t>
            </w:r>
          </w:p>
        </w:tc>
        <w:tc>
          <w:tcPr>
            <w:tcW w:type="dxa" w:w="960"/>
          </w:tcPr>
          <w:p>
            <w:r>
              <w:t>40-100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90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9</w:t>
            </w:r>
          </w:p>
        </w:tc>
      </w:tr>
      <w:tr>
        <w:tc>
          <w:tcPr>
            <w:tcW w:type="dxa" w:w="960"/>
          </w:tcPr>
          <w:p>
            <w:r>
              <w:t>N2</w:t>
            </w:r>
          </w:p>
        </w:tc>
        <w:tc>
          <w:tcPr>
            <w:tcW w:type="dxa" w:w="960"/>
          </w:tcPr>
          <w:p>
            <w:r>
              <w:t>4 kHz</w:t>
            </w:r>
          </w:p>
        </w:tc>
        <w:tc>
          <w:tcPr>
            <w:tcW w:type="dxa" w:w="960"/>
          </w:tcPr>
          <w:p>
            <w:r>
              <w:t>40-100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10</w:t>
            </w:r>
          </w:p>
        </w:tc>
      </w:tr>
      <w:tr>
        <w:tc>
          <w:tcPr>
            <w:tcW w:type="dxa" w:w="960"/>
          </w:tcPr>
          <w:p>
            <w:r>
              <w:t>N3</w:t>
            </w:r>
          </w:p>
        </w:tc>
        <w:tc>
          <w:tcPr>
            <w:tcW w:type="dxa" w:w="960"/>
          </w:tcPr>
          <w:p>
            <w:r>
              <w:t>1 kHz</w:t>
            </w:r>
          </w:p>
        </w:tc>
        <w:tc>
          <w:tcPr>
            <w:tcW w:type="dxa" w:w="960"/>
          </w:tcPr>
          <w:p>
            <w:r>
              <w:t>40-100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12</w:t>
            </w:r>
          </w:p>
        </w:tc>
      </w:tr>
      <w:tr>
        <w:tc>
          <w:tcPr>
            <w:tcW w:type="dxa" w:w="960"/>
          </w:tcPr>
          <w:p>
            <w:r>
              <w:t>N3</w:t>
            </w:r>
          </w:p>
        </w:tc>
        <w:tc>
          <w:tcPr>
            <w:tcW w:type="dxa" w:w="960"/>
          </w:tcPr>
          <w:p>
            <w:r>
              <w:t>4 kHz</w:t>
            </w:r>
          </w:p>
        </w:tc>
        <w:tc>
          <w:tcPr>
            <w:tcW w:type="dxa" w:w="960"/>
          </w:tcPr>
          <w:p>
            <w:r>
              <w:t>40-100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12</w:t>
            </w:r>
          </w:p>
        </w:tc>
      </w:tr>
      <w:tr>
        <w:tc>
          <w:tcPr>
            <w:tcW w:type="dxa" w:w="960"/>
          </w:tcPr>
          <w:p>
            <w:r>
              <w:t>N4</w:t>
            </w:r>
          </w:p>
        </w:tc>
        <w:tc>
          <w:tcPr>
            <w:tcW w:type="dxa" w:w="960"/>
          </w:tcPr>
          <w:p>
            <w:r>
              <w:t>1 kHz</w:t>
            </w:r>
          </w:p>
        </w:tc>
        <w:tc>
          <w:tcPr>
            <w:tcW w:type="dxa" w:w="960"/>
          </w:tcPr>
          <w:p>
            <w:r>
              <w:t>25-100</w:t>
            </w:r>
          </w:p>
        </w:tc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80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11</w:t>
            </w:r>
          </w:p>
        </w:tc>
      </w:tr>
      <w:tr>
        <w:tc>
          <w:tcPr>
            <w:tcW w:type="dxa" w:w="960"/>
          </w:tcPr>
          <w:p>
            <w:r>
              <w:t>N4</w:t>
            </w:r>
          </w:p>
        </w:tc>
        <w:tc>
          <w:tcPr>
            <w:tcW w:type="dxa" w:w="960"/>
          </w:tcPr>
          <w:p>
            <w:r>
              <w:t>4 kHz</w:t>
            </w:r>
          </w:p>
        </w:tc>
        <w:tc>
          <w:tcPr>
            <w:tcW w:type="dxa" w:w="960"/>
          </w:tcPr>
          <w:p>
            <w:r>
              <w:t>25-100</w:t>
            </w:r>
          </w:p>
        </w:tc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13</w:t>
            </w:r>
          </w:p>
        </w:tc>
      </w:tr>
      <w:tr>
        <w:tc>
          <w:tcPr>
            <w:tcW w:type="dxa" w:w="960"/>
          </w:tcPr>
          <w:p>
            <w:r>
              <w:t>N5</w:t>
            </w:r>
          </w:p>
        </w:tc>
        <w:tc>
          <w:tcPr>
            <w:tcW w:type="dxa" w:w="960"/>
          </w:tcPr>
          <w:p>
            <w:r>
              <w:t>1 kHz</w:t>
            </w:r>
          </w:p>
        </w:tc>
        <w:tc>
          <w:tcPr>
            <w:tcW w:type="dxa" w:w="960"/>
          </w:tcPr>
          <w:p>
            <w:r>
              <w:t>25-100</w:t>
            </w:r>
          </w:p>
        </w:tc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85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13</w:t>
            </w:r>
          </w:p>
        </w:tc>
      </w:tr>
      <w:tr>
        <w:tc>
          <w:tcPr>
            <w:tcW w:type="dxa" w:w="960"/>
          </w:tcPr>
          <w:p>
            <w:r>
              <w:t>N5</w:t>
            </w:r>
          </w:p>
        </w:tc>
        <w:tc>
          <w:tcPr>
            <w:tcW w:type="dxa" w:w="960"/>
          </w:tcPr>
          <w:p>
            <w:r>
              <w:t>4 kHz</w:t>
            </w:r>
          </w:p>
        </w:tc>
        <w:tc>
          <w:tcPr>
            <w:tcW w:type="dxa" w:w="960"/>
          </w:tcPr>
          <w:p>
            <w:r>
              <w:t>25-100</w:t>
            </w:r>
          </w:p>
        </w:tc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14</w:t>
            </w:r>
          </w:p>
        </w:tc>
      </w:tr>
      <w:tr>
        <w:tc>
          <w:tcPr>
            <w:tcW w:type="dxa" w:w="960"/>
          </w:tcPr>
          <w:p>
            <w:r>
              <w:t>N6</w:t>
            </w:r>
          </w:p>
        </w:tc>
        <w:tc>
          <w:tcPr>
            <w:tcW w:type="dxa" w:w="960"/>
          </w:tcPr>
          <w:p>
            <w:r>
              <w:t>1 kHz</w:t>
            </w:r>
          </w:p>
        </w:tc>
        <w:tc>
          <w:tcPr>
            <w:tcW w:type="dxa" w:w="960"/>
          </w:tcPr>
          <w:p>
            <w:r>
              <w:t>30-100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14</w:t>
            </w:r>
          </w:p>
        </w:tc>
      </w:tr>
      <w:tr>
        <w:tc>
          <w:tcPr>
            <w:tcW w:type="dxa" w:w="960"/>
          </w:tcPr>
          <w:p>
            <w:r>
              <w:t>N6</w:t>
            </w:r>
          </w:p>
        </w:tc>
        <w:tc>
          <w:tcPr>
            <w:tcW w:type="dxa" w:w="960"/>
          </w:tcPr>
          <w:p>
            <w:r>
              <w:t>4 kHz</w:t>
            </w:r>
          </w:p>
        </w:tc>
        <w:tc>
          <w:tcPr>
            <w:tcW w:type="dxa" w:w="960"/>
          </w:tcPr>
          <w:p>
            <w:r>
              <w:t>30-100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12</w:t>
            </w:r>
          </w:p>
        </w:tc>
      </w:tr>
      <w:tr>
        <w:tc>
          <w:tcPr>
            <w:tcW w:type="dxa" w:w="960"/>
          </w:tcPr>
          <w:p>
            <w:r>
              <w:t>N7</w:t>
            </w:r>
          </w:p>
        </w:tc>
        <w:tc>
          <w:tcPr>
            <w:tcW w:type="dxa" w:w="960"/>
          </w:tcPr>
          <w:p>
            <w:r>
              <w:t>1 kHz</w:t>
            </w:r>
          </w:p>
        </w:tc>
        <w:tc>
          <w:tcPr>
            <w:tcW w:type="dxa" w:w="960"/>
          </w:tcPr>
          <w:p>
            <w:r>
              <w:t>50-100</w:t>
            </w:r>
          </w:p>
        </w:tc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95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11</w:t>
            </w:r>
          </w:p>
        </w:tc>
      </w:tr>
      <w:tr>
        <w:tc>
          <w:tcPr>
            <w:tcW w:type="dxa" w:w="960"/>
          </w:tcPr>
          <w:p>
            <w:r>
              <w:t>N7</w:t>
            </w:r>
          </w:p>
        </w:tc>
        <w:tc>
          <w:tcPr>
            <w:tcW w:type="dxa" w:w="960"/>
          </w:tcPr>
          <w:p>
            <w:r>
              <w:t>4 kHz</w:t>
            </w:r>
          </w:p>
        </w:tc>
        <w:tc>
          <w:tcPr>
            <w:tcW w:type="dxa" w:w="960"/>
          </w:tcPr>
          <w:p>
            <w:r>
              <w:t>50-100</w:t>
            </w:r>
          </w:p>
        </w:tc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55</w:t>
            </w:r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10</w:t>
            </w:r>
          </w:p>
        </w:tc>
      </w:tr>
      <w:tr>
        <w:tc>
          <w:tcPr>
            <w:tcW w:type="dxa" w:w="960"/>
          </w:tcPr>
          <w:p>
            <w:r>
              <w:t>N8</w:t>
            </w:r>
          </w:p>
        </w:tc>
        <w:tc>
          <w:tcPr>
            <w:tcW w:type="dxa" w:w="960"/>
          </w:tcPr>
          <w:p>
            <w:r>
              <w:t>1 kHz</w:t>
            </w:r>
          </w:p>
        </w:tc>
        <w:tc>
          <w:tcPr>
            <w:tcW w:type="dxa" w:w="960"/>
          </w:tcPr>
          <w:p>
            <w:r>
              <w:t>30-100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4</w:t>
            </w:r>
          </w:p>
        </w:tc>
      </w:tr>
      <w:tr>
        <w:tc>
          <w:tcPr>
            <w:tcW w:type="dxa" w:w="960"/>
          </w:tcPr>
          <w:p>
            <w:r>
              <w:t>N8</w:t>
            </w:r>
          </w:p>
        </w:tc>
        <w:tc>
          <w:tcPr>
            <w:tcW w:type="dxa" w:w="960"/>
          </w:tcPr>
          <w:p>
            <w:r>
              <w:t>4 kHz</w:t>
            </w:r>
          </w:p>
        </w:tc>
        <w:tc>
          <w:tcPr>
            <w:tcW w:type="dxa" w:w="960"/>
          </w:tcPr>
          <w:p>
            <w:r>
              <w:t>40-100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3</w:t>
            </w:r>
          </w:p>
        </w:tc>
      </w:tr>
    </w:tbl>
    <w:p>
      <w:r>
        <w:t>7 of 16 series are non-monotone under the expert label.</w:t>
      </w:r>
    </w:p>
    <w:p>
      <w:r>
        <w:rPr>
          <w:b/>
        </w:rPr>
        <w:t>Supplementary Table S3. Level-offset grid for the annotation mapping</w:t>
      </w:r>
    </w:p>
    <w:p>
      <w:r>
        <w:t>Number of annotations that can match an existing corpus record when the annotation levels are shifted by the stated offset. Within ±10 dB the counts are exact, verified against the corpus record inventory; beyond that range they are upper bounds computed from the annotation levels alone (a shifted level outside the corpus range cannot match any record).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Offset (dB)</w:t>
            </w:r>
          </w:p>
        </w:tc>
        <w:tc>
          <w:tcPr>
            <w:tcW w:type="dxa" w:w="2880"/>
          </w:tcPr>
          <w:p>
            <w:r>
              <w:t>Matched annotations</w:t>
            </w:r>
          </w:p>
        </w:tc>
        <w:tc>
          <w:tcPr>
            <w:tcW w:type="dxa" w:w="2880"/>
          </w:tcPr>
          <w:p>
            <w:r>
              <w:t>Basis</w:t>
            </w:r>
          </w:p>
        </w:tc>
      </w:tr>
      <w:tr>
        <w:tc>
          <w:tcPr>
            <w:tcW w:type="dxa" w:w="2880"/>
          </w:tcPr>
          <w:p>
            <w:r>
              <w:t>-40</w:t>
            </w:r>
          </w:p>
        </w:tc>
        <w:tc>
          <w:tcPr>
            <w:tcW w:type="dxa" w:w="2880"/>
          </w:tcPr>
          <w:p>
            <w:r>
              <w:t>≤ 110</w:t>
            </w:r>
          </w:p>
        </w:tc>
        <w:tc>
          <w:tcPr>
            <w:tcW w:type="dxa" w:w="2880"/>
          </w:tcPr>
          <w:p>
            <w:r>
              <w:t>upper bound</w:t>
            </w:r>
          </w:p>
        </w:tc>
      </w:tr>
      <w:tr>
        <w:tc>
          <w:tcPr>
            <w:tcW w:type="dxa" w:w="2880"/>
          </w:tcPr>
          <w:p>
            <w:r>
              <w:t>-35</w:t>
            </w:r>
          </w:p>
        </w:tc>
        <w:tc>
          <w:tcPr>
            <w:tcW w:type="dxa" w:w="2880"/>
          </w:tcPr>
          <w:p>
            <w:r>
              <w:t>≤ 124</w:t>
            </w:r>
          </w:p>
        </w:tc>
        <w:tc>
          <w:tcPr>
            <w:tcW w:type="dxa" w:w="2880"/>
          </w:tcPr>
          <w:p>
            <w:r>
              <w:t>upper bound</w:t>
            </w:r>
          </w:p>
        </w:tc>
      </w:tr>
      <w:tr>
        <w:tc>
          <w:tcPr>
            <w:tcW w:type="dxa" w:w="2880"/>
          </w:tcPr>
          <w:p>
            <w:r>
              <w:t>-30</w:t>
            </w:r>
          </w:p>
        </w:tc>
        <w:tc>
          <w:tcPr>
            <w:tcW w:type="dxa" w:w="2880"/>
          </w:tcPr>
          <w:p>
            <w:r>
              <w:t>≤ 138</w:t>
            </w:r>
          </w:p>
        </w:tc>
        <w:tc>
          <w:tcPr>
            <w:tcW w:type="dxa" w:w="2880"/>
          </w:tcPr>
          <w:p>
            <w:r>
              <w:t>upper bound</w:t>
            </w:r>
          </w:p>
        </w:tc>
      </w:tr>
      <w:tr>
        <w:tc>
          <w:tcPr>
            <w:tcW w:type="dxa" w:w="2880"/>
          </w:tcPr>
          <w:p>
            <w:r>
              <w:t>-25</w:t>
            </w:r>
          </w:p>
        </w:tc>
        <w:tc>
          <w:tcPr>
            <w:tcW w:type="dxa" w:w="2880"/>
          </w:tcPr>
          <w:p>
            <w:r>
              <w:t>≤ 152</w:t>
            </w:r>
          </w:p>
        </w:tc>
        <w:tc>
          <w:tcPr>
            <w:tcW w:type="dxa" w:w="2880"/>
          </w:tcPr>
          <w:p>
            <w:r>
              <w:t>upper bound</w:t>
            </w:r>
          </w:p>
        </w:tc>
      </w:tr>
      <w:tr>
        <w:tc>
          <w:tcPr>
            <w:tcW w:type="dxa" w:w="2880"/>
          </w:tcPr>
          <w:p>
            <w:r>
              <w:t>-20</w:t>
            </w:r>
          </w:p>
        </w:tc>
        <w:tc>
          <w:tcPr>
            <w:tcW w:type="dxa" w:w="2880"/>
          </w:tcPr>
          <w:p>
            <w:r>
              <w:t>≤ 167</w:t>
            </w:r>
          </w:p>
        </w:tc>
        <w:tc>
          <w:tcPr>
            <w:tcW w:type="dxa" w:w="2880"/>
          </w:tcPr>
          <w:p>
            <w:r>
              <w:t>upper bound</w:t>
            </w:r>
          </w:p>
        </w:tc>
      </w:tr>
      <w:tr>
        <w:tc>
          <w:tcPr>
            <w:tcW w:type="dxa" w:w="2880"/>
          </w:tcPr>
          <w:p>
            <w:r>
              <w:t>-15</w:t>
            </w:r>
          </w:p>
        </w:tc>
        <w:tc>
          <w:tcPr>
            <w:tcW w:type="dxa" w:w="2880"/>
          </w:tcPr>
          <w:p>
            <w:r>
              <w:t>≤ 182</w:t>
            </w:r>
          </w:p>
        </w:tc>
        <w:tc>
          <w:tcPr>
            <w:tcW w:type="dxa" w:w="2880"/>
          </w:tcPr>
          <w:p>
            <w:r>
              <w:t>upper bound</w:t>
            </w:r>
          </w:p>
        </w:tc>
      </w:tr>
      <w:tr>
        <w:tc>
          <w:tcPr>
            <w:tcW w:type="dxa" w:w="2880"/>
          </w:tcPr>
          <w:p>
            <w:r>
              <w:t>-10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exact</w:t>
            </w:r>
          </w:p>
        </w:tc>
      </w:tr>
      <w:tr>
        <w:tc>
          <w:tcPr>
            <w:tcW w:type="dxa" w:w="2880"/>
          </w:tcPr>
          <w:p>
            <w:r>
              <w:t>-5</w:t>
            </w:r>
          </w:p>
        </w:tc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>exact</w:t>
            </w:r>
          </w:p>
        </w:tc>
      </w:tr>
      <w:tr>
        <w:tc>
          <w:tcPr>
            <w:tcW w:type="dxa" w:w="2880"/>
          </w:tcPr>
          <w:p>
            <w:r>
              <w:t>+0</w:t>
            </w:r>
          </w:p>
        </w:tc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exact</w:t>
            </w:r>
          </w:p>
        </w:tc>
      </w:tr>
      <w:tr>
        <w:tc>
          <w:tcPr>
            <w:tcW w:type="dxa" w:w="2880"/>
          </w:tcPr>
          <w:p>
            <w:r>
              <w:t>+5</w:t>
            </w:r>
          </w:p>
        </w:tc>
        <w:tc>
          <w:tcPr>
            <w:tcW w:type="dxa" w:w="2880"/>
          </w:tcPr>
          <w:p>
            <w:r>
              <w:t>186</w:t>
            </w:r>
          </w:p>
        </w:tc>
        <w:tc>
          <w:tcPr>
            <w:tcW w:type="dxa" w:w="2880"/>
          </w:tcPr>
          <w:p>
            <w:r>
              <w:t>exact</w:t>
            </w:r>
          </w:p>
        </w:tc>
      </w:tr>
      <w:tr>
        <w:tc>
          <w:tcPr>
            <w:tcW w:type="dxa" w:w="2880"/>
          </w:tcPr>
          <w:p>
            <w:r>
              <w:t>+10</w:t>
            </w:r>
          </w:p>
        </w:tc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exact</w:t>
            </w:r>
          </w:p>
        </w:tc>
      </w:tr>
      <w:tr>
        <w:tc>
          <w:tcPr>
            <w:tcW w:type="dxa" w:w="2880"/>
          </w:tcPr>
          <w:p>
            <w:r>
              <w:t>+15</w:t>
            </w:r>
          </w:p>
        </w:tc>
        <w:tc>
          <w:tcPr>
            <w:tcW w:type="dxa" w:w="2880"/>
          </w:tcPr>
          <w:p>
            <w:r>
              <w:t>≤ 154</w:t>
            </w:r>
          </w:p>
        </w:tc>
        <w:tc>
          <w:tcPr>
            <w:tcW w:type="dxa" w:w="2880"/>
          </w:tcPr>
          <w:p>
            <w:r>
              <w:t>upper bound</w:t>
            </w:r>
          </w:p>
        </w:tc>
      </w:tr>
      <w:tr>
        <w:tc>
          <w:tcPr>
            <w:tcW w:type="dxa" w:w="2880"/>
          </w:tcPr>
          <w:p>
            <w:r>
              <w:t>+20</w:t>
            </w:r>
          </w:p>
        </w:tc>
        <w:tc>
          <w:tcPr>
            <w:tcW w:type="dxa" w:w="2880"/>
          </w:tcPr>
          <w:p>
            <w:r>
              <w:t>≤ 139</w:t>
            </w:r>
          </w:p>
        </w:tc>
        <w:tc>
          <w:tcPr>
            <w:tcW w:type="dxa" w:w="2880"/>
          </w:tcPr>
          <w:p>
            <w:r>
              <w:t>upper bound</w:t>
            </w:r>
          </w:p>
        </w:tc>
      </w:tr>
    </w:tbl>
    <w:p>
      <w:r>
        <w:rPr>
          <w:b/>
        </w:rPr>
        <w:t>Supplementary Table S4. Evaluation-label-only interactions (training label fixed)</w:t>
      </w:r>
    </w:p>
    <w:p>
      <w:r>
        <w:t>ΔΔ = Δ_a − Δ_b with Δ_d = AUROC(eval expert) − AUROC(eval surrogate) for a fixed training label; plug-in estimates. All intervals include zero: with the training label held fixed, switching only the evaluation label does not reorder the detectors.</w:t>
      </w:r>
    </w:p>
    <w:p>
      <w:r>
        <w:t>Training label fixed: surrogate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Interaction (evaluation label only)</w:t>
            </w:r>
          </w:p>
        </w:tc>
        <w:tc>
          <w:tcPr>
            <w:tcW w:type="dxa" w:w="4320"/>
          </w:tcPr>
          <w:p>
            <w:r>
              <w:t>Plug-in ΔΔ (pooled)</w:t>
            </w:r>
          </w:p>
        </w:tc>
      </w:tr>
      <w:tr>
        <w:tc>
          <w:tcPr>
            <w:tcW w:type="dxa" w:w="4320"/>
          </w:tcPr>
          <w:p>
            <w:r>
              <w:t>LR-eng vs wnsfmp</w:t>
            </w:r>
          </w:p>
        </w:tc>
        <w:tc>
          <w:tcPr>
            <w:tcW w:type="dxa" w:w="4320"/>
          </w:tcPr>
          <w:p>
            <w:r>
              <w:t>+0.111</w:t>
            </w:r>
          </w:p>
        </w:tc>
      </w:tr>
      <w:tr>
        <w:tc>
          <w:tcPr>
            <w:tcW w:type="dxa" w:w="4320"/>
          </w:tcPr>
          <w:p>
            <w:r>
              <w:t>LR-eng vs MLP-raw</w:t>
            </w:r>
          </w:p>
        </w:tc>
        <w:tc>
          <w:tcPr>
            <w:tcW w:type="dxa" w:w="4320"/>
          </w:tcPr>
          <w:p>
            <w:r>
              <w:t>+0.066</w:t>
            </w:r>
          </w:p>
        </w:tc>
      </w:tr>
      <w:tr>
        <w:tc>
          <w:tcPr>
            <w:tcW w:type="dxa" w:w="4320"/>
          </w:tcPr>
          <w:p>
            <w:r>
              <w:t>GBDT-eng vs wnsfmp</w:t>
            </w:r>
          </w:p>
        </w:tc>
        <w:tc>
          <w:tcPr>
            <w:tcW w:type="dxa" w:w="4320"/>
          </w:tcPr>
          <w:p>
            <w:r>
              <w:t>+0.089</w:t>
            </w:r>
          </w:p>
        </w:tc>
      </w:tr>
      <w:tr>
        <w:tc>
          <w:tcPr>
            <w:tcW w:type="dxa" w:w="4320"/>
          </w:tcPr>
          <w:p>
            <w:r>
              <w:t>GBDT-eng vs LR-eng</w:t>
            </w:r>
          </w:p>
        </w:tc>
        <w:tc>
          <w:tcPr>
            <w:tcW w:type="dxa" w:w="4320"/>
          </w:tcPr>
          <w:p>
            <w:r>
              <w:t>-0.022</w:t>
            </w:r>
          </w:p>
        </w:tc>
      </w:tr>
      <w:tr>
        <w:tc>
          <w:tcPr>
            <w:tcW w:type="dxa" w:w="4320"/>
          </w:tcPr>
          <w:p>
            <w:r>
              <w:t>GBDT-eng vs MLP-raw</w:t>
            </w:r>
          </w:p>
        </w:tc>
        <w:tc>
          <w:tcPr>
            <w:tcW w:type="dxa" w:w="4320"/>
          </w:tcPr>
          <w:p>
            <w:r>
              <w:t>+0.044</w:t>
            </w:r>
          </w:p>
        </w:tc>
      </w:tr>
      <w:tr>
        <w:tc>
          <w:tcPr>
            <w:tcW w:type="dxa" w:w="4320"/>
          </w:tcPr>
          <w:p>
            <w:r>
              <w:t>MLP-raw vs wnsfmp</w:t>
            </w:r>
          </w:p>
        </w:tc>
        <w:tc>
          <w:tcPr>
            <w:tcW w:type="dxa" w:w="4320"/>
          </w:tcPr>
          <w:p>
            <w:r>
              <w:t>+0.046</w:t>
            </w:r>
          </w:p>
        </w:tc>
      </w:tr>
    </w:tbl>
    <w:p>
      <w:r>
        <w:t>Per-detector Δ (pooled): wnsfmp -0.165; LR-eng -0.053; GBDT-eng -0.075; MLP-raw -0.119</w:t>
      </w:r>
    </w:p>
    <w:p>
      <w:r>
        <w:t>Training label fixed: expert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Interaction (evaluation label only)</w:t>
            </w:r>
          </w:p>
        </w:tc>
        <w:tc>
          <w:tcPr>
            <w:tcW w:type="dxa" w:w="4320"/>
          </w:tcPr>
          <w:p>
            <w:r>
              <w:t>Plug-in ΔΔ (pooled)</w:t>
            </w:r>
          </w:p>
        </w:tc>
      </w:tr>
      <w:tr>
        <w:tc>
          <w:tcPr>
            <w:tcW w:type="dxa" w:w="4320"/>
          </w:tcPr>
          <w:p>
            <w:r>
              <w:t>LR-eng vs wnsfmp</w:t>
            </w:r>
          </w:p>
        </w:tc>
        <w:tc>
          <w:tcPr>
            <w:tcW w:type="dxa" w:w="4320"/>
          </w:tcPr>
          <w:p>
            <w:r>
              <w:t>+0.401</w:t>
            </w:r>
          </w:p>
        </w:tc>
      </w:tr>
      <w:tr>
        <w:tc>
          <w:tcPr>
            <w:tcW w:type="dxa" w:w="4320"/>
          </w:tcPr>
          <w:p>
            <w:r>
              <w:t>LR-eng vs MLP-raw</w:t>
            </w:r>
          </w:p>
        </w:tc>
        <w:tc>
          <w:tcPr>
            <w:tcW w:type="dxa" w:w="4320"/>
          </w:tcPr>
          <w:p>
            <w:r>
              <w:t>-0.088</w:t>
            </w:r>
          </w:p>
        </w:tc>
      </w:tr>
      <w:tr>
        <w:tc>
          <w:tcPr>
            <w:tcW w:type="dxa" w:w="4320"/>
          </w:tcPr>
          <w:p>
            <w:r>
              <w:t>GBDT-eng vs wnsfmp</w:t>
            </w:r>
          </w:p>
        </w:tc>
        <w:tc>
          <w:tcPr>
            <w:tcW w:type="dxa" w:w="4320"/>
          </w:tcPr>
          <w:p>
            <w:r>
              <w:t>+0.322</w:t>
            </w:r>
          </w:p>
        </w:tc>
      </w:tr>
      <w:tr>
        <w:tc>
          <w:tcPr>
            <w:tcW w:type="dxa" w:w="4320"/>
          </w:tcPr>
          <w:p>
            <w:r>
              <w:t>GBDT-eng vs LR-eng</w:t>
            </w:r>
          </w:p>
        </w:tc>
        <w:tc>
          <w:tcPr>
            <w:tcW w:type="dxa" w:w="4320"/>
          </w:tcPr>
          <w:p>
            <w:r>
              <w:t>-0.079</w:t>
            </w:r>
          </w:p>
        </w:tc>
      </w:tr>
      <w:tr>
        <w:tc>
          <w:tcPr>
            <w:tcW w:type="dxa" w:w="4320"/>
          </w:tcPr>
          <w:p>
            <w:r>
              <w:t>GBDT-eng vs MLP-raw</w:t>
            </w:r>
          </w:p>
        </w:tc>
        <w:tc>
          <w:tcPr>
            <w:tcW w:type="dxa" w:w="4320"/>
          </w:tcPr>
          <w:p>
            <w:r>
              <w:t>-0.167</w:t>
            </w:r>
          </w:p>
        </w:tc>
      </w:tr>
      <w:tr>
        <w:tc>
          <w:tcPr>
            <w:tcW w:type="dxa" w:w="4320"/>
          </w:tcPr>
          <w:p>
            <w:r>
              <w:t>MLP-raw vs wnsfmp</w:t>
            </w:r>
          </w:p>
        </w:tc>
        <w:tc>
          <w:tcPr>
            <w:tcW w:type="dxa" w:w="4320"/>
          </w:tcPr>
          <w:p>
            <w:r>
              <w:t>+0.488</w:t>
            </w:r>
          </w:p>
        </w:tc>
      </w:tr>
    </w:tbl>
    <w:p>
      <w:r>
        <w:t>Per-detector Δ (pooled): wnsfmp -0.165; LR-eng +0.236; GBDT-eng +0.157; MLP-raw +0.324</w:t>
      </w:r>
    </w:p>
    <w:p>
      <w:r>
        <w:rPr>
          <w:b/>
        </w:rPr>
        <w:t>Supplementary Table S5. Mendeley per-annotator AUROC</w:t>
      </w:r>
    </w:p>
    <w:p>
      <w:r>
        <w:t>Leave-one-subject-out AUROC of each detector on the Mendeley click corpus when scored against each of the six audiologists individually.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Detector</w:t>
            </w:r>
          </w:p>
        </w:tc>
        <w:tc>
          <w:tcPr>
            <w:tcW w:type="dxa" w:w="960"/>
          </w:tcPr>
          <w:p>
            <w:r>
              <w:t>Annotator 1</w:t>
            </w:r>
          </w:p>
        </w:tc>
        <w:tc>
          <w:tcPr>
            <w:tcW w:type="dxa" w:w="960"/>
          </w:tcPr>
          <w:p>
            <w:r>
              <w:t>Annotator 2</w:t>
            </w:r>
          </w:p>
        </w:tc>
        <w:tc>
          <w:tcPr>
            <w:tcW w:type="dxa" w:w="960"/>
          </w:tcPr>
          <w:p>
            <w:r>
              <w:t>Annotator 3</w:t>
            </w:r>
          </w:p>
        </w:tc>
        <w:tc>
          <w:tcPr>
            <w:tcW w:type="dxa" w:w="960"/>
          </w:tcPr>
          <w:p>
            <w:r>
              <w:t>Annotator 4</w:t>
            </w:r>
          </w:p>
        </w:tc>
        <w:tc>
          <w:tcPr>
            <w:tcW w:type="dxa" w:w="960"/>
          </w:tcPr>
          <w:p>
            <w:r>
              <w:t>Annotator 5</w:t>
            </w:r>
          </w:p>
        </w:tc>
        <w:tc>
          <w:tcPr>
            <w:tcW w:type="dxa" w:w="960"/>
          </w:tcPr>
          <w:p>
            <w:r>
              <w:t>Annotator 6</w:t>
            </w:r>
          </w:p>
        </w:tc>
        <w:tc>
          <w:tcPr>
            <w:tcW w:type="dxa" w:w="960"/>
          </w:tcPr>
          <w:p>
            <w:r>
              <w:t>Spread</w:t>
            </w:r>
          </w:p>
        </w:tc>
        <w:tc>
          <w:tcPr>
            <w:tcW w:type="dxa" w:w="960"/>
          </w:tcPr>
          <w:p>
            <w:r>
              <w:t>Consensus AUROC [95% CI]</w:t>
            </w:r>
          </w:p>
        </w:tc>
      </w:tr>
      <w:tr>
        <w:tc>
          <w:tcPr>
            <w:tcW w:type="dxa" w:w="960"/>
          </w:tcPr>
          <w:p>
            <w:r>
              <w:t>RMS-SNR</w:t>
            </w:r>
          </w:p>
        </w:tc>
        <w:tc>
          <w:tcPr>
            <w:tcW w:type="dxa" w:w="960"/>
          </w:tcPr>
          <w:p>
            <w:r>
              <w:t>0.652</w:t>
            </w:r>
          </w:p>
        </w:tc>
        <w:tc>
          <w:tcPr>
            <w:tcW w:type="dxa" w:w="960"/>
          </w:tcPr>
          <w:p>
            <w:r>
              <w:t>0.681</w:t>
            </w:r>
          </w:p>
        </w:tc>
        <w:tc>
          <w:tcPr>
            <w:tcW w:type="dxa" w:w="960"/>
          </w:tcPr>
          <w:p>
            <w:r>
              <w:t>0.664</w:t>
            </w:r>
          </w:p>
        </w:tc>
        <w:tc>
          <w:tcPr>
            <w:tcW w:type="dxa" w:w="960"/>
          </w:tcPr>
          <w:p>
            <w:r>
              <w:t>0.698</w:t>
            </w:r>
          </w:p>
        </w:tc>
        <w:tc>
          <w:tcPr>
            <w:tcW w:type="dxa" w:w="960"/>
          </w:tcPr>
          <w:p>
            <w:r>
              <w:t>0.733</w:t>
            </w:r>
          </w:p>
        </w:tc>
        <w:tc>
          <w:tcPr>
            <w:tcW w:type="dxa" w:w="960"/>
          </w:tcPr>
          <w:p>
            <w:r>
              <w:t>0.700</w:t>
            </w:r>
          </w:p>
        </w:tc>
        <w:tc>
          <w:tcPr>
            <w:tcW w:type="dxa" w:w="960"/>
          </w:tcPr>
          <w:p>
            <w:r>
              <w:t>0.080</w:t>
            </w:r>
          </w:p>
        </w:tc>
        <w:tc>
          <w:tcPr>
            <w:tcW w:type="dxa" w:w="960"/>
          </w:tcPr>
          <w:p>
            <w:r>
              <w:t>0.681 [0.491, 0.852]</w:t>
            </w:r>
          </w:p>
        </w:tc>
      </w:tr>
      <w:tr>
        <w:tc>
          <w:tcPr>
            <w:tcW w:type="dxa" w:w="960"/>
          </w:tcPr>
          <w:p>
            <w:r>
              <w:t>LR-eng</w:t>
            </w:r>
          </w:p>
        </w:tc>
        <w:tc>
          <w:tcPr>
            <w:tcW w:type="dxa" w:w="960"/>
          </w:tcPr>
          <w:p>
            <w:r>
              <w:t>0.642</w:t>
            </w:r>
          </w:p>
        </w:tc>
        <w:tc>
          <w:tcPr>
            <w:tcW w:type="dxa" w:w="960"/>
          </w:tcPr>
          <w:p>
            <w:r>
              <w:t>0.676</w:t>
            </w:r>
          </w:p>
        </w:tc>
        <w:tc>
          <w:tcPr>
            <w:tcW w:type="dxa" w:w="960"/>
          </w:tcPr>
          <w:p>
            <w:r>
              <w:t>0.642</w:t>
            </w:r>
          </w:p>
        </w:tc>
        <w:tc>
          <w:tcPr>
            <w:tcW w:type="dxa" w:w="960"/>
          </w:tcPr>
          <w:p>
            <w:r>
              <w:t>0.708</w:t>
            </w:r>
          </w:p>
        </w:tc>
        <w:tc>
          <w:tcPr>
            <w:tcW w:type="dxa" w:w="960"/>
          </w:tcPr>
          <w:p>
            <w:r>
              <w:t>0.702</w:t>
            </w:r>
          </w:p>
        </w:tc>
        <w:tc>
          <w:tcPr>
            <w:tcW w:type="dxa" w:w="960"/>
          </w:tcPr>
          <w:p>
            <w:r>
              <w:t>0.677</w:t>
            </w:r>
          </w:p>
        </w:tc>
        <w:tc>
          <w:tcPr>
            <w:tcW w:type="dxa" w:w="960"/>
          </w:tcPr>
          <w:p>
            <w:r>
              <w:t>0.066</w:t>
            </w:r>
          </w:p>
        </w:tc>
        <w:tc>
          <w:tcPr>
            <w:tcW w:type="dxa" w:w="960"/>
          </w:tcPr>
          <w:p>
            <w:r>
              <w:t>0.668 [0.476, 0.837]</w:t>
            </w:r>
          </w:p>
        </w:tc>
      </w:tr>
      <w:tr>
        <w:tc>
          <w:tcPr>
            <w:tcW w:type="dxa" w:w="960"/>
          </w:tcPr>
          <w:p>
            <w:r>
              <w:t>GBDT-eng</w:t>
            </w:r>
          </w:p>
        </w:tc>
        <w:tc>
          <w:tcPr>
            <w:tcW w:type="dxa" w:w="960"/>
          </w:tcPr>
          <w:p>
            <w:r>
              <w:t>0.599</w:t>
            </w:r>
          </w:p>
        </w:tc>
        <w:tc>
          <w:tcPr>
            <w:tcW w:type="dxa" w:w="960"/>
          </w:tcPr>
          <w:p>
            <w:r>
              <w:t>0.617</w:t>
            </w:r>
          </w:p>
        </w:tc>
        <w:tc>
          <w:tcPr>
            <w:tcW w:type="dxa" w:w="960"/>
          </w:tcPr>
          <w:p>
            <w:r>
              <w:t>0.591</w:t>
            </w:r>
          </w:p>
        </w:tc>
        <w:tc>
          <w:tcPr>
            <w:tcW w:type="dxa" w:w="960"/>
          </w:tcPr>
          <w:p>
            <w:r>
              <w:t>0.667</w:t>
            </w:r>
          </w:p>
        </w:tc>
        <w:tc>
          <w:tcPr>
            <w:tcW w:type="dxa" w:w="960"/>
          </w:tcPr>
          <w:p>
            <w:r>
              <w:t>0.672</w:t>
            </w:r>
          </w:p>
        </w:tc>
        <w:tc>
          <w:tcPr>
            <w:tcW w:type="dxa" w:w="960"/>
          </w:tcPr>
          <w:p>
            <w:r>
              <w:t>0.670</w:t>
            </w:r>
          </w:p>
        </w:tc>
        <w:tc>
          <w:tcPr>
            <w:tcW w:type="dxa" w:w="960"/>
          </w:tcPr>
          <w:p>
            <w:r>
              <w:t>0.082</w:t>
            </w:r>
          </w:p>
        </w:tc>
        <w:tc>
          <w:tcPr>
            <w:tcW w:type="dxa" w:w="960"/>
          </w:tcPr>
          <w:p>
            <w:r>
              <w:t>0.599 [0.431, 0.754]</w:t>
            </w:r>
          </w:p>
        </w:tc>
      </w:tr>
      <w:tr>
        <w:tc>
          <w:tcPr>
            <w:tcW w:type="dxa" w:w="960"/>
          </w:tcPr>
          <w:p>
            <w:r>
              <w:t>MLP-raw</w:t>
            </w:r>
          </w:p>
        </w:tc>
        <w:tc>
          <w:tcPr>
            <w:tcW w:type="dxa" w:w="960"/>
          </w:tcPr>
          <w:p>
            <w:r>
              <w:t>0.626</w:t>
            </w:r>
          </w:p>
        </w:tc>
        <w:tc>
          <w:tcPr>
            <w:tcW w:type="dxa" w:w="960"/>
          </w:tcPr>
          <w:p>
            <w:r>
              <w:t>0.574</w:t>
            </w:r>
          </w:p>
        </w:tc>
        <w:tc>
          <w:tcPr>
            <w:tcW w:type="dxa" w:w="960"/>
          </w:tcPr>
          <w:p>
            <w:r>
              <w:t>0.589</w:t>
            </w:r>
          </w:p>
        </w:tc>
        <w:tc>
          <w:tcPr>
            <w:tcW w:type="dxa" w:w="960"/>
          </w:tcPr>
          <w:p>
            <w:r>
              <w:t>0.561</w:t>
            </w:r>
          </w:p>
        </w:tc>
        <w:tc>
          <w:tcPr>
            <w:tcW w:type="dxa" w:w="960"/>
          </w:tcPr>
          <w:p>
            <w:r>
              <w:t>0.565</w:t>
            </w:r>
          </w:p>
        </w:tc>
        <w:tc>
          <w:tcPr>
            <w:tcW w:type="dxa" w:w="960"/>
          </w:tcPr>
          <w:p>
            <w:r>
              <w:t>0.573</w:t>
            </w:r>
          </w:p>
        </w:tc>
        <w:tc>
          <w:tcPr>
            <w:tcW w:type="dxa" w:w="960"/>
          </w:tcPr>
          <w:p>
            <w:r>
              <w:t>0.065</w:t>
            </w:r>
          </w:p>
        </w:tc>
        <w:tc>
          <w:tcPr>
            <w:tcW w:type="dxa" w:w="960"/>
          </w:tcPr>
          <w:p>
            <w:r>
              <w:t>0.567 [0.388, 0.722]</w:t>
            </w:r>
          </w:p>
        </w:tc>
      </w:tr>
    </w:tbl>
    <w:p>
      <w:r>
        <w:t>Inter-annotator agreement: median pairwise κ = 0.691 (range 0.518–0.951); 26% of conditions not unanimous; surrogate vs consensus κ = 0.248.</w:t>
      </w:r>
    </w:p>
    <w:p>
      <w:r>
        <w:rPr>
          <w:b/>
        </w:rPr>
        <w:t>Supplementary Table S6. Factorial cells within each carrier frequency</w:t>
      </w:r>
    </w:p>
    <w:p>
      <w:r>
        <w:t>AUROC of each detector trained under one label and scored against each label, within 1 kHz and within 4 kHz (crossed training and evaluation).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Detector, training label</w:t>
            </w:r>
          </w:p>
        </w:tc>
        <w:tc>
          <w:tcPr>
            <w:tcW w:type="dxa" w:w="1728"/>
          </w:tcPr>
          <w:p>
            <w:r>
              <w:t>1 kHz vs expert</w:t>
            </w:r>
          </w:p>
        </w:tc>
        <w:tc>
          <w:tcPr>
            <w:tcW w:type="dxa" w:w="1728"/>
          </w:tcPr>
          <w:p>
            <w:r>
              <w:t>1 kHz vs surrogate</w:t>
            </w:r>
          </w:p>
        </w:tc>
        <w:tc>
          <w:tcPr>
            <w:tcW w:type="dxa" w:w="1728"/>
          </w:tcPr>
          <w:p>
            <w:r>
              <w:t>4 kHz vs expert</w:t>
            </w:r>
          </w:p>
        </w:tc>
        <w:tc>
          <w:tcPr>
            <w:tcW w:type="dxa" w:w="1728"/>
          </w:tcPr>
          <w:p>
            <w:r>
              <w:t>4 kHz vs surrogate</w:t>
            </w:r>
          </w:p>
        </w:tc>
      </w:tr>
      <w:tr>
        <w:tc>
          <w:tcPr>
            <w:tcW w:type="dxa" w:w="1728"/>
          </w:tcPr>
          <w:p>
            <w:r>
              <w:t>wnsfmp (untrained)</w:t>
            </w:r>
          </w:p>
        </w:tc>
        <w:tc>
          <w:tcPr>
            <w:tcW w:type="dxa" w:w="1728"/>
          </w:tcPr>
          <w:p>
            <w:r>
              <w:t>0.734</w:t>
            </w:r>
          </w:p>
        </w:tc>
        <w:tc>
          <w:tcPr>
            <w:tcW w:type="dxa" w:w="1728"/>
          </w:tcPr>
          <w:p>
            <w:r>
              <w:t>0.855</w:t>
            </w:r>
          </w:p>
        </w:tc>
        <w:tc>
          <w:tcPr>
            <w:tcW w:type="dxa" w:w="1728"/>
          </w:tcPr>
          <w:p>
            <w:r>
              <w:t>0.768</w:t>
            </w:r>
          </w:p>
        </w:tc>
        <w:tc>
          <w:tcPr>
            <w:tcW w:type="dxa" w:w="1728"/>
          </w:tcPr>
          <w:p>
            <w:r>
              <w:t>0.793</w:t>
            </w:r>
          </w:p>
        </w:tc>
      </w:tr>
      <w:tr>
        <w:tc>
          <w:tcPr>
            <w:tcW w:type="dxa" w:w="1728"/>
          </w:tcPr>
          <w:p>
            <w:r>
              <w:t>LR-eng, trained surrogate</w:t>
            </w:r>
          </w:p>
        </w:tc>
        <w:tc>
          <w:tcPr>
            <w:tcW w:type="dxa" w:w="1728"/>
          </w:tcPr>
          <w:p>
            <w:r>
              <w:t>0.651</w:t>
            </w:r>
          </w:p>
        </w:tc>
        <w:tc>
          <w:tcPr>
            <w:tcW w:type="dxa" w:w="1728"/>
          </w:tcPr>
          <w:p>
            <w:r>
              <w:t>0.747</w:t>
            </w:r>
          </w:p>
        </w:tc>
        <w:tc>
          <w:tcPr>
            <w:tcW w:type="dxa" w:w="1728"/>
          </w:tcPr>
          <w:p>
            <w:r>
              <w:t>0.746</w:t>
            </w:r>
          </w:p>
        </w:tc>
        <w:tc>
          <w:tcPr>
            <w:tcW w:type="dxa" w:w="1728"/>
          </w:tcPr>
          <w:p>
            <w:r>
              <w:t>0.754</w:t>
            </w:r>
          </w:p>
        </w:tc>
      </w:tr>
      <w:tr>
        <w:tc>
          <w:tcPr>
            <w:tcW w:type="dxa" w:w="1728"/>
          </w:tcPr>
          <w:p>
            <w:r>
              <w:t>LR-eng, trained expert</w:t>
            </w:r>
          </w:p>
        </w:tc>
        <w:tc>
          <w:tcPr>
            <w:tcW w:type="dxa" w:w="1728"/>
          </w:tcPr>
          <w:p>
            <w:r>
              <w:t>0.705</w:t>
            </w:r>
          </w:p>
        </w:tc>
        <w:tc>
          <w:tcPr>
            <w:tcW w:type="dxa" w:w="1728"/>
          </w:tcPr>
          <w:p>
            <w:r>
              <w:t>0.493</w:t>
            </w:r>
          </w:p>
        </w:tc>
        <w:tc>
          <w:tcPr>
            <w:tcW w:type="dxa" w:w="1728"/>
          </w:tcPr>
          <w:p>
            <w:r>
              <w:t>0.871</w:t>
            </w:r>
          </w:p>
        </w:tc>
        <w:tc>
          <w:tcPr>
            <w:tcW w:type="dxa" w:w="1728"/>
          </w:tcPr>
          <w:p>
            <w:r>
              <w:t>0.733</w:t>
            </w:r>
          </w:p>
        </w:tc>
      </w:tr>
      <w:tr>
        <w:tc>
          <w:tcPr>
            <w:tcW w:type="dxa" w:w="1728"/>
          </w:tcPr>
          <w:p>
            <w:r>
              <w:t>GBDT-eng, trained surrogate</w:t>
            </w:r>
          </w:p>
        </w:tc>
        <w:tc>
          <w:tcPr>
            <w:tcW w:type="dxa" w:w="1728"/>
          </w:tcPr>
          <w:p>
            <w:r>
              <w:t>0.575</w:t>
            </w:r>
          </w:p>
        </w:tc>
        <w:tc>
          <w:tcPr>
            <w:tcW w:type="dxa" w:w="1728"/>
          </w:tcPr>
          <w:p>
            <w:r>
              <w:t>0.677</w:t>
            </w:r>
          </w:p>
        </w:tc>
        <w:tc>
          <w:tcPr>
            <w:tcW w:type="dxa" w:w="1728"/>
          </w:tcPr>
          <w:p>
            <w:r>
              <w:t>0.713</w:t>
            </w:r>
          </w:p>
        </w:tc>
        <w:tc>
          <w:tcPr>
            <w:tcW w:type="dxa" w:w="1728"/>
          </w:tcPr>
          <w:p>
            <w:r>
              <w:t>0.723</w:t>
            </w:r>
          </w:p>
        </w:tc>
      </w:tr>
      <w:tr>
        <w:tc>
          <w:tcPr>
            <w:tcW w:type="dxa" w:w="1728"/>
          </w:tcPr>
          <w:p>
            <w:r>
              <w:t>GBDT-eng, trained expert</w:t>
            </w:r>
          </w:p>
        </w:tc>
        <w:tc>
          <w:tcPr>
            <w:tcW w:type="dxa" w:w="1728"/>
          </w:tcPr>
          <w:p>
            <w:r>
              <w:t>0.666</w:t>
            </w:r>
          </w:p>
        </w:tc>
        <w:tc>
          <w:tcPr>
            <w:tcW w:type="dxa" w:w="1728"/>
          </w:tcPr>
          <w:p>
            <w:r>
              <w:t>0.513</w:t>
            </w:r>
          </w:p>
        </w:tc>
        <w:tc>
          <w:tcPr>
            <w:tcW w:type="dxa" w:w="1728"/>
          </w:tcPr>
          <w:p>
            <w:r>
              <w:t>0.763</w:t>
            </w:r>
          </w:p>
        </w:tc>
        <w:tc>
          <w:tcPr>
            <w:tcW w:type="dxa" w:w="1728"/>
          </w:tcPr>
          <w:p>
            <w:r>
              <w:t>0.697</w:t>
            </w:r>
          </w:p>
        </w:tc>
      </w:tr>
      <w:tr>
        <w:tc>
          <w:tcPr>
            <w:tcW w:type="dxa" w:w="1728"/>
          </w:tcPr>
          <w:p>
            <w:r>
              <w:t>MLP-raw, trained surrogate</w:t>
            </w:r>
          </w:p>
        </w:tc>
        <w:tc>
          <w:tcPr>
            <w:tcW w:type="dxa" w:w="1728"/>
          </w:tcPr>
          <w:p>
            <w:r>
              <w:t>0.761</w:t>
            </w:r>
          </w:p>
        </w:tc>
        <w:tc>
          <w:tcPr>
            <w:tcW w:type="dxa" w:w="1728"/>
          </w:tcPr>
          <w:p>
            <w:r>
              <w:t>0.717</w:t>
            </w:r>
          </w:p>
        </w:tc>
        <w:tc>
          <w:tcPr>
            <w:tcW w:type="dxa" w:w="1728"/>
          </w:tcPr>
          <w:p>
            <w:r>
              <w:t>0.643</w:t>
            </w:r>
          </w:p>
        </w:tc>
        <w:tc>
          <w:tcPr>
            <w:tcW w:type="dxa" w:w="1728"/>
          </w:tcPr>
          <w:p>
            <w:r>
              <w:t>0.709</w:t>
            </w:r>
          </w:p>
        </w:tc>
      </w:tr>
      <w:tr>
        <w:tc>
          <w:tcPr>
            <w:tcW w:type="dxa" w:w="1728"/>
          </w:tcPr>
          <w:p>
            <w:r>
              <w:t>MLP-raw, trained expert</w:t>
            </w:r>
          </w:p>
        </w:tc>
        <w:tc>
          <w:tcPr>
            <w:tcW w:type="dxa" w:w="1728"/>
          </w:tcPr>
          <w:p>
            <w:r>
              <w:t>0.883</w:t>
            </w:r>
          </w:p>
        </w:tc>
        <w:tc>
          <w:tcPr>
            <w:tcW w:type="dxa" w:w="1728"/>
          </w:tcPr>
          <w:p>
            <w:r>
              <w:t>0.455</w:t>
            </w:r>
          </w:p>
        </w:tc>
        <w:tc>
          <w:tcPr>
            <w:tcW w:type="dxa" w:w="1728"/>
          </w:tcPr>
          <w:p>
            <w:r>
              <w:t>0.853</w:t>
            </w:r>
          </w:p>
        </w:tc>
        <w:tc>
          <w:tcPr>
            <w:tcW w:type="dxa" w:w="1728"/>
          </w:tcPr>
          <w:p>
            <w:r>
              <w:t>0.698</w:t>
            </w:r>
          </w:p>
        </w:tc>
      </w:tr>
    </w:tbl>
    <w:p>
      <w:r>
        <w:rPr>
          <w:b/>
        </w:rPr>
        <w:t>Supplementary Table S7. Main quantities recomputed with participant N3 removed</w:t>
      </w:r>
    </w:p>
    <w:p>
      <w:r>
        <w:t>Participant N3 is the one whom the expert annotated response-absent at every level at both frequencies. All qualitative conclusions are unchanged.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Full sample</w:t>
            </w:r>
          </w:p>
        </w:tc>
        <w:tc>
          <w:tcPr>
            <w:tcW w:type="dxa" w:w="2880"/>
          </w:tcPr>
          <w:p>
            <w:r>
              <w:t>N3 removed</w:t>
            </w:r>
          </w:p>
        </w:tc>
      </w:tr>
      <w:tr>
        <w:tc>
          <w:tcPr>
            <w:tcW w:type="dxa" w:w="2880"/>
          </w:tcPr>
          <w:p>
            <w:r>
              <w:t>Surrogate vs expert κ</w:t>
            </w:r>
          </w:p>
        </w:tc>
        <w:tc>
          <w:tcPr>
            <w:tcW w:type="dxa" w:w="2880"/>
          </w:tcPr>
          <w:p>
            <w:r>
              <w:t>0.167</w:t>
            </w:r>
          </w:p>
        </w:tc>
        <w:tc>
          <w:tcPr>
            <w:tcW w:type="dxa" w:w="2880"/>
          </w:tcPr>
          <w:p>
            <w:r>
              <w:t>0.231</w:t>
            </w:r>
          </w:p>
        </w:tc>
      </w:tr>
      <w:tr>
        <w:tc>
          <w:tcPr>
            <w:tcW w:type="dxa" w:w="2880"/>
          </w:tcPr>
          <w:p>
            <w:r>
              <w:t>Pooled interaction, wnsfmp vs MLP-raw</w:t>
            </w:r>
          </w:p>
        </w:tc>
        <w:tc>
          <w:tcPr>
            <w:tcW w:type="dxa" w:w="2880"/>
          </w:tcPr>
          <w:p>
            <w:r>
              <w:t>−0.350</w:t>
            </w:r>
          </w:p>
        </w:tc>
        <w:tc>
          <w:tcPr>
            <w:tcW w:type="dxa" w:w="2880"/>
          </w:tcPr>
          <w:p>
            <w:r>
              <w:t>-0.344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