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HOTEL ELITE SOFA</w:t>
      </w:r>
    </w:p>
    <w:p>
      <w:pPr>
        <w:spacing w:after="20"/>
        <w:jc w:val="center"/>
      </w:pPr>
      <w:r>
        <w:rPr>
          <w:rFonts w:ascii="Arial" w:cs="Arial" w:eastAsia="Arial" w:hAnsi="Arial"/>
          <w:i/>
          <w:iCs/>
          <w:color w:val="B8960C"/>
          <w:sz w:val="20"/>
          <w:szCs w:val="20"/>
        </w:rPr>
        <w:t xml:space="preserve">✦  Luxury Hospitality Collection  ✦</w:t>
      </w:r>
    </w:p>
    <w:p>
      <w:pPr>
        <w:pBdr>
          <w:bottom w:val="single" w:color="B8960C" w:sz="8"/>
        </w:pBdr>
        <w:spacing w:after="15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Premium 5-Star Hotel Furnishing | Product Detail Sheet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Product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Hotel Elite Sofa — 2, 3 &amp; L-Shape Sectional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5-Star Luxury / Classic Grand / Neo-Classic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Dimensions (3-Seat)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88"W × 36"D × 34"H (approx.)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Dimensions (2-Seat)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60"W × 36"D × 34"H (approx.)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Seat Height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18–20 inches from floor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Weight Capacity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800 lbs (363 kg)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Frame 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Beech Hardwood — Kiln-Dried &amp; Corner-Blocked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Upholstery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Top-Grain Italian Leather / Premium Jacquard / Velvet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Cushion Fill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Goose Down Wrap over High-Density Foam 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Back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Tufted Button / Channel Stitch / Scroll 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Leg 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Solid Mahogany / Gold-Finish Metal / Polished Chrome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Colors Available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Royal Ivory, Deep Burgundy, Champagne Gold, Midnight Blue, Emerald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Fire Retardant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Yes — Meets BS 5852 &amp; California TB 117 Standards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Assembly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White-Glove delivery &amp; setup included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Handcrafted solid beech hardwood frame — precision jointed for exceptional longevity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Goose down-wrapped foam cushions deliver a cloud-like, ultra-luxurious seating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Top-grain Italian leather with hand-stitched detailing for a refined, opulent finish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Button-tufted or channel-stitched backrest — signature luxury hotel aesthetic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Gold-finish or polished chrome legs add a prestigious, 5-star visual statement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Fire-retardant certified upholstery — fully compliant with international hotel safety standards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Modular sectional options available for bespoke lobby and suite configurations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Custom branding, embroidery, and color matching available for hospitality clients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IDEAL FOR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5-Star hotel lobbies, presidential suites, and VIP lounges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Luxury resort reception areas and spa waiting rooms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Boutique hotel rooms, penthouse suites, and executive floors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High-end banquet halls, fine dining waiting areas, and concierge lounges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CARE &amp; MAINTENANCE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Leather: Wipe with soft dry cloth; condition with premium leather cream every 3–4 months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Velvet/Jacquard: Brush gently with velvet brush weekly; professional dry clean recommended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Frame &amp; Legs: Dust regularly; polish metal legs with appropriate metal cleaner quarterly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Avoid exposure to direct sunlight, moisture, and sharp objects to preserve finish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WARRANTY &amp; SERVICE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Frame: 15 Years  |  Cushion &amp; Fill: 5 Years  |  Upholstery: 2 Years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Dedicated hospitality after-sales service with on-site repair and replacement support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Bulk hotel orders qualify for extended warranty and priority service agreements</w:t>
      </w:r>
    </w:p>
    <w:p>
      <w:pPr>
        <w:pBdr>
          <w:top w:val="single" w:color="B8960C" w:sz="4"/>
        </w:pBdr>
        <w:spacing w:after="0" w:before="180"/>
        <w:jc w:val="center"/>
      </w:pPr>
      <w:r>
        <w:rPr>
          <w:rFonts w:ascii="Arial" w:cs="Arial" w:eastAsia="Arial" w:hAnsi="Arial"/>
          <w:i/>
          <w:iCs/>
          <w:color w:val="B8960C"/>
          <w:sz w:val="16"/>
          <w:szCs w:val="16"/>
        </w:rPr>
        <w:t xml:space="preserve">For hospitality bulk orders &amp; custom requests, contact our elite sales desk — Mon to Sat, 9 AM – 7 PM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2026-04-25T11:13:45.228Z</dcterms:created>
  <dcterms:modified xsi:type="dcterms:W3CDTF">2026-04-25T11:13:45.229Z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