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0BE2A" w14:textId="77777777" w:rsidR="00DD6921" w:rsidRDefault="00405015" w:rsidP="00405015">
      <w:pPr>
        <w:ind w:left="-990"/>
      </w:pPr>
      <w:r>
        <w:rPr>
          <w:noProof/>
        </w:rPr>
        <w:drawing>
          <wp:inline distT="0" distB="0" distL="0" distR="0" wp14:anchorId="0D881048" wp14:editId="37E55487">
            <wp:extent cx="6684009" cy="571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196" cy="571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2807" w14:textId="77777777" w:rsidR="00A61635" w:rsidRDefault="00A61635"/>
    <w:p w14:paraId="6938550E" w14:textId="77777777" w:rsidR="00A61635" w:rsidRPr="00A61635" w:rsidRDefault="00A61635" w:rsidP="00405015">
      <w:pPr>
        <w:pStyle w:val="ListParagraph"/>
        <w:numPr>
          <w:ilvl w:val="0"/>
          <w:numId w:val="1"/>
        </w:numPr>
        <w:ind w:left="-540"/>
        <w:rPr>
          <w:b/>
          <w:sz w:val="32"/>
          <w:szCs w:val="32"/>
        </w:rPr>
      </w:pPr>
      <w:r w:rsidRPr="00A61635">
        <w:rPr>
          <w:b/>
          <w:sz w:val="32"/>
          <w:szCs w:val="32"/>
        </w:rPr>
        <w:t>Outcome by Month Trend</w:t>
      </w:r>
    </w:p>
    <w:p w14:paraId="3123E2FD" w14:textId="77777777" w:rsidR="00A61635" w:rsidRDefault="00A61635" w:rsidP="00A61635">
      <w:pPr>
        <w:pStyle w:val="ListParagraph"/>
        <w:rPr>
          <w:rFonts w:ascii="Helvetica" w:hAnsi="Helvetica"/>
          <w:b/>
        </w:rPr>
      </w:pPr>
    </w:p>
    <w:p w14:paraId="48C7C2C6" w14:textId="77777777" w:rsidR="00A61635" w:rsidRDefault="00A61635" w:rsidP="00B84CD4">
      <w:pPr>
        <w:pStyle w:val="ListParagraph"/>
        <w:numPr>
          <w:ilvl w:val="0"/>
          <w:numId w:val="2"/>
        </w:numPr>
        <w:ind w:left="-90"/>
        <w:rPr>
          <w:rFonts w:ascii="Helvetica" w:hAnsi="Helvetica"/>
        </w:rPr>
      </w:pPr>
      <w:r>
        <w:rPr>
          <w:rFonts w:ascii="Helvetica" w:hAnsi="Helvetica"/>
        </w:rPr>
        <w:t xml:space="preserve">Overall, projects started earlier in the year are more likely to succeed.  The success rate steadily declines month over month.  </w:t>
      </w:r>
    </w:p>
    <w:p w14:paraId="32880EFB" w14:textId="77777777" w:rsidR="00A61635" w:rsidRDefault="00A61635" w:rsidP="00B84CD4">
      <w:pPr>
        <w:pStyle w:val="ListParagraph"/>
        <w:numPr>
          <w:ilvl w:val="0"/>
          <w:numId w:val="2"/>
        </w:numPr>
        <w:ind w:left="-90"/>
        <w:rPr>
          <w:rFonts w:ascii="Helvetica" w:hAnsi="Helvetica"/>
        </w:rPr>
      </w:pPr>
      <w:r>
        <w:rPr>
          <w:rFonts w:ascii="Helvetica" w:hAnsi="Helvetica"/>
        </w:rPr>
        <w:t xml:space="preserve">Canceled and failed projects follow the same trend line month over month.  </w:t>
      </w:r>
    </w:p>
    <w:p w14:paraId="28B37FFD" w14:textId="77777777" w:rsidR="004D1D16" w:rsidRDefault="004D1D16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0941C75C" w14:textId="77777777" w:rsidR="004D1D16" w:rsidRDefault="00405015" w:rsidP="00B87F41">
      <w:pPr>
        <w:ind w:left="-1440"/>
        <w:rPr>
          <w:rFonts w:ascii="Helvetica" w:hAnsi="Helvetica"/>
        </w:rPr>
      </w:pPr>
      <w:r>
        <w:rPr>
          <w:rFonts w:ascii="Helvetica" w:hAnsi="Helvetica"/>
          <w:noProof/>
        </w:rPr>
        <w:lastRenderedPageBreak/>
        <w:drawing>
          <wp:inline distT="0" distB="0" distL="0" distR="0" wp14:anchorId="73E8859F" wp14:editId="3A5B2903">
            <wp:extent cx="6972300" cy="49149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436" cy="491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9BB9C" w14:textId="77777777" w:rsidR="00B87F41" w:rsidRDefault="00B87F41" w:rsidP="00B87F41">
      <w:pPr>
        <w:ind w:left="-1440"/>
        <w:rPr>
          <w:rFonts w:ascii="Helvetica" w:hAnsi="Helvetica"/>
        </w:rPr>
      </w:pPr>
    </w:p>
    <w:p w14:paraId="2DEF2970" w14:textId="77777777" w:rsidR="00405015" w:rsidRPr="00A61635" w:rsidRDefault="00405015" w:rsidP="00405015">
      <w:pPr>
        <w:pStyle w:val="ListParagraph"/>
        <w:numPr>
          <w:ilvl w:val="0"/>
          <w:numId w:val="1"/>
        </w:numPr>
        <w:ind w:left="-540"/>
        <w:rPr>
          <w:b/>
          <w:sz w:val="32"/>
          <w:szCs w:val="32"/>
        </w:rPr>
      </w:pPr>
      <w:r>
        <w:rPr>
          <w:b/>
          <w:sz w:val="32"/>
          <w:szCs w:val="32"/>
        </w:rPr>
        <w:t>Outcome by Category</w:t>
      </w:r>
    </w:p>
    <w:p w14:paraId="4B157864" w14:textId="77777777" w:rsidR="00405015" w:rsidRDefault="00405015" w:rsidP="00405015">
      <w:pPr>
        <w:pStyle w:val="ListParagraph"/>
        <w:rPr>
          <w:rFonts w:ascii="Helvetica" w:hAnsi="Helvetica"/>
          <w:b/>
        </w:rPr>
      </w:pPr>
    </w:p>
    <w:p w14:paraId="11B871D7" w14:textId="5BC41030" w:rsidR="00B87F41" w:rsidRDefault="00405015" w:rsidP="00B84CD4">
      <w:pPr>
        <w:pStyle w:val="ListParagraph"/>
        <w:numPr>
          <w:ilvl w:val="0"/>
          <w:numId w:val="3"/>
        </w:numPr>
        <w:ind w:left="-90"/>
        <w:rPr>
          <w:rFonts w:ascii="Helvetica" w:hAnsi="Helvetica"/>
        </w:rPr>
      </w:pPr>
      <w:r w:rsidRPr="006A4E61">
        <w:rPr>
          <w:rFonts w:ascii="Helvetica" w:hAnsi="Helvetica"/>
        </w:rPr>
        <w:t>Theater project</w:t>
      </w:r>
      <w:r w:rsidR="00F633DB">
        <w:rPr>
          <w:rFonts w:ascii="Helvetica" w:hAnsi="Helvetica"/>
        </w:rPr>
        <w:t>s were the most popular</w:t>
      </w:r>
      <w:r w:rsidRPr="006A4E61">
        <w:rPr>
          <w:rFonts w:ascii="Helvetica" w:hAnsi="Helvetica"/>
        </w:rPr>
        <w:t xml:space="preserve"> and most successful</w:t>
      </w:r>
      <w:r w:rsidR="00F633DB">
        <w:rPr>
          <w:rFonts w:ascii="Helvetica" w:hAnsi="Helvetica"/>
        </w:rPr>
        <w:t>: o</w:t>
      </w:r>
      <w:r w:rsidRPr="006A4E61">
        <w:rPr>
          <w:rFonts w:ascii="Helvetica" w:hAnsi="Helvetica"/>
        </w:rPr>
        <w:t>ver half of the projects in this category were successful</w:t>
      </w:r>
      <w:r w:rsidR="006A4E61" w:rsidRPr="006A4E61">
        <w:rPr>
          <w:rFonts w:ascii="Helvetica" w:hAnsi="Helvetica"/>
        </w:rPr>
        <w:t>.</w:t>
      </w:r>
    </w:p>
    <w:p w14:paraId="6BF412F4" w14:textId="1E4DE9CB" w:rsidR="006A4E61" w:rsidRDefault="006A4E61" w:rsidP="00B84CD4">
      <w:pPr>
        <w:pStyle w:val="ListParagraph"/>
        <w:numPr>
          <w:ilvl w:val="0"/>
          <w:numId w:val="3"/>
        </w:numPr>
        <w:ind w:left="-90"/>
        <w:rPr>
          <w:rFonts w:ascii="Helvetica" w:hAnsi="Helvetica"/>
        </w:rPr>
      </w:pPr>
      <w:r>
        <w:rPr>
          <w:rFonts w:ascii="Helvetica" w:hAnsi="Helvetica"/>
        </w:rPr>
        <w:t>Theater projects als</w:t>
      </w:r>
      <w:r w:rsidR="00877BF2">
        <w:rPr>
          <w:rFonts w:ascii="Helvetica" w:hAnsi="Helvetica"/>
        </w:rPr>
        <w:t>o show the highest go live rate</w:t>
      </w:r>
      <w:r>
        <w:rPr>
          <w:rFonts w:ascii="Helvetica" w:hAnsi="Helvetica"/>
        </w:rPr>
        <w:t xml:space="preserve"> across all </w:t>
      </w:r>
      <w:r w:rsidR="00F633DB">
        <w:rPr>
          <w:rFonts w:ascii="Helvetica" w:hAnsi="Helvetica"/>
        </w:rPr>
        <w:t>categories</w:t>
      </w:r>
      <w:r>
        <w:rPr>
          <w:rFonts w:ascii="Helvetica" w:hAnsi="Helvetica"/>
        </w:rPr>
        <w:t>.</w:t>
      </w:r>
    </w:p>
    <w:p w14:paraId="23A2FC82" w14:textId="3EBDCC29" w:rsidR="00B7630D" w:rsidRDefault="00B7630D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124E1EEF" w14:textId="3BA58ED9" w:rsidR="00B7630D" w:rsidRDefault="00B84CD4" w:rsidP="00B7630D">
      <w:pPr>
        <w:pStyle w:val="ListParagraph"/>
        <w:ind w:left="-1080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2DD8FCD9" wp14:editId="31B555AA">
            <wp:extent cx="6513195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515" cy="411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FA025" w14:textId="77777777" w:rsidR="00B84CD4" w:rsidRDefault="00B84CD4" w:rsidP="00B7630D">
      <w:pPr>
        <w:pStyle w:val="ListParagraph"/>
        <w:ind w:left="-1080"/>
        <w:rPr>
          <w:rFonts w:ascii="Helvetica" w:hAnsi="Helvetica"/>
        </w:rPr>
      </w:pPr>
    </w:p>
    <w:p w14:paraId="6C1F5475" w14:textId="29919420" w:rsidR="00B84CD4" w:rsidRPr="00A61635" w:rsidRDefault="00B84CD4" w:rsidP="00B84CD4">
      <w:pPr>
        <w:pStyle w:val="ListParagraph"/>
        <w:numPr>
          <w:ilvl w:val="0"/>
          <w:numId w:val="1"/>
        </w:numPr>
        <w:ind w:left="-540"/>
        <w:rPr>
          <w:b/>
          <w:sz w:val="32"/>
          <w:szCs w:val="32"/>
        </w:rPr>
      </w:pPr>
      <w:r>
        <w:rPr>
          <w:b/>
          <w:sz w:val="32"/>
          <w:szCs w:val="32"/>
        </w:rPr>
        <w:t>Failure and Cancellation Decision Points</w:t>
      </w:r>
    </w:p>
    <w:p w14:paraId="04CCDC61" w14:textId="77777777" w:rsidR="00B84CD4" w:rsidRDefault="00B84CD4" w:rsidP="00B84CD4">
      <w:pPr>
        <w:rPr>
          <w:rFonts w:ascii="Helvetica" w:hAnsi="Helvetica"/>
          <w:b/>
        </w:rPr>
      </w:pPr>
    </w:p>
    <w:p w14:paraId="41DC8746" w14:textId="0844D3CC" w:rsidR="00B84CD4" w:rsidRDefault="00B84CD4" w:rsidP="00B84CD4">
      <w:pPr>
        <w:ind w:left="-540"/>
        <w:rPr>
          <w:rFonts w:ascii="Helvetica" w:hAnsi="Helvetica"/>
        </w:rPr>
      </w:pPr>
      <w:r>
        <w:rPr>
          <w:rFonts w:ascii="Helvetica" w:hAnsi="Helvetica"/>
        </w:rPr>
        <w:t>Overall, cancellations and failures occurred mainly in 30-day</w:t>
      </w:r>
      <w:r w:rsidR="00FC2DDD">
        <w:rPr>
          <w:rFonts w:ascii="Helvetica" w:hAnsi="Helvetica"/>
        </w:rPr>
        <w:t xml:space="preserve"> intervals</w:t>
      </w:r>
      <w:r>
        <w:rPr>
          <w:rFonts w:ascii="Helvetica" w:hAnsi="Helvetica"/>
        </w:rPr>
        <w:t>: monthly assessment!</w:t>
      </w:r>
    </w:p>
    <w:p w14:paraId="23B28ADB" w14:textId="77777777" w:rsidR="00B84CD4" w:rsidRDefault="00B84CD4" w:rsidP="00B84CD4">
      <w:pPr>
        <w:ind w:left="-540"/>
        <w:rPr>
          <w:rFonts w:ascii="Helvetica" w:hAnsi="Helvetica"/>
        </w:rPr>
      </w:pPr>
    </w:p>
    <w:p w14:paraId="729F80DB" w14:textId="0680D152" w:rsidR="007D203A" w:rsidRDefault="007D203A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16EAEE2A" w14:textId="11154115" w:rsidR="00B84CD4" w:rsidRDefault="007D203A" w:rsidP="00B7630D">
      <w:pPr>
        <w:pStyle w:val="ListParagraph"/>
        <w:ind w:left="-1080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41553979" wp14:editId="5511CA23">
            <wp:extent cx="6284595" cy="46863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008" cy="468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8EC8E" w14:textId="77777777" w:rsidR="007D203A" w:rsidRDefault="007D203A" w:rsidP="00B7630D">
      <w:pPr>
        <w:pStyle w:val="ListParagraph"/>
        <w:ind w:left="-1080"/>
        <w:rPr>
          <w:rFonts w:ascii="Helvetica" w:hAnsi="Helvetica"/>
        </w:rPr>
      </w:pPr>
    </w:p>
    <w:p w14:paraId="5C7FC853" w14:textId="0AEC6A25" w:rsidR="007D203A" w:rsidRPr="007D203A" w:rsidRDefault="007D203A" w:rsidP="007D203A">
      <w:pPr>
        <w:pStyle w:val="ListParagraph"/>
        <w:numPr>
          <w:ilvl w:val="0"/>
          <w:numId w:val="1"/>
        </w:numPr>
        <w:ind w:left="-630"/>
        <w:rPr>
          <w:b/>
          <w:sz w:val="32"/>
          <w:szCs w:val="32"/>
        </w:rPr>
      </w:pPr>
      <w:r>
        <w:rPr>
          <w:b/>
          <w:sz w:val="32"/>
          <w:szCs w:val="32"/>
        </w:rPr>
        <w:t>Backers by Category</w:t>
      </w:r>
    </w:p>
    <w:p w14:paraId="2D34F0CB" w14:textId="77777777" w:rsidR="007D203A" w:rsidRDefault="007D203A" w:rsidP="007D203A">
      <w:pPr>
        <w:rPr>
          <w:rFonts w:ascii="Helvetica" w:hAnsi="Helvetica"/>
          <w:b/>
        </w:rPr>
      </w:pPr>
    </w:p>
    <w:p w14:paraId="63067103" w14:textId="5D020538" w:rsidR="007D203A" w:rsidRDefault="007D203A" w:rsidP="007D203A">
      <w:pPr>
        <w:ind w:left="-540"/>
        <w:rPr>
          <w:rFonts w:ascii="Helvetica" w:hAnsi="Helvetica"/>
        </w:rPr>
      </w:pPr>
      <w:r>
        <w:rPr>
          <w:rFonts w:ascii="Helvetica" w:hAnsi="Helvetica"/>
        </w:rPr>
        <w:t xml:space="preserve">Overall, hardware related projects got most backing.  </w:t>
      </w:r>
    </w:p>
    <w:p w14:paraId="7017CF7C" w14:textId="1F5FB9FB" w:rsidR="0028520A" w:rsidRDefault="0028520A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366EA162" w14:textId="26C3272B" w:rsidR="007D203A" w:rsidRPr="009A1B1D" w:rsidRDefault="0028520A" w:rsidP="00B7630D">
      <w:pPr>
        <w:pStyle w:val="ListParagraph"/>
        <w:ind w:left="-1080"/>
        <w:rPr>
          <w:rFonts w:ascii="Helvetica" w:hAnsi="Helvetica"/>
          <w:sz w:val="32"/>
          <w:szCs w:val="32"/>
          <w:u w:val="single"/>
        </w:rPr>
      </w:pPr>
      <w:r w:rsidRPr="009A1B1D">
        <w:rPr>
          <w:rFonts w:ascii="Helvetica" w:hAnsi="Helvetica"/>
          <w:sz w:val="32"/>
          <w:szCs w:val="32"/>
          <w:u w:val="single"/>
        </w:rPr>
        <w:t>Limitations of the Data Sheet</w:t>
      </w:r>
    </w:p>
    <w:p w14:paraId="6C662C6C" w14:textId="1FB9011D" w:rsidR="0028520A" w:rsidRDefault="0028520A" w:rsidP="0028520A">
      <w:pPr>
        <w:pStyle w:val="ListParagraph"/>
        <w:numPr>
          <w:ilvl w:val="0"/>
          <w:numId w:val="5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Since no reason is given for </w:t>
      </w:r>
      <w:r w:rsidR="009A1B1D">
        <w:rPr>
          <w:rFonts w:ascii="Helvetica" w:hAnsi="Helvetica"/>
          <w:sz w:val="32"/>
          <w:szCs w:val="32"/>
        </w:rPr>
        <w:t xml:space="preserve">success, failure or cancellation, no conclusion can be drawn as to why some projects succeed when other fail or cancelled. </w:t>
      </w:r>
    </w:p>
    <w:p w14:paraId="683A39FA" w14:textId="77777777" w:rsidR="009A1B1D" w:rsidRPr="0028520A" w:rsidRDefault="009A1B1D" w:rsidP="0028520A">
      <w:pPr>
        <w:pStyle w:val="ListParagraph"/>
        <w:numPr>
          <w:ilvl w:val="0"/>
          <w:numId w:val="5"/>
        </w:numPr>
        <w:rPr>
          <w:rFonts w:ascii="Helvetica" w:hAnsi="Helvetica"/>
          <w:sz w:val="32"/>
          <w:szCs w:val="32"/>
        </w:rPr>
      </w:pPr>
      <w:bookmarkStart w:id="0" w:name="_GoBack"/>
      <w:bookmarkEnd w:id="0"/>
    </w:p>
    <w:p w14:paraId="4D320637" w14:textId="77777777" w:rsidR="0028520A" w:rsidRPr="0028520A" w:rsidRDefault="0028520A" w:rsidP="0028520A">
      <w:pPr>
        <w:rPr>
          <w:rFonts w:ascii="Helvetica" w:hAnsi="Helvetica"/>
        </w:rPr>
      </w:pPr>
    </w:p>
    <w:sectPr w:rsidR="0028520A" w:rsidRPr="0028520A" w:rsidSect="00B7630D">
      <w:pgSz w:w="12240" w:h="15840"/>
      <w:pgMar w:top="1440" w:right="1440" w:bottom="1440" w:left="22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3CD8"/>
    <w:multiLevelType w:val="hybridMultilevel"/>
    <w:tmpl w:val="B44C4E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6868B7"/>
    <w:multiLevelType w:val="hybridMultilevel"/>
    <w:tmpl w:val="1E7CDE4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>
    <w:nsid w:val="2A083D18"/>
    <w:multiLevelType w:val="hybridMultilevel"/>
    <w:tmpl w:val="0AC2F42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316361FA"/>
    <w:multiLevelType w:val="hybridMultilevel"/>
    <w:tmpl w:val="EAB00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A5B3B19"/>
    <w:multiLevelType w:val="hybridMultilevel"/>
    <w:tmpl w:val="B44C4E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635"/>
    <w:rsid w:val="0028520A"/>
    <w:rsid w:val="00405015"/>
    <w:rsid w:val="004D1D16"/>
    <w:rsid w:val="006A4E61"/>
    <w:rsid w:val="007D203A"/>
    <w:rsid w:val="00877BF2"/>
    <w:rsid w:val="009A1B1D"/>
    <w:rsid w:val="00A61635"/>
    <w:rsid w:val="00B7630D"/>
    <w:rsid w:val="00B84CD4"/>
    <w:rsid w:val="00B87F41"/>
    <w:rsid w:val="00DD6921"/>
    <w:rsid w:val="00E02B87"/>
    <w:rsid w:val="00F633DB"/>
    <w:rsid w:val="00FC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D523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6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63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616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6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63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61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128</Words>
  <Characters>735</Characters>
  <Application>Microsoft Macintosh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Alizadeh</dc:creator>
  <cp:keywords/>
  <dc:description/>
  <cp:lastModifiedBy>Simon Alizadeh</cp:lastModifiedBy>
  <cp:revision>7</cp:revision>
  <dcterms:created xsi:type="dcterms:W3CDTF">2018-08-04T00:40:00Z</dcterms:created>
  <dcterms:modified xsi:type="dcterms:W3CDTF">2018-08-04T19:31:00Z</dcterms:modified>
</cp:coreProperties>
</file>