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Analyst | Business Intelligence Engineer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gqfsdvm2-b9mdjmiupztj">
        <w:r>
          <w:rPr>
            <w:rStyle w:val="Hyperlink"/>
            <w:sz w:val="19"/>
            <w:szCs w:val="19"/>
          </w:rPr>
          <w:t xml:space="preserve">github.com/kheuch1492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frkdxld0g6pxydfcfv605">
        <w:r>
          <w:rPr>
            <w:rStyle w:val="Hyperlink"/>
            <w:sz w:val="19"/>
            <w:szCs w:val="19"/>
          </w:rPr>
          <w:t xml:space="preserve">kheuch1492.github.io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ftz0eaq0oo_5tz1wdlei4">
        <w:r>
          <w:rPr>
            <w:rStyle w:val="Hyperlink"/>
            <w:sz w:val="19"/>
            <w:szCs w:val="19"/>
          </w:rPr>
          <w:t xml:space="preserve">linkedin.com/in/cheikh-sall-bi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 avec plus de 3 ans d'expérience chez Sonatel. J'industrialise la donnée — pipelines ETL, data warehouse, tableaux de bord Power BI et modèles de Machine Learning — pour transformer des données complexes en décisions à fort impact. Spécialiste de l'automatisation du reporting et de la conception de dashboards stratégiques, je combine expertise décisionnelle et data science.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Assistant Ingénieur — Support &amp; Analyse Qualité (Fonctionnement Radio)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Réalisé des drive tests et l'analyse CRC pour évaluer et améliorer la qualité du réseau radio.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Conçu et industrialisé des pipelines ETL (SSIS) intégrant des données multi-sources pour automatiser le reporting de qualité réseau.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Développé des tableaux de bord Power BI de pilotage de la qualité radio (KPI), adoptés par les équipes opérationnelles.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Défini et suivi les KPI et automatisé la production et la distribution des rapports.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SHAP), analyse de survie (Kaplan-Meier/Cox) et dimensionnement Erlang.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Prédiction du départ client (Telco) — Gradient Boosting (ROC-AUC 0,844), EDA et dashboard Power BI.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People Analytics : 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Analyse financière : KPI, compte de résultat, prévisions et dashboard (Python, SQL, Power BI).</w:t>
      </w:r>
    </w:p>
    <w:p>
      <w:pPr>
        <w:spacing w:after="60"/>
      </w:pPr>
      <w:r>
        <w:rPr>
          <w:color w:val="555555"/>
          <w:sz w:val="19"/>
          <w:szCs w:val="19"/>
        </w:rPr>
        <w:t xml:space="preserve">Portfolio complet : </w:t>
      </w:r>
      <w:hyperlink w:history="1" r:id="rIdri99rmc-ypslrrfcqpv0v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qfsdvm2-b9mdjmiupztj" Type="http://schemas.openxmlformats.org/officeDocument/2006/relationships/hyperlink" Target="https://github.com/kheuch1492" TargetMode="External"/><Relationship Id="rIdfrkdxld0g6pxydfcfv605" Type="http://schemas.openxmlformats.org/officeDocument/2006/relationships/hyperlink" Target="https://kheuch1492.github.io" TargetMode="External"/><Relationship Id="rIdftz0eaq0oo_5tz1wdlei4" Type="http://schemas.openxmlformats.org/officeDocument/2006/relationships/hyperlink" Target="https://www.linkedin.com/in/cheikh-sall-bi" TargetMode="External"/><Relationship Id="rIdri99rmc-ypslrrfcqpv0v" Type="http://schemas.openxmlformats.org/officeDocument/2006/relationships/hyperlink" Target="https://kheuch1492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2026-06-05T00:20:41.471Z</dcterms:created>
  <dcterms:modified xsi:type="dcterms:W3CDTF">2026-06-05T00:20:41.473Z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