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1A8" w:rsidRPr="001051A8" w:rsidRDefault="001051A8" w:rsidP="001051A8">
      <w:pPr>
        <w:rPr>
          <w:rFonts w:ascii="Tahoma" w:hAnsi="Tahoma" w:cs="Tahoma"/>
          <w:b/>
          <w:sz w:val="20"/>
          <w:szCs w:val="20"/>
        </w:rPr>
      </w:pPr>
      <w:proofErr w:type="spellStart"/>
      <w:r w:rsidRPr="001051A8">
        <w:rPr>
          <w:rFonts w:ascii="Tahoma" w:hAnsi="Tahoma" w:cs="Tahoma"/>
          <w:b/>
          <w:sz w:val="20"/>
          <w:szCs w:val="20"/>
        </w:rPr>
        <w:t>Irda</w:t>
      </w:r>
      <w:proofErr w:type="spellEnd"/>
      <w:r w:rsidRPr="001051A8">
        <w:rPr>
          <w:rFonts w:ascii="Tahoma" w:hAnsi="Tahoma" w:cs="Tahoma"/>
          <w:b/>
          <w:sz w:val="20"/>
          <w:szCs w:val="20"/>
        </w:rPr>
        <w:t xml:space="preserve"> exam paper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</w:t>
      </w:r>
      <w:r w:rsidRPr="001051A8">
        <w:rPr>
          <w:rFonts w:ascii="Tahoma" w:hAnsi="Tahoma" w:cs="Tahoma"/>
          <w:sz w:val="20"/>
          <w:szCs w:val="20"/>
        </w:rPr>
        <w:tab/>
        <w:t xml:space="preserve"> Insurance works on the principle of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Trust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Sharing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Randomness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All of the above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</w:t>
      </w:r>
      <w:r w:rsidRPr="001051A8">
        <w:rPr>
          <w:rFonts w:ascii="Tahoma" w:hAnsi="Tahoma" w:cs="Tahoma"/>
          <w:sz w:val="20"/>
          <w:szCs w:val="20"/>
        </w:rPr>
        <w:tab/>
        <w:t xml:space="preserve"> Insurance is legitimate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when an adverse happening is likely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When an adverse happening is unlikely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When an adverse happening is certain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In all the above three situations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</w:t>
      </w:r>
      <w:r w:rsidRPr="001051A8">
        <w:rPr>
          <w:rFonts w:ascii="Tahoma" w:hAnsi="Tahoma" w:cs="Tahoma"/>
          <w:sz w:val="20"/>
          <w:szCs w:val="20"/>
        </w:rPr>
        <w:tab/>
        <w:t xml:space="preserve"> Insurance benefits replace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All physical losses, in full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All physical losses, partly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All monetary losses, in full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The monetary losses, but only to some extent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4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People hesitate to buy life insurance because they are not aware of their needs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lastRenderedPageBreak/>
        <w:t>b</w:t>
      </w:r>
      <w:r w:rsidRPr="001051A8">
        <w:rPr>
          <w:rFonts w:ascii="Tahoma" w:hAnsi="Tahoma" w:cs="Tahoma"/>
          <w:sz w:val="20"/>
          <w:szCs w:val="20"/>
        </w:rPr>
        <w:tab/>
        <w:t>People hesitate to buy life insurance because they prefer to enjoy the present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5</w:t>
      </w:r>
      <w:r w:rsidRPr="001051A8">
        <w:rPr>
          <w:rFonts w:ascii="Tahoma" w:hAnsi="Tahoma" w:cs="Tahoma"/>
          <w:sz w:val="20"/>
          <w:szCs w:val="20"/>
        </w:rPr>
        <w:tab/>
        <w:t xml:space="preserve"> Which is the right time for taking life insurance?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When you are about to get married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Soon after you have got married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Just when you are joined a new job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All the three ‘times’ are right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6</w:t>
      </w:r>
      <w:r w:rsidRPr="001051A8">
        <w:rPr>
          <w:rFonts w:ascii="Tahoma" w:hAnsi="Tahoma" w:cs="Tahoma"/>
          <w:sz w:val="20"/>
          <w:szCs w:val="20"/>
        </w:rPr>
        <w:tab/>
        <w:t xml:space="preserve"> Retention of risk may be done conveniently by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 xml:space="preserve">Large corporations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Small companies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Single individuals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None of the three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7</w:t>
      </w:r>
      <w:r w:rsidRPr="001051A8">
        <w:rPr>
          <w:rFonts w:ascii="Tahoma" w:hAnsi="Tahoma" w:cs="Tahoma"/>
          <w:sz w:val="20"/>
          <w:szCs w:val="20"/>
        </w:rPr>
        <w:tab/>
        <w:t xml:space="preserve"> A valuation is done by a life insurer because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It is a statutory requirement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It is necessary to be able to declare dividends to shareholders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It tells the insurer how well it is managing the business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All of the above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8</w:t>
      </w:r>
      <w:r w:rsidRPr="001051A8">
        <w:rPr>
          <w:rFonts w:ascii="Tahoma" w:hAnsi="Tahoma" w:cs="Tahoma"/>
          <w:sz w:val="20"/>
          <w:szCs w:val="20"/>
        </w:rPr>
        <w:tab/>
        <w:t xml:space="preserve"> The reason for charging level premiums is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lastRenderedPageBreak/>
        <w:t>a</w:t>
      </w:r>
      <w:r w:rsidRPr="001051A8">
        <w:rPr>
          <w:rFonts w:ascii="Tahoma" w:hAnsi="Tahoma" w:cs="Tahoma"/>
          <w:sz w:val="20"/>
          <w:szCs w:val="20"/>
        </w:rPr>
        <w:tab/>
        <w:t>Risk increases as age increases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It is convenient to the policyholder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It is convenient to the insurer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All the above reasons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9</w:t>
      </w:r>
      <w:r w:rsidRPr="001051A8">
        <w:rPr>
          <w:rFonts w:ascii="Tahoma" w:hAnsi="Tahoma" w:cs="Tahoma"/>
          <w:sz w:val="20"/>
          <w:szCs w:val="20"/>
        </w:rPr>
        <w:tab/>
        <w:t xml:space="preserve"> What does a premium depend upon?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 xml:space="preserve">The place of worship visited by the person to be insured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The state of health of the policyholder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The decision of the underwriter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The report of the agent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10</w:t>
      </w:r>
      <w:r w:rsidRPr="001051A8">
        <w:rPr>
          <w:rFonts w:ascii="Tahoma" w:hAnsi="Tahoma" w:cs="Tahoma"/>
          <w:sz w:val="20"/>
          <w:szCs w:val="20"/>
        </w:rPr>
        <w:tab/>
        <w:t xml:space="preserve"> State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 xml:space="preserve">In group insurance, a single policy is issued covering many persons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A master policy covers servants of a master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Both the statements above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above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11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In a limited payment policy, there is a maximum limit to the SA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 xml:space="preserve">In a limited payment policy, there is a maximum limit to the term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above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12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true with regard to Children’s policies?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On vesting, the insured person has an option to change the term of the policy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On vesting the insured person has an option to increase the SA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above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13</w:t>
      </w:r>
      <w:r w:rsidRPr="001051A8">
        <w:rPr>
          <w:rFonts w:ascii="Tahoma" w:hAnsi="Tahoma" w:cs="Tahoma"/>
          <w:sz w:val="20"/>
          <w:szCs w:val="20"/>
        </w:rPr>
        <w:tab/>
        <w:t xml:space="preserve"> Which of the following could be the basis of the cover in a group policy?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Height of the life insured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 xml:space="preserve">Age of the life insured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Size of the insured’s family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All the three above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14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true with regard to Children’s policies?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On vesting, the insured person has an option to change the term of the policy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On vesting the insured person has an option to increase the SA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above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15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 xml:space="preserve">Every plan of insurance is a combination of two basic plans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The name given to a plan indicates the benefits available under the plan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Both the statements above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 s above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lastRenderedPageBreak/>
        <w:t>16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Underwriting is done only when there is a medical examination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Medical examination is necessary before a policy can be issued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Both the statements above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17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The underwriter determines the premium to be charged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The underwriter is an employee of the insurer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above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18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If the underwriter feels that the risk is more, he will accept at OR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 xml:space="preserve">If the underwriter feels that the risk is more, he may impose a lien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Both the statements above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above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19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The schedule of a policy is not altered after the policy is issued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Changes in the terms of the policy are made through endorsements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above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20</w:t>
      </w:r>
      <w:r w:rsidRPr="001051A8">
        <w:rPr>
          <w:rFonts w:ascii="Tahoma" w:hAnsi="Tahoma" w:cs="Tahoma"/>
          <w:sz w:val="20"/>
          <w:szCs w:val="20"/>
        </w:rPr>
        <w:tab/>
        <w:t xml:space="preserve"> The date of issue of the FPR indicates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 xml:space="preserve">The date when the risk effectively begins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The date when the next premium falls due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The date when the policy will commence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None of the above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21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In the case of SSS policies, renewal premium receipts are issued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 xml:space="preserve">In the case of SSS policies, FPRs are issued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Both the statements above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above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22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 xml:space="preserve">Assignee is free from the assignor’s obligations under the policy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A nomination is automatically cancelled when a loan is taken under the policy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23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The beneficiaries under the MWP Act can be any member of the family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A policy can be taken under the MMWP Act for the benefit of parents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lastRenderedPageBreak/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24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 xml:space="preserve">Foreclosure can be done only with the consent of the policyholder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 xml:space="preserve">Foreclosure can be done only after informing the policyholder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above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25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Revivals are not done unless the entire outstanding premium is paid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Revivals are not done unless the underwriter agrees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Both the statements above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26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Foreclosure action cannot be taken till a notice is served on the policyholder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When a foreclosure action is taken, nothing is payable to the policyholder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statements above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27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The beneficiaries under the MWP Act can be any member of the family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A policy can be taken under the MMWP Act for the benefit of parents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lastRenderedPageBreak/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28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A presumption of death is not the same as proof of death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Presumption of death allows inheritance of property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29</w:t>
      </w:r>
      <w:r w:rsidRPr="001051A8">
        <w:rPr>
          <w:rFonts w:ascii="Tahoma" w:hAnsi="Tahoma" w:cs="Tahoma"/>
          <w:sz w:val="20"/>
          <w:szCs w:val="20"/>
        </w:rPr>
        <w:tab/>
        <w:t xml:space="preserve"> When does a claim arise under an insurance policy?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Whenever the policyholder feels the need for money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 xml:space="preserve">When the insured events happen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When a premium is not paid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Whenever any of the three things mentioned above happen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30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 xml:space="preserve">Maturity claim </w:t>
      </w:r>
      <w:proofErr w:type="spellStart"/>
      <w:r w:rsidRPr="001051A8">
        <w:rPr>
          <w:rFonts w:ascii="Tahoma" w:hAnsi="Tahoma" w:cs="Tahoma"/>
          <w:sz w:val="20"/>
          <w:szCs w:val="20"/>
        </w:rPr>
        <w:t>cheques</w:t>
      </w:r>
      <w:proofErr w:type="spellEnd"/>
      <w:r w:rsidRPr="001051A8">
        <w:rPr>
          <w:rFonts w:ascii="Tahoma" w:hAnsi="Tahoma" w:cs="Tahoma"/>
          <w:sz w:val="20"/>
          <w:szCs w:val="20"/>
        </w:rPr>
        <w:t xml:space="preserve"> are paid to the trustees in a MWP Act case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 xml:space="preserve">Maturity claim </w:t>
      </w:r>
      <w:proofErr w:type="spellStart"/>
      <w:r w:rsidRPr="001051A8">
        <w:rPr>
          <w:rFonts w:ascii="Tahoma" w:hAnsi="Tahoma" w:cs="Tahoma"/>
          <w:sz w:val="20"/>
          <w:szCs w:val="20"/>
        </w:rPr>
        <w:t>cheques</w:t>
      </w:r>
      <w:proofErr w:type="spellEnd"/>
      <w:r w:rsidRPr="001051A8">
        <w:rPr>
          <w:rFonts w:ascii="Tahoma" w:hAnsi="Tahoma" w:cs="Tahoma"/>
          <w:sz w:val="20"/>
          <w:szCs w:val="20"/>
        </w:rPr>
        <w:t xml:space="preserve"> are paid to the beneficiaries in a MWP Act case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31</w:t>
      </w:r>
      <w:r w:rsidRPr="001051A8">
        <w:rPr>
          <w:rFonts w:ascii="Tahoma" w:hAnsi="Tahoma" w:cs="Tahoma"/>
          <w:sz w:val="20"/>
          <w:szCs w:val="20"/>
        </w:rPr>
        <w:tab/>
        <w:t xml:space="preserve"> If a claim is made in January 2007 under a policy, which commenced in May 2002, stating that the life insured had died in April 2004,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Section 45 of the Act will not apply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lastRenderedPageBreak/>
        <w:t>b</w:t>
      </w:r>
      <w:r w:rsidRPr="001051A8">
        <w:rPr>
          <w:rFonts w:ascii="Tahoma" w:hAnsi="Tahoma" w:cs="Tahoma"/>
          <w:sz w:val="20"/>
          <w:szCs w:val="20"/>
        </w:rPr>
        <w:tab/>
        <w:t>The claim can be treated as an early claim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Foul play must be suspected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All the three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32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 xml:space="preserve">A policy reported to be lost, may actually have been assigned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A policy has no value after the payment of survival benefits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33</w:t>
      </w:r>
      <w:r w:rsidRPr="001051A8">
        <w:rPr>
          <w:rFonts w:ascii="Tahoma" w:hAnsi="Tahoma" w:cs="Tahoma"/>
          <w:sz w:val="20"/>
          <w:szCs w:val="20"/>
        </w:rPr>
        <w:tab/>
        <w:t xml:space="preserve"> Which one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The foreign exchange regulations apply if the life insured is a non-resident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The foreign exchange regulations apply if the claimant is a non-resident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34</w:t>
      </w:r>
      <w:r w:rsidRPr="001051A8">
        <w:rPr>
          <w:rFonts w:ascii="Tahoma" w:hAnsi="Tahoma" w:cs="Tahoma"/>
          <w:sz w:val="20"/>
          <w:szCs w:val="20"/>
        </w:rPr>
        <w:tab/>
        <w:t xml:space="preserve"> State which of the following statements is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 xml:space="preserve">ULIPs provide for flexibility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ULIPs are better than traditional policies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Both the above statements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above statements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35</w:t>
      </w:r>
      <w:r w:rsidRPr="001051A8">
        <w:rPr>
          <w:rFonts w:ascii="Tahoma" w:hAnsi="Tahoma" w:cs="Tahoma"/>
          <w:sz w:val="20"/>
          <w:szCs w:val="20"/>
        </w:rPr>
        <w:tab/>
        <w:t xml:space="preserve"> State which of the following statements is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lastRenderedPageBreak/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In ULIPs, the offer bid spread is the difference between the two prices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In ULIPs, the offer bid spread, will in some cases be zero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above statements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above statements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36</w:t>
      </w:r>
      <w:r w:rsidRPr="001051A8">
        <w:rPr>
          <w:rFonts w:ascii="Tahoma" w:hAnsi="Tahoma" w:cs="Tahoma"/>
          <w:sz w:val="20"/>
          <w:szCs w:val="20"/>
        </w:rPr>
        <w:tab/>
        <w:t xml:space="preserve"> State which of the following statements is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 xml:space="preserve">In ULIPs the insurance cover must be a minimum multiple of the premium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ULIPs can be surrendered after two years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Both the above statements are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Both the above statements are wrong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37</w:t>
      </w:r>
      <w:r w:rsidRPr="001051A8">
        <w:rPr>
          <w:rFonts w:ascii="Tahoma" w:hAnsi="Tahoma" w:cs="Tahoma"/>
          <w:sz w:val="20"/>
          <w:szCs w:val="20"/>
        </w:rPr>
        <w:tab/>
        <w:t xml:space="preserve"> State which one of the following statements is correct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Life insurance is the best savings scheme for all persons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Life insurance is the best investment scheme for young persons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38</w:t>
      </w:r>
      <w:r w:rsidRPr="001051A8">
        <w:rPr>
          <w:rFonts w:ascii="Tahoma" w:hAnsi="Tahoma" w:cs="Tahoma"/>
          <w:sz w:val="20"/>
          <w:szCs w:val="20"/>
        </w:rPr>
        <w:tab/>
        <w:t xml:space="preserve"> Which of the following statements is correct?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An insurance agent has fixed working hours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An insurance agent has to mark his attendance in office every day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An insurance agent works according to his schedule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An insurance agent cannot do any other work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39</w:t>
      </w:r>
      <w:r w:rsidRPr="001051A8">
        <w:rPr>
          <w:rFonts w:ascii="Tahoma" w:hAnsi="Tahoma" w:cs="Tahoma"/>
          <w:sz w:val="20"/>
          <w:szCs w:val="20"/>
        </w:rPr>
        <w:tab/>
        <w:t xml:space="preserve"> State which one of the following statements is correct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When vital information is not disclosed, the policyholder is benefited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 xml:space="preserve">When a claim is repudiated, the agent’s trustworthiness is affected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40</w:t>
      </w:r>
      <w:r w:rsidRPr="001051A8">
        <w:rPr>
          <w:rFonts w:ascii="Tahoma" w:hAnsi="Tahoma" w:cs="Tahoma"/>
          <w:sz w:val="20"/>
          <w:szCs w:val="20"/>
        </w:rPr>
        <w:tab/>
        <w:t xml:space="preserve"> State which one of the following statements is correct?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The social sector is not only in the urban areas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The social sector includes the unorganized sector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41</w:t>
      </w:r>
      <w:r w:rsidRPr="001051A8">
        <w:rPr>
          <w:rFonts w:ascii="Tahoma" w:hAnsi="Tahoma" w:cs="Tahoma"/>
          <w:sz w:val="20"/>
          <w:szCs w:val="20"/>
        </w:rPr>
        <w:tab/>
        <w:t xml:space="preserve"> State which one of the following statements is correct?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The Ombudsman’s authority is limited to claims matters only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 xml:space="preserve">The Ombudsman is not a judicial authority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42</w:t>
      </w:r>
      <w:r w:rsidRPr="001051A8">
        <w:rPr>
          <w:rFonts w:ascii="Tahoma" w:hAnsi="Tahoma" w:cs="Tahoma"/>
          <w:sz w:val="20"/>
          <w:szCs w:val="20"/>
        </w:rPr>
        <w:tab/>
        <w:t xml:space="preserve"> State which one of the following statements is correct?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proofErr w:type="spellStart"/>
      <w:r w:rsidRPr="001051A8">
        <w:rPr>
          <w:rFonts w:ascii="Tahoma" w:hAnsi="Tahoma" w:cs="Tahoma"/>
          <w:sz w:val="20"/>
          <w:szCs w:val="20"/>
        </w:rPr>
        <w:t>a</w:t>
      </w:r>
      <w:proofErr w:type="spellEnd"/>
      <w:r w:rsidRPr="001051A8">
        <w:rPr>
          <w:rFonts w:ascii="Tahoma" w:hAnsi="Tahoma" w:cs="Tahoma"/>
          <w:sz w:val="20"/>
          <w:szCs w:val="20"/>
        </w:rPr>
        <w:tab/>
        <w:t>The tax provisions are the same for all kinds of savings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The tax provisions are included in the Constitution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correct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 xml:space="preserve">Both the statements above are wrong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lastRenderedPageBreak/>
        <w:t>43</w:t>
      </w:r>
      <w:r w:rsidRPr="001051A8">
        <w:rPr>
          <w:rFonts w:ascii="Tahoma" w:hAnsi="Tahoma" w:cs="Tahoma"/>
          <w:sz w:val="20"/>
          <w:szCs w:val="20"/>
        </w:rPr>
        <w:tab/>
        <w:t xml:space="preserve"> A proposal for SA of Rs. 10 </w:t>
      </w:r>
      <w:proofErr w:type="spellStart"/>
      <w:r w:rsidRPr="001051A8">
        <w:rPr>
          <w:rFonts w:ascii="Tahoma" w:hAnsi="Tahoma" w:cs="Tahoma"/>
          <w:sz w:val="20"/>
          <w:szCs w:val="20"/>
        </w:rPr>
        <w:t>lakhs</w:t>
      </w:r>
      <w:proofErr w:type="spellEnd"/>
      <w:r w:rsidRPr="001051A8">
        <w:rPr>
          <w:rFonts w:ascii="Tahoma" w:hAnsi="Tahoma" w:cs="Tahoma"/>
          <w:sz w:val="20"/>
          <w:szCs w:val="20"/>
        </w:rPr>
        <w:t xml:space="preserve"> with DAB for monthly mode under SSS.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 xml:space="preserve">Proposer had a previous policy of Rs. 5 </w:t>
      </w:r>
      <w:proofErr w:type="spellStart"/>
      <w:r w:rsidRPr="001051A8">
        <w:rPr>
          <w:rFonts w:ascii="Tahoma" w:hAnsi="Tahoma" w:cs="Tahoma"/>
          <w:sz w:val="20"/>
          <w:szCs w:val="20"/>
        </w:rPr>
        <w:t>lakhs</w:t>
      </w:r>
      <w:proofErr w:type="spellEnd"/>
      <w:r w:rsidRPr="001051A8">
        <w:rPr>
          <w:rFonts w:ascii="Tahoma" w:hAnsi="Tahoma" w:cs="Tahoma"/>
          <w:sz w:val="20"/>
          <w:szCs w:val="20"/>
        </w:rPr>
        <w:t xml:space="preserve"> with DAB. Proposal was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 xml:space="preserve">accepted with health extra of Rs. 2.75 per thousand SA premium for DAB Re 1 per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 xml:space="preserve">thousand. 5% extra for monthly mode. large SA rebate of Rs 2/- per thousand for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 xml:space="preserve">1 </w:t>
      </w:r>
      <w:proofErr w:type="spellStart"/>
      <w:r w:rsidRPr="001051A8">
        <w:rPr>
          <w:rFonts w:ascii="Tahoma" w:hAnsi="Tahoma" w:cs="Tahoma"/>
          <w:sz w:val="20"/>
          <w:szCs w:val="20"/>
        </w:rPr>
        <w:t>lakh</w:t>
      </w:r>
      <w:proofErr w:type="spellEnd"/>
      <w:r w:rsidRPr="001051A8">
        <w:rPr>
          <w:rFonts w:ascii="Tahoma" w:hAnsi="Tahoma" w:cs="Tahoma"/>
          <w:sz w:val="20"/>
          <w:szCs w:val="20"/>
        </w:rPr>
        <w:t xml:space="preserve"> and above. Tabular premium Rs. 48.20 maximum total SA on which DAB is allowed is Rs. 10/- </w:t>
      </w:r>
      <w:proofErr w:type="spellStart"/>
      <w:r w:rsidRPr="001051A8">
        <w:rPr>
          <w:rFonts w:ascii="Tahoma" w:hAnsi="Tahoma" w:cs="Tahoma"/>
          <w:sz w:val="20"/>
          <w:szCs w:val="20"/>
        </w:rPr>
        <w:t>lakhs</w:t>
      </w:r>
      <w:proofErr w:type="spellEnd"/>
      <w:r w:rsidRPr="001051A8">
        <w:rPr>
          <w:rFonts w:ascii="Tahoma" w:hAnsi="Tahoma" w:cs="Tahoma"/>
          <w:sz w:val="20"/>
          <w:szCs w:val="20"/>
        </w:rPr>
        <w:t xml:space="preserve">.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Find monthly (SSS) premium, rounded off to the next higher rupee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4102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4121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4183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4195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44</w:t>
      </w:r>
      <w:r w:rsidRPr="001051A8">
        <w:rPr>
          <w:rFonts w:ascii="Tahoma" w:hAnsi="Tahoma" w:cs="Tahoma"/>
          <w:sz w:val="20"/>
          <w:szCs w:val="20"/>
        </w:rPr>
        <w:tab/>
        <w:t xml:space="preserve"> Find out surrender value on the basis of following data (the answer to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be rounded off to the next lower rupee). SA Rs.30, 000 DOC- 15.6.1992,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 xml:space="preserve">Endowment with profit - 30 years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 xml:space="preserve">Due date of last premium paid 15-06-2007 mode half yearly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Accrued bonus Rs.750/- per thousand SA. SV factor 23%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3670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b</w:t>
      </w:r>
      <w:r w:rsidRPr="001051A8">
        <w:rPr>
          <w:rFonts w:ascii="Tahoma" w:hAnsi="Tahoma" w:cs="Tahoma"/>
          <w:sz w:val="20"/>
          <w:szCs w:val="20"/>
        </w:rPr>
        <w:tab/>
        <w:t>3765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8740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None of these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45</w:t>
      </w:r>
      <w:r w:rsidRPr="001051A8">
        <w:rPr>
          <w:rFonts w:ascii="Tahoma" w:hAnsi="Tahoma" w:cs="Tahoma"/>
          <w:sz w:val="20"/>
          <w:szCs w:val="20"/>
        </w:rPr>
        <w:tab/>
        <w:t xml:space="preserve"> A money back policy for SA. of Rs.50,000/- Matured after 25 years.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 xml:space="preserve">Survival benefits of 15% each had been paid at the end of 5th, 10th, 15th,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 xml:space="preserve">and 20th years. Bonus had accrued at Rs.965/- per Rs.1000/- SA. Interim bonus 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@ Rs.25/- per thousand SA is payable. What is the maturity claim amount?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a</w:t>
      </w:r>
      <w:r w:rsidRPr="001051A8">
        <w:rPr>
          <w:rFonts w:ascii="Tahoma" w:hAnsi="Tahoma" w:cs="Tahoma"/>
          <w:sz w:val="20"/>
          <w:szCs w:val="20"/>
        </w:rPr>
        <w:tab/>
        <w:t>68250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lastRenderedPageBreak/>
        <w:t>b</w:t>
      </w:r>
      <w:r w:rsidRPr="001051A8">
        <w:rPr>
          <w:rFonts w:ascii="Tahoma" w:hAnsi="Tahoma" w:cs="Tahoma"/>
          <w:sz w:val="20"/>
          <w:szCs w:val="20"/>
        </w:rPr>
        <w:tab/>
        <w:t>69500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</w:t>
      </w:r>
      <w:r w:rsidRPr="001051A8">
        <w:rPr>
          <w:rFonts w:ascii="Tahoma" w:hAnsi="Tahoma" w:cs="Tahoma"/>
          <w:sz w:val="20"/>
          <w:szCs w:val="20"/>
        </w:rPr>
        <w:tab/>
        <w:t>98250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d</w:t>
      </w:r>
      <w:r w:rsidRPr="001051A8">
        <w:rPr>
          <w:rFonts w:ascii="Tahoma" w:hAnsi="Tahoma" w:cs="Tahoma"/>
          <w:sz w:val="20"/>
          <w:szCs w:val="20"/>
        </w:rPr>
        <w:tab/>
        <w:t>99500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Correct Answers</w:t>
      </w:r>
      <w:r w:rsidRPr="001051A8">
        <w:rPr>
          <w:rFonts w:ascii="Tahoma" w:hAnsi="Tahoma" w:cs="Tahoma"/>
          <w:sz w:val="20"/>
          <w:szCs w:val="20"/>
        </w:rPr>
        <w:tab/>
        <w:t xml:space="preserve"> Practice Paper</w:t>
      </w:r>
      <w:r w:rsidRPr="001051A8">
        <w:rPr>
          <w:rFonts w:ascii="Tahoma" w:hAnsi="Tahoma" w:cs="Tahoma"/>
          <w:sz w:val="20"/>
          <w:szCs w:val="20"/>
        </w:rPr>
        <w:tab/>
        <w:t xml:space="preserve"> 6</w:t>
      </w:r>
      <w:r w:rsidRPr="001051A8">
        <w:rPr>
          <w:rFonts w:ascii="Tahoma" w:hAnsi="Tahoma" w:cs="Tahoma"/>
          <w:sz w:val="20"/>
          <w:szCs w:val="20"/>
        </w:rPr>
        <w:tab/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</w:t>
      </w:r>
      <w:r w:rsidRPr="001051A8">
        <w:rPr>
          <w:rFonts w:ascii="Tahoma" w:hAnsi="Tahoma" w:cs="Tahoma"/>
          <w:sz w:val="20"/>
          <w:szCs w:val="20"/>
        </w:rPr>
        <w:tab/>
        <w:t>d</w:t>
      </w:r>
      <w:r w:rsidRPr="001051A8">
        <w:rPr>
          <w:rFonts w:ascii="Tahoma" w:hAnsi="Tahoma" w:cs="Tahoma"/>
          <w:sz w:val="20"/>
          <w:szCs w:val="20"/>
        </w:rPr>
        <w:tab/>
        <w:t>16</w:t>
      </w:r>
      <w:r w:rsidRPr="001051A8">
        <w:rPr>
          <w:rFonts w:ascii="Tahoma" w:hAnsi="Tahoma" w:cs="Tahoma"/>
          <w:sz w:val="20"/>
          <w:szCs w:val="20"/>
        </w:rPr>
        <w:tab/>
        <w:t>d</w:t>
      </w:r>
      <w:r w:rsidRPr="001051A8">
        <w:rPr>
          <w:rFonts w:ascii="Tahoma" w:hAnsi="Tahoma" w:cs="Tahoma"/>
          <w:sz w:val="20"/>
          <w:szCs w:val="20"/>
        </w:rPr>
        <w:tab/>
        <w:t>31</w:t>
      </w:r>
      <w:r w:rsidRPr="001051A8">
        <w:rPr>
          <w:rFonts w:ascii="Tahoma" w:hAnsi="Tahoma" w:cs="Tahoma"/>
          <w:sz w:val="20"/>
          <w:szCs w:val="20"/>
        </w:rPr>
        <w:tab/>
        <w:t>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2</w:t>
      </w:r>
      <w:r w:rsidRPr="001051A8">
        <w:rPr>
          <w:rFonts w:ascii="Tahoma" w:hAnsi="Tahoma" w:cs="Tahoma"/>
          <w:sz w:val="20"/>
          <w:szCs w:val="20"/>
        </w:rPr>
        <w:tab/>
        <w:t>a</w:t>
      </w:r>
      <w:r w:rsidRPr="001051A8">
        <w:rPr>
          <w:rFonts w:ascii="Tahoma" w:hAnsi="Tahoma" w:cs="Tahoma"/>
          <w:sz w:val="20"/>
          <w:szCs w:val="20"/>
        </w:rPr>
        <w:tab/>
        <w:t>17</w:t>
      </w:r>
      <w:r w:rsidRPr="001051A8">
        <w:rPr>
          <w:rFonts w:ascii="Tahoma" w:hAnsi="Tahoma" w:cs="Tahoma"/>
          <w:sz w:val="20"/>
          <w:szCs w:val="20"/>
        </w:rPr>
        <w:tab/>
        <w:t>c</w:t>
      </w:r>
      <w:r w:rsidRPr="001051A8">
        <w:rPr>
          <w:rFonts w:ascii="Tahoma" w:hAnsi="Tahoma" w:cs="Tahoma"/>
          <w:sz w:val="20"/>
          <w:szCs w:val="20"/>
        </w:rPr>
        <w:tab/>
        <w:t>32</w:t>
      </w:r>
      <w:r w:rsidRPr="001051A8">
        <w:rPr>
          <w:rFonts w:ascii="Tahoma" w:hAnsi="Tahoma" w:cs="Tahoma"/>
          <w:sz w:val="20"/>
          <w:szCs w:val="20"/>
        </w:rPr>
        <w:tab/>
        <w:t>a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3</w:t>
      </w:r>
      <w:r w:rsidRPr="001051A8">
        <w:rPr>
          <w:rFonts w:ascii="Tahoma" w:hAnsi="Tahoma" w:cs="Tahoma"/>
          <w:sz w:val="20"/>
          <w:szCs w:val="20"/>
        </w:rPr>
        <w:tab/>
        <w:t>d</w:t>
      </w:r>
      <w:r w:rsidRPr="001051A8">
        <w:rPr>
          <w:rFonts w:ascii="Tahoma" w:hAnsi="Tahoma" w:cs="Tahoma"/>
          <w:sz w:val="20"/>
          <w:szCs w:val="20"/>
        </w:rPr>
        <w:tab/>
        <w:t>18</w:t>
      </w:r>
      <w:r w:rsidRPr="001051A8">
        <w:rPr>
          <w:rFonts w:ascii="Tahoma" w:hAnsi="Tahoma" w:cs="Tahoma"/>
          <w:sz w:val="20"/>
          <w:szCs w:val="20"/>
        </w:rPr>
        <w:tab/>
        <w:t>b</w:t>
      </w:r>
      <w:r w:rsidRPr="001051A8">
        <w:rPr>
          <w:rFonts w:ascii="Tahoma" w:hAnsi="Tahoma" w:cs="Tahoma"/>
          <w:sz w:val="20"/>
          <w:szCs w:val="20"/>
        </w:rPr>
        <w:tab/>
        <w:t>33</w:t>
      </w:r>
      <w:r w:rsidRPr="001051A8">
        <w:rPr>
          <w:rFonts w:ascii="Tahoma" w:hAnsi="Tahoma" w:cs="Tahoma"/>
          <w:sz w:val="20"/>
          <w:szCs w:val="20"/>
        </w:rPr>
        <w:tab/>
        <w:t>c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4</w:t>
      </w:r>
      <w:r w:rsidRPr="001051A8">
        <w:rPr>
          <w:rFonts w:ascii="Tahoma" w:hAnsi="Tahoma" w:cs="Tahoma"/>
          <w:sz w:val="20"/>
          <w:szCs w:val="20"/>
        </w:rPr>
        <w:tab/>
        <w:t>c</w:t>
      </w:r>
      <w:r w:rsidRPr="001051A8">
        <w:rPr>
          <w:rFonts w:ascii="Tahoma" w:hAnsi="Tahoma" w:cs="Tahoma"/>
          <w:sz w:val="20"/>
          <w:szCs w:val="20"/>
        </w:rPr>
        <w:tab/>
        <w:t>19</w:t>
      </w:r>
      <w:r w:rsidRPr="001051A8">
        <w:rPr>
          <w:rFonts w:ascii="Tahoma" w:hAnsi="Tahoma" w:cs="Tahoma"/>
          <w:sz w:val="20"/>
          <w:szCs w:val="20"/>
        </w:rPr>
        <w:tab/>
        <w:t>c</w:t>
      </w:r>
      <w:r w:rsidRPr="001051A8">
        <w:rPr>
          <w:rFonts w:ascii="Tahoma" w:hAnsi="Tahoma" w:cs="Tahoma"/>
          <w:sz w:val="20"/>
          <w:szCs w:val="20"/>
        </w:rPr>
        <w:tab/>
        <w:t>34</w:t>
      </w:r>
      <w:r w:rsidRPr="001051A8">
        <w:rPr>
          <w:rFonts w:ascii="Tahoma" w:hAnsi="Tahoma" w:cs="Tahoma"/>
          <w:sz w:val="20"/>
          <w:szCs w:val="20"/>
        </w:rPr>
        <w:tab/>
        <w:t>a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5</w:t>
      </w:r>
      <w:r w:rsidRPr="001051A8">
        <w:rPr>
          <w:rFonts w:ascii="Tahoma" w:hAnsi="Tahoma" w:cs="Tahoma"/>
          <w:sz w:val="20"/>
          <w:szCs w:val="20"/>
        </w:rPr>
        <w:tab/>
        <w:t>d</w:t>
      </w:r>
      <w:r w:rsidRPr="001051A8">
        <w:rPr>
          <w:rFonts w:ascii="Tahoma" w:hAnsi="Tahoma" w:cs="Tahoma"/>
          <w:sz w:val="20"/>
          <w:szCs w:val="20"/>
        </w:rPr>
        <w:tab/>
        <w:t>20</w:t>
      </w:r>
      <w:r w:rsidRPr="001051A8">
        <w:rPr>
          <w:rFonts w:ascii="Tahoma" w:hAnsi="Tahoma" w:cs="Tahoma"/>
          <w:sz w:val="20"/>
          <w:szCs w:val="20"/>
        </w:rPr>
        <w:tab/>
        <w:t>a</w:t>
      </w:r>
      <w:r w:rsidRPr="001051A8">
        <w:rPr>
          <w:rFonts w:ascii="Tahoma" w:hAnsi="Tahoma" w:cs="Tahoma"/>
          <w:sz w:val="20"/>
          <w:szCs w:val="20"/>
        </w:rPr>
        <w:tab/>
        <w:t>35</w:t>
      </w:r>
      <w:r w:rsidRPr="001051A8">
        <w:rPr>
          <w:rFonts w:ascii="Tahoma" w:hAnsi="Tahoma" w:cs="Tahoma"/>
          <w:sz w:val="20"/>
          <w:szCs w:val="20"/>
        </w:rPr>
        <w:tab/>
        <w:t>c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6</w:t>
      </w:r>
      <w:r w:rsidRPr="001051A8">
        <w:rPr>
          <w:rFonts w:ascii="Tahoma" w:hAnsi="Tahoma" w:cs="Tahoma"/>
          <w:sz w:val="20"/>
          <w:szCs w:val="20"/>
        </w:rPr>
        <w:tab/>
        <w:t>a</w:t>
      </w:r>
      <w:r w:rsidRPr="001051A8">
        <w:rPr>
          <w:rFonts w:ascii="Tahoma" w:hAnsi="Tahoma" w:cs="Tahoma"/>
          <w:sz w:val="20"/>
          <w:szCs w:val="20"/>
        </w:rPr>
        <w:tab/>
        <w:t>21</w:t>
      </w:r>
      <w:r w:rsidRPr="001051A8">
        <w:rPr>
          <w:rFonts w:ascii="Tahoma" w:hAnsi="Tahoma" w:cs="Tahoma"/>
          <w:sz w:val="20"/>
          <w:szCs w:val="20"/>
        </w:rPr>
        <w:tab/>
        <w:t>b</w:t>
      </w:r>
      <w:r w:rsidRPr="001051A8">
        <w:rPr>
          <w:rFonts w:ascii="Tahoma" w:hAnsi="Tahoma" w:cs="Tahoma"/>
          <w:sz w:val="20"/>
          <w:szCs w:val="20"/>
        </w:rPr>
        <w:tab/>
        <w:t>36</w:t>
      </w:r>
      <w:r w:rsidRPr="001051A8">
        <w:rPr>
          <w:rFonts w:ascii="Tahoma" w:hAnsi="Tahoma" w:cs="Tahoma"/>
          <w:sz w:val="20"/>
          <w:szCs w:val="20"/>
        </w:rPr>
        <w:tab/>
        <w:t>a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7</w:t>
      </w:r>
      <w:r w:rsidRPr="001051A8">
        <w:rPr>
          <w:rFonts w:ascii="Tahoma" w:hAnsi="Tahoma" w:cs="Tahoma"/>
          <w:sz w:val="20"/>
          <w:szCs w:val="20"/>
        </w:rPr>
        <w:tab/>
        <w:t>d</w:t>
      </w:r>
      <w:r w:rsidRPr="001051A8">
        <w:rPr>
          <w:rFonts w:ascii="Tahoma" w:hAnsi="Tahoma" w:cs="Tahoma"/>
          <w:sz w:val="20"/>
          <w:szCs w:val="20"/>
        </w:rPr>
        <w:tab/>
        <w:t>22</w:t>
      </w:r>
      <w:r w:rsidRPr="001051A8">
        <w:rPr>
          <w:rFonts w:ascii="Tahoma" w:hAnsi="Tahoma" w:cs="Tahoma"/>
          <w:sz w:val="20"/>
          <w:szCs w:val="20"/>
        </w:rPr>
        <w:tab/>
        <w:t>d</w:t>
      </w:r>
      <w:r w:rsidRPr="001051A8">
        <w:rPr>
          <w:rFonts w:ascii="Tahoma" w:hAnsi="Tahoma" w:cs="Tahoma"/>
          <w:sz w:val="20"/>
          <w:szCs w:val="20"/>
        </w:rPr>
        <w:tab/>
        <w:t>37</w:t>
      </w:r>
      <w:r w:rsidRPr="001051A8">
        <w:rPr>
          <w:rFonts w:ascii="Tahoma" w:hAnsi="Tahoma" w:cs="Tahoma"/>
          <w:sz w:val="20"/>
          <w:szCs w:val="20"/>
        </w:rPr>
        <w:tab/>
        <w:t>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8</w:t>
      </w:r>
      <w:r w:rsidRPr="001051A8">
        <w:rPr>
          <w:rFonts w:ascii="Tahoma" w:hAnsi="Tahoma" w:cs="Tahoma"/>
          <w:sz w:val="20"/>
          <w:szCs w:val="20"/>
        </w:rPr>
        <w:tab/>
        <w:t>d</w:t>
      </w:r>
      <w:r w:rsidRPr="001051A8">
        <w:rPr>
          <w:rFonts w:ascii="Tahoma" w:hAnsi="Tahoma" w:cs="Tahoma"/>
          <w:sz w:val="20"/>
          <w:szCs w:val="20"/>
        </w:rPr>
        <w:tab/>
        <w:t>23</w:t>
      </w:r>
      <w:r w:rsidRPr="001051A8">
        <w:rPr>
          <w:rFonts w:ascii="Tahoma" w:hAnsi="Tahoma" w:cs="Tahoma"/>
          <w:sz w:val="20"/>
          <w:szCs w:val="20"/>
        </w:rPr>
        <w:tab/>
        <w:t>d</w:t>
      </w:r>
      <w:r w:rsidRPr="001051A8">
        <w:rPr>
          <w:rFonts w:ascii="Tahoma" w:hAnsi="Tahoma" w:cs="Tahoma"/>
          <w:sz w:val="20"/>
          <w:szCs w:val="20"/>
        </w:rPr>
        <w:tab/>
        <w:t>38</w:t>
      </w:r>
      <w:r w:rsidRPr="001051A8">
        <w:rPr>
          <w:rFonts w:ascii="Tahoma" w:hAnsi="Tahoma" w:cs="Tahoma"/>
          <w:sz w:val="20"/>
          <w:szCs w:val="20"/>
        </w:rPr>
        <w:tab/>
        <w:t>c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9</w:t>
      </w:r>
      <w:r w:rsidRPr="001051A8">
        <w:rPr>
          <w:rFonts w:ascii="Tahoma" w:hAnsi="Tahoma" w:cs="Tahoma"/>
          <w:sz w:val="20"/>
          <w:szCs w:val="20"/>
        </w:rPr>
        <w:tab/>
        <w:t>c</w:t>
      </w:r>
      <w:r w:rsidRPr="001051A8">
        <w:rPr>
          <w:rFonts w:ascii="Tahoma" w:hAnsi="Tahoma" w:cs="Tahoma"/>
          <w:sz w:val="20"/>
          <w:szCs w:val="20"/>
        </w:rPr>
        <w:tab/>
        <w:t>24</w:t>
      </w:r>
      <w:r w:rsidRPr="001051A8">
        <w:rPr>
          <w:rFonts w:ascii="Tahoma" w:hAnsi="Tahoma" w:cs="Tahoma"/>
          <w:sz w:val="20"/>
          <w:szCs w:val="20"/>
        </w:rPr>
        <w:tab/>
        <w:t>b</w:t>
      </w:r>
      <w:r w:rsidRPr="001051A8">
        <w:rPr>
          <w:rFonts w:ascii="Tahoma" w:hAnsi="Tahoma" w:cs="Tahoma"/>
          <w:sz w:val="20"/>
          <w:szCs w:val="20"/>
        </w:rPr>
        <w:tab/>
        <w:t>39</w:t>
      </w:r>
      <w:r w:rsidRPr="001051A8">
        <w:rPr>
          <w:rFonts w:ascii="Tahoma" w:hAnsi="Tahoma" w:cs="Tahoma"/>
          <w:sz w:val="20"/>
          <w:szCs w:val="20"/>
        </w:rPr>
        <w:tab/>
        <w:t>b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10</w:t>
      </w:r>
      <w:r w:rsidRPr="001051A8">
        <w:rPr>
          <w:rFonts w:ascii="Tahoma" w:hAnsi="Tahoma" w:cs="Tahoma"/>
          <w:sz w:val="20"/>
          <w:szCs w:val="20"/>
        </w:rPr>
        <w:tab/>
        <w:t>a</w:t>
      </w:r>
      <w:r w:rsidRPr="001051A8">
        <w:rPr>
          <w:rFonts w:ascii="Tahoma" w:hAnsi="Tahoma" w:cs="Tahoma"/>
          <w:sz w:val="20"/>
          <w:szCs w:val="20"/>
        </w:rPr>
        <w:tab/>
        <w:t>25</w:t>
      </w:r>
      <w:r w:rsidRPr="001051A8">
        <w:rPr>
          <w:rFonts w:ascii="Tahoma" w:hAnsi="Tahoma" w:cs="Tahoma"/>
          <w:sz w:val="20"/>
          <w:szCs w:val="20"/>
        </w:rPr>
        <w:tab/>
        <w:t>d</w:t>
      </w:r>
      <w:r w:rsidRPr="001051A8">
        <w:rPr>
          <w:rFonts w:ascii="Tahoma" w:hAnsi="Tahoma" w:cs="Tahoma"/>
          <w:sz w:val="20"/>
          <w:szCs w:val="20"/>
        </w:rPr>
        <w:tab/>
        <w:t>40</w:t>
      </w:r>
      <w:r w:rsidRPr="001051A8">
        <w:rPr>
          <w:rFonts w:ascii="Tahoma" w:hAnsi="Tahoma" w:cs="Tahoma"/>
          <w:sz w:val="20"/>
          <w:szCs w:val="20"/>
        </w:rPr>
        <w:tab/>
        <w:t>c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11</w:t>
      </w:r>
      <w:r w:rsidRPr="001051A8">
        <w:rPr>
          <w:rFonts w:ascii="Tahoma" w:hAnsi="Tahoma" w:cs="Tahoma"/>
          <w:sz w:val="20"/>
          <w:szCs w:val="20"/>
        </w:rPr>
        <w:tab/>
        <w:t>c</w:t>
      </w:r>
      <w:r w:rsidRPr="001051A8">
        <w:rPr>
          <w:rFonts w:ascii="Tahoma" w:hAnsi="Tahoma" w:cs="Tahoma"/>
          <w:sz w:val="20"/>
          <w:szCs w:val="20"/>
        </w:rPr>
        <w:tab/>
        <w:t>26</w:t>
      </w:r>
      <w:r w:rsidRPr="001051A8">
        <w:rPr>
          <w:rFonts w:ascii="Tahoma" w:hAnsi="Tahoma" w:cs="Tahoma"/>
          <w:sz w:val="20"/>
          <w:szCs w:val="20"/>
        </w:rPr>
        <w:tab/>
        <w:t>a</w:t>
      </w:r>
      <w:r w:rsidRPr="001051A8">
        <w:rPr>
          <w:rFonts w:ascii="Tahoma" w:hAnsi="Tahoma" w:cs="Tahoma"/>
          <w:sz w:val="20"/>
          <w:szCs w:val="20"/>
        </w:rPr>
        <w:tab/>
        <w:t>41</w:t>
      </w:r>
      <w:r w:rsidRPr="001051A8">
        <w:rPr>
          <w:rFonts w:ascii="Tahoma" w:hAnsi="Tahoma" w:cs="Tahoma"/>
          <w:sz w:val="20"/>
          <w:szCs w:val="20"/>
        </w:rPr>
        <w:tab/>
        <w:t>b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12</w:t>
      </w:r>
      <w:r w:rsidRPr="001051A8">
        <w:rPr>
          <w:rFonts w:ascii="Tahoma" w:hAnsi="Tahoma" w:cs="Tahoma"/>
          <w:sz w:val="20"/>
          <w:szCs w:val="20"/>
        </w:rPr>
        <w:tab/>
        <w:t>c</w:t>
      </w:r>
      <w:r w:rsidRPr="001051A8">
        <w:rPr>
          <w:rFonts w:ascii="Tahoma" w:hAnsi="Tahoma" w:cs="Tahoma"/>
          <w:sz w:val="20"/>
          <w:szCs w:val="20"/>
        </w:rPr>
        <w:tab/>
        <w:t>27</w:t>
      </w:r>
      <w:r w:rsidRPr="001051A8">
        <w:rPr>
          <w:rFonts w:ascii="Tahoma" w:hAnsi="Tahoma" w:cs="Tahoma"/>
          <w:sz w:val="20"/>
          <w:szCs w:val="20"/>
        </w:rPr>
        <w:tab/>
        <w:t>d</w:t>
      </w:r>
      <w:r w:rsidRPr="001051A8">
        <w:rPr>
          <w:rFonts w:ascii="Tahoma" w:hAnsi="Tahoma" w:cs="Tahoma"/>
          <w:sz w:val="20"/>
          <w:szCs w:val="20"/>
        </w:rPr>
        <w:tab/>
        <w:t>42</w:t>
      </w:r>
      <w:r w:rsidRPr="001051A8">
        <w:rPr>
          <w:rFonts w:ascii="Tahoma" w:hAnsi="Tahoma" w:cs="Tahoma"/>
          <w:sz w:val="20"/>
          <w:szCs w:val="20"/>
        </w:rPr>
        <w:tab/>
        <w:t>d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13</w:t>
      </w:r>
      <w:r w:rsidRPr="001051A8">
        <w:rPr>
          <w:rFonts w:ascii="Tahoma" w:hAnsi="Tahoma" w:cs="Tahoma"/>
          <w:sz w:val="20"/>
          <w:szCs w:val="20"/>
        </w:rPr>
        <w:tab/>
        <w:t>b</w:t>
      </w:r>
      <w:r w:rsidRPr="001051A8">
        <w:rPr>
          <w:rFonts w:ascii="Tahoma" w:hAnsi="Tahoma" w:cs="Tahoma"/>
          <w:sz w:val="20"/>
          <w:szCs w:val="20"/>
        </w:rPr>
        <w:tab/>
        <w:t>28</w:t>
      </w:r>
      <w:r w:rsidRPr="001051A8">
        <w:rPr>
          <w:rFonts w:ascii="Tahoma" w:hAnsi="Tahoma" w:cs="Tahoma"/>
          <w:sz w:val="20"/>
          <w:szCs w:val="20"/>
        </w:rPr>
        <w:tab/>
        <w:t>c</w:t>
      </w:r>
      <w:r w:rsidRPr="001051A8">
        <w:rPr>
          <w:rFonts w:ascii="Tahoma" w:hAnsi="Tahoma" w:cs="Tahoma"/>
          <w:sz w:val="20"/>
          <w:szCs w:val="20"/>
        </w:rPr>
        <w:tab/>
        <w:t>43</w:t>
      </w:r>
      <w:r w:rsidRPr="001051A8">
        <w:rPr>
          <w:rFonts w:ascii="Tahoma" w:hAnsi="Tahoma" w:cs="Tahoma"/>
          <w:sz w:val="20"/>
          <w:szCs w:val="20"/>
        </w:rPr>
        <w:tab/>
        <w:t>b</w:t>
      </w:r>
    </w:p>
    <w:p w:rsidR="001051A8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14</w:t>
      </w:r>
      <w:r w:rsidRPr="001051A8">
        <w:rPr>
          <w:rFonts w:ascii="Tahoma" w:hAnsi="Tahoma" w:cs="Tahoma"/>
          <w:sz w:val="20"/>
          <w:szCs w:val="20"/>
        </w:rPr>
        <w:tab/>
        <w:t>c</w:t>
      </w:r>
      <w:r w:rsidRPr="001051A8">
        <w:rPr>
          <w:rFonts w:ascii="Tahoma" w:hAnsi="Tahoma" w:cs="Tahoma"/>
          <w:sz w:val="20"/>
          <w:szCs w:val="20"/>
        </w:rPr>
        <w:tab/>
        <w:t>29</w:t>
      </w:r>
      <w:r w:rsidRPr="001051A8">
        <w:rPr>
          <w:rFonts w:ascii="Tahoma" w:hAnsi="Tahoma" w:cs="Tahoma"/>
          <w:sz w:val="20"/>
          <w:szCs w:val="20"/>
        </w:rPr>
        <w:tab/>
        <w:t>b</w:t>
      </w:r>
      <w:r w:rsidRPr="001051A8">
        <w:rPr>
          <w:rFonts w:ascii="Tahoma" w:hAnsi="Tahoma" w:cs="Tahoma"/>
          <w:sz w:val="20"/>
          <w:szCs w:val="20"/>
        </w:rPr>
        <w:tab/>
        <w:t>44</w:t>
      </w:r>
      <w:r w:rsidRPr="001051A8">
        <w:rPr>
          <w:rFonts w:ascii="Tahoma" w:hAnsi="Tahoma" w:cs="Tahoma"/>
          <w:sz w:val="20"/>
          <w:szCs w:val="20"/>
        </w:rPr>
        <w:tab/>
        <w:t>c</w:t>
      </w:r>
    </w:p>
    <w:p w:rsidR="00F37ECF" w:rsidRPr="001051A8" w:rsidRDefault="001051A8" w:rsidP="001051A8">
      <w:pPr>
        <w:rPr>
          <w:rFonts w:ascii="Tahoma" w:hAnsi="Tahoma" w:cs="Tahoma"/>
          <w:sz w:val="20"/>
          <w:szCs w:val="20"/>
        </w:rPr>
      </w:pPr>
      <w:r w:rsidRPr="001051A8">
        <w:rPr>
          <w:rFonts w:ascii="Tahoma" w:hAnsi="Tahoma" w:cs="Tahoma"/>
          <w:sz w:val="20"/>
          <w:szCs w:val="20"/>
        </w:rPr>
        <w:t>15</w:t>
      </w:r>
      <w:r w:rsidRPr="001051A8">
        <w:rPr>
          <w:rFonts w:ascii="Tahoma" w:hAnsi="Tahoma" w:cs="Tahoma"/>
          <w:sz w:val="20"/>
          <w:szCs w:val="20"/>
        </w:rPr>
        <w:tab/>
        <w:t>a</w:t>
      </w:r>
      <w:r w:rsidRPr="001051A8">
        <w:rPr>
          <w:rFonts w:ascii="Tahoma" w:hAnsi="Tahoma" w:cs="Tahoma"/>
          <w:sz w:val="20"/>
          <w:szCs w:val="20"/>
        </w:rPr>
        <w:tab/>
        <w:t>30</w:t>
      </w:r>
      <w:r w:rsidRPr="001051A8">
        <w:rPr>
          <w:rFonts w:ascii="Tahoma" w:hAnsi="Tahoma" w:cs="Tahoma"/>
          <w:sz w:val="20"/>
          <w:szCs w:val="20"/>
        </w:rPr>
        <w:tab/>
        <w:t>a</w:t>
      </w:r>
      <w:r w:rsidRPr="001051A8">
        <w:rPr>
          <w:rFonts w:ascii="Tahoma" w:hAnsi="Tahoma" w:cs="Tahoma"/>
          <w:sz w:val="20"/>
          <w:szCs w:val="20"/>
        </w:rPr>
        <w:tab/>
        <w:t>45</w:t>
      </w:r>
      <w:r w:rsidRPr="001051A8">
        <w:rPr>
          <w:rFonts w:ascii="Tahoma" w:hAnsi="Tahoma" w:cs="Tahoma"/>
          <w:sz w:val="20"/>
          <w:szCs w:val="20"/>
        </w:rPr>
        <w:tab/>
        <w:t>b</w:t>
      </w:r>
    </w:p>
    <w:sectPr w:rsidR="00F37ECF" w:rsidRPr="0010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1051A8"/>
    <w:rsid w:val="001051A8"/>
    <w:rsid w:val="00F3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1761</Words>
  <Characters>10043</Characters>
  <Application>Microsoft Office Word</Application>
  <DocSecurity>0</DocSecurity>
  <Lines>83</Lines>
  <Paragraphs>23</Paragraphs>
  <ScaleCrop>false</ScaleCrop>
  <Company>http://sharingcentre.info</Company>
  <LinksUpToDate>false</LinksUpToDate>
  <CharactersWithSpaces>11781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Activated User</dc:creator>
  <cp:keywords/>
  <dc:description/>
  <cp:lastModifiedBy>Activated User</cp:lastModifiedBy>
  <cp:revision>2</cp:revision>
  <dcterms:created xsi:type="dcterms:W3CDTF">2011-01-30T04:43:00Z</dcterms:created>
  <dcterms:modified xsi:type="dcterms:W3CDTF">2011-01-30T04:44:00Z</dcterms:modified>
</cp:coreProperties>
</file>