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FB852A" w14:textId="67356225" w:rsidR="00294B59" w:rsidRDefault="005F0BCD" w:rsidP="005F0BCD">
      <w:pPr>
        <w:rPr>
          <w:lang w:val="en-US"/>
        </w:rPr>
      </w:pPr>
      <w:r>
        <w:rPr>
          <w:lang w:val="en-US"/>
        </w:rPr>
        <w:t>Column 5 (</w:t>
      </w:r>
      <w:r w:rsidRPr="005F0BCD">
        <w:rPr>
          <w:b/>
          <w:bCs/>
        </w:rPr>
        <w:t>Lot Frontage</w:t>
      </w:r>
      <w:r>
        <w:rPr>
          <w:lang w:val="en-US"/>
        </w:rPr>
        <w:t>):</w:t>
      </w:r>
    </w:p>
    <w:p w14:paraId="176731D3" w14:textId="25A6AA1A" w:rsidR="0014516D" w:rsidRDefault="005F0BCD" w:rsidP="0014516D">
      <w:pPr>
        <w:rPr>
          <w:lang w:val="en-US"/>
        </w:rPr>
      </w:pPr>
      <w:r>
        <w:rPr>
          <w:lang w:val="en-US"/>
        </w:rPr>
        <w:tab/>
        <w:t xml:space="preserve">This column </w:t>
      </w:r>
      <w:proofErr w:type="gramStart"/>
      <w:r>
        <w:rPr>
          <w:lang w:val="en-US"/>
        </w:rPr>
        <w:t>have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490  missing</w:t>
      </w:r>
      <w:proofErr w:type="gramEnd"/>
      <w:r>
        <w:rPr>
          <w:lang w:val="en-US"/>
        </w:rPr>
        <w:t xml:space="preserve"> 17</w:t>
      </w:r>
      <w:proofErr w:type="gramStart"/>
      <w:r>
        <w:rPr>
          <w:lang w:val="en-US"/>
        </w:rPr>
        <w:t>% ,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the</w:t>
      </w:r>
      <w:proofErr w:type="gramEnd"/>
      <w:r>
        <w:rPr>
          <w:lang w:val="en-US"/>
        </w:rPr>
        <w:t xml:space="preserve"> distribution </w:t>
      </w:r>
      <w:proofErr w:type="gramStart"/>
      <w:r>
        <w:rPr>
          <w:lang w:val="en-US"/>
        </w:rPr>
        <w:t>show</w:t>
      </w:r>
      <w:proofErr w:type="gramEnd"/>
      <w:r>
        <w:rPr>
          <w:lang w:val="en-US"/>
        </w:rPr>
        <w:t xml:space="preserve"> that there </w:t>
      </w:r>
      <w:proofErr w:type="gramStart"/>
      <w:r>
        <w:rPr>
          <w:lang w:val="en-US"/>
        </w:rPr>
        <w:t>is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 xml:space="preserve">outliers </w:t>
      </w:r>
      <w:r w:rsidR="0014516D">
        <w:rPr>
          <w:lang w:val="en-US"/>
        </w:rPr>
        <w:t>,</w:t>
      </w:r>
      <w:proofErr w:type="gramEnd"/>
      <w:r w:rsidR="0014516D">
        <w:rPr>
          <w:lang w:val="en-US"/>
        </w:rPr>
        <w:t xml:space="preserve"> I find that we can fill depend on other columns that have data about the LOT </w:t>
      </w:r>
      <w:r w:rsidR="001532F6">
        <w:rPr>
          <w:lang w:val="en-US"/>
        </w:rPr>
        <w:t xml:space="preserve">here I used lot </w:t>
      </w:r>
      <w:proofErr w:type="gramStart"/>
      <w:r w:rsidR="001532F6">
        <w:rPr>
          <w:lang w:val="en-US"/>
        </w:rPr>
        <w:t>area ,</w:t>
      </w:r>
      <w:proofErr w:type="gramEnd"/>
      <w:r w:rsidR="001532F6">
        <w:rPr>
          <w:lang w:val="en-US"/>
        </w:rPr>
        <w:t xml:space="preserve"> lot config </w:t>
      </w:r>
      <w:proofErr w:type="gramStart"/>
      <w:r w:rsidR="001532F6">
        <w:rPr>
          <w:lang w:val="en-US"/>
        </w:rPr>
        <w:t>columns</w:t>
      </w:r>
      <w:r w:rsidR="0014516D">
        <w:rPr>
          <w:lang w:val="en-US"/>
        </w:rPr>
        <w:t xml:space="preserve"> ,</w:t>
      </w:r>
      <w:proofErr w:type="gramEnd"/>
      <w:r w:rsidR="0014516D">
        <w:rPr>
          <w:lang w:val="en-US"/>
        </w:rPr>
        <w:t xml:space="preserve"> can no</w:t>
      </w:r>
      <w:proofErr w:type="spellStart"/>
      <w:r w:rsidR="0014516D">
        <w:rPr>
          <w:lang w:val="en-US"/>
        </w:rPr>
        <w:t>t</w:t>
      </w:r>
      <w:proofErr w:type="spellEnd"/>
      <w:r w:rsidR="0014516D">
        <w:rPr>
          <w:lang w:val="en-US"/>
        </w:rPr>
        <w:t xml:space="preserve"> consider outliers </w:t>
      </w:r>
    </w:p>
    <w:p w14:paraId="5BE21657" w14:textId="32A11C95" w:rsidR="001532F6" w:rsidRDefault="001532F6" w:rsidP="0014516D">
      <w:pPr>
        <w:rPr>
          <w:lang w:val="en-US"/>
        </w:rPr>
      </w:pPr>
      <w:r>
        <w:rPr>
          <w:lang w:val="en-US"/>
        </w:rPr>
        <w:t>Column 6 (lot area</w:t>
      </w:r>
      <w:proofErr w:type="gramStart"/>
      <w:r>
        <w:rPr>
          <w:lang w:val="en-US"/>
        </w:rPr>
        <w:t>) :</w:t>
      </w:r>
      <w:proofErr w:type="gramEnd"/>
    </w:p>
    <w:p w14:paraId="44BE5D2E" w14:textId="46EFD71C" w:rsidR="001532F6" w:rsidRDefault="001532F6" w:rsidP="0014516D">
      <w:pPr>
        <w:rPr>
          <w:lang w:val="en-US"/>
        </w:rPr>
      </w:pPr>
      <w:r>
        <w:rPr>
          <w:lang w:val="en-US"/>
        </w:rPr>
        <w:tab/>
        <w:t xml:space="preserve">No missing values </w:t>
      </w:r>
    </w:p>
    <w:p w14:paraId="2D41D94E" w14:textId="77777777" w:rsidR="0014516D" w:rsidRPr="005F0BCD" w:rsidRDefault="0014516D" w:rsidP="0014516D">
      <w:pPr>
        <w:rPr>
          <w:lang w:val="en-US"/>
        </w:rPr>
      </w:pPr>
    </w:p>
    <w:sectPr w:rsidR="0014516D" w:rsidRPr="005F0B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BCD"/>
    <w:rsid w:val="0014516D"/>
    <w:rsid w:val="001532F6"/>
    <w:rsid w:val="00294B59"/>
    <w:rsid w:val="005F0BCD"/>
    <w:rsid w:val="00910FF3"/>
    <w:rsid w:val="00A06A2A"/>
    <w:rsid w:val="00FE77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860513"/>
  <w15:chartTrackingRefBased/>
  <w15:docId w15:val="{1203C9A8-F69F-4D56-A8AA-7A9032C232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0B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0B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0B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0B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0B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0B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0B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0B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0B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0B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0B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0B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0B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0B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0B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0B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0B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0B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0B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0B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0B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0B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0B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0B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0B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0B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0B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0B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0BC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</Words>
  <Characters>256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salma sameh</dc:creator>
  <cp:keywords/>
  <dc:description/>
  <cp:lastModifiedBy>salma sameh</cp:lastModifiedBy>
  <cp:revision>1</cp:revision>
  <dcterms:created xsi:type="dcterms:W3CDTF">2026-10-03T08:03:00Z</dcterms:created>
  <dcterms:modified xsi:type="dcterms:W3CDTF">2026-10-03T11:37:00Z</dcterms:modified>
</cp:coreProperties>
</file>