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1D6A7" w14:textId="14B3D4E6" w:rsidR="00BD78AE" w:rsidRPr="00BD78AE" w:rsidRDefault="004A1E4E" w:rsidP="00F41053">
      <w:pPr>
        <w:tabs>
          <w:tab w:val="num" w:pos="720"/>
        </w:tabs>
        <w:ind w:left="720" w:hanging="360"/>
        <w:jc w:val="center"/>
        <w:rPr>
          <w:b/>
          <w:bCs/>
        </w:rPr>
      </w:pPr>
      <w:r>
        <w:rPr>
          <w:noProof/>
        </w:rPr>
        <w:pict w14:anchorId="51FB26DD">
          <v:rect id="_x0000_i1028" alt="" style="width:415.2pt;height:.05pt;mso-width-percent:0;mso-height-percent:0;mso-width-percent:0;mso-height-percent:0" o:hrpct="920" o:hralign="center" o:hrstd="t" o:hr="t" fillcolor="#a0a0a0" stroked="f"/>
        </w:pict>
      </w:r>
      <w:r w:rsidR="00BD78AE" w:rsidRPr="00BD78AE">
        <w:rPr>
          <w:b/>
          <w:bCs/>
        </w:rPr>
        <w:t>Compte-Rendu de Réunion</w:t>
      </w:r>
      <w:r w:rsidR="00AC6F2E">
        <w:rPr>
          <w:b/>
          <w:bCs/>
        </w:rPr>
        <w:t xml:space="preserve"> Projet OWASP 2021 vulnerabilit</w:t>
      </w:r>
      <w:r w:rsidR="006E508F">
        <w:rPr>
          <w:b/>
          <w:bCs/>
        </w:rPr>
        <w:t>é</w:t>
      </w:r>
      <w:r w:rsidR="00AC6F2E">
        <w:rPr>
          <w:b/>
          <w:bCs/>
        </w:rPr>
        <w:t>s</w:t>
      </w:r>
      <w:r w:rsidR="006E508F">
        <w:rPr>
          <w:b/>
          <w:bCs/>
        </w:rPr>
        <w:t xml:space="preserve"> WEB</w:t>
      </w:r>
    </w:p>
    <w:p w14:paraId="549D9268" w14:textId="77777777" w:rsidR="00F41053" w:rsidRDefault="00F41053" w:rsidP="00BD78AE">
      <w:pPr>
        <w:tabs>
          <w:tab w:val="num" w:pos="720"/>
        </w:tabs>
        <w:ind w:left="720" w:hanging="360"/>
        <w:rPr>
          <w:b/>
          <w:bCs/>
        </w:rPr>
      </w:pPr>
    </w:p>
    <w:p w14:paraId="72AF6B61" w14:textId="4C4D82BE" w:rsidR="00BD78AE" w:rsidRDefault="00BD78AE" w:rsidP="00BD78AE">
      <w:pPr>
        <w:tabs>
          <w:tab w:val="num" w:pos="720"/>
        </w:tabs>
        <w:ind w:left="720" w:hanging="360"/>
      </w:pPr>
      <w:r w:rsidRPr="00BD78AE">
        <w:rPr>
          <w:b/>
          <w:bCs/>
        </w:rPr>
        <w:t>Date de la réunion :</w:t>
      </w:r>
      <w:r w:rsidRPr="00BD78AE">
        <w:t xml:space="preserve"> </w:t>
      </w:r>
      <w:r w:rsidR="00554A33">
        <w:t>24/10/2024</w:t>
      </w:r>
    </w:p>
    <w:p w14:paraId="7276F4EB" w14:textId="1A916E9F" w:rsidR="0010305F" w:rsidRPr="00BD78AE" w:rsidRDefault="00BD78AE" w:rsidP="00BD78AE">
      <w:pPr>
        <w:tabs>
          <w:tab w:val="num" w:pos="720"/>
        </w:tabs>
        <w:ind w:left="720" w:hanging="360"/>
      </w:pPr>
      <w:r w:rsidRPr="00BD78AE">
        <w:rPr>
          <w:b/>
          <w:bCs/>
        </w:rPr>
        <w:t>Participants :</w:t>
      </w:r>
      <w:r w:rsidRPr="00BD78AE">
        <w:t xml:space="preserve"> </w:t>
      </w:r>
      <w:r w:rsidR="0010305F" w:rsidRPr="00F41053">
        <w:rPr>
          <w:b/>
          <w:bCs/>
          <w:lang w:val="fr-FR"/>
        </w:rPr>
        <w:t xml:space="preserve">Christophe </w:t>
      </w:r>
      <w:proofErr w:type="spellStart"/>
      <w:r w:rsidR="0010305F" w:rsidRPr="00F41053">
        <w:rPr>
          <w:b/>
          <w:bCs/>
          <w:lang w:val="fr-FR"/>
        </w:rPr>
        <w:t>Kiennert</w:t>
      </w:r>
      <w:proofErr w:type="spellEnd"/>
      <w:r w:rsidR="0010305F" w:rsidRPr="00F41053">
        <w:rPr>
          <w:b/>
          <w:bCs/>
          <w:lang w:val="fr-FR"/>
        </w:rPr>
        <w:t>, Gregory Blanc</w:t>
      </w:r>
      <w:r w:rsidR="0010305F" w:rsidRPr="00F41053">
        <w:rPr>
          <w:b/>
          <w:bCs/>
          <w:lang w:val="fr-FR"/>
        </w:rPr>
        <w:t xml:space="preserve">, </w:t>
      </w:r>
      <w:r w:rsidR="0010305F">
        <w:rPr>
          <w:b/>
          <w:bCs/>
        </w:rPr>
        <w:t>Antoine Pennamen, Salma El Bougrini</w:t>
      </w:r>
    </w:p>
    <w:p w14:paraId="4E648568" w14:textId="688903AA" w:rsidR="00BD78AE" w:rsidRPr="00BD78AE" w:rsidRDefault="004A1E4E" w:rsidP="00BD78AE">
      <w:pPr>
        <w:tabs>
          <w:tab w:val="num" w:pos="720"/>
        </w:tabs>
        <w:ind w:left="720" w:hanging="360"/>
      </w:pPr>
      <w:r>
        <w:rPr>
          <w:noProof/>
        </w:rPr>
        <w:pict w14:anchorId="6B5E8EEF">
          <v:rect id="_x0000_i1027" alt="" style="width:415.2pt;height:.05pt;mso-width-percent:0;mso-height-percent:0;mso-width-percent:0;mso-height-percent:0" o:hrpct="920" o:hralign="center" o:hrstd="t" o:hr="t" fillcolor="#a0a0a0" stroked="f"/>
        </w:pict>
      </w:r>
    </w:p>
    <w:p w14:paraId="3038B7B7" w14:textId="58D31DBE" w:rsidR="00BD78AE" w:rsidRDefault="00A85620" w:rsidP="00BD78AE">
      <w:pPr>
        <w:tabs>
          <w:tab w:val="num" w:pos="720"/>
        </w:tabs>
        <w:ind w:left="720" w:hanging="360"/>
      </w:pPr>
      <w:r>
        <w:t>Remarques et actions:</w:t>
      </w:r>
    </w:p>
    <w:p w14:paraId="25CBB681" w14:textId="165E2121" w:rsidR="00BD78AE" w:rsidRPr="00BD78AE" w:rsidRDefault="00E26BB0" w:rsidP="00E26BB0">
      <w:pPr>
        <w:numPr>
          <w:ilvl w:val="0"/>
          <w:numId w:val="1"/>
        </w:numPr>
      </w:pPr>
      <w:r w:rsidRPr="00E26BB0">
        <w:rPr>
          <w:b/>
          <w:bCs/>
        </w:rPr>
        <w:t>Mettre en place une approche progressive pour la défense des systèmes</w:t>
      </w:r>
      <w:r w:rsidR="00AB6F3D" w:rsidRPr="00BD78AE">
        <w:rPr>
          <w:b/>
          <w:bCs/>
        </w:rPr>
        <w:t xml:space="preserve"> </w:t>
      </w:r>
      <w:r w:rsidR="00AB6F3D">
        <w:rPr>
          <w:b/>
          <w:bCs/>
        </w:rPr>
        <w:t>contre les vulnerabilit</w:t>
      </w:r>
      <w:r w:rsidR="00C5217E">
        <w:rPr>
          <w:b/>
          <w:bCs/>
        </w:rPr>
        <w:t>és</w:t>
      </w:r>
      <w:r w:rsidR="00BD78AE" w:rsidRPr="00BD78AE">
        <w:rPr>
          <w:b/>
          <w:bCs/>
        </w:rPr>
        <w:t>:</w:t>
      </w:r>
    </w:p>
    <w:p w14:paraId="132531F5" w14:textId="77777777" w:rsidR="00BD78AE" w:rsidRDefault="00BD78AE" w:rsidP="00BD78AE">
      <w:pPr>
        <w:numPr>
          <w:ilvl w:val="1"/>
          <w:numId w:val="1"/>
        </w:numPr>
      </w:pPr>
      <w:r w:rsidRPr="00BD78AE">
        <w:t>Développer des stratégies de sécurité par étapes.</w:t>
      </w:r>
    </w:p>
    <w:p w14:paraId="22020BA0" w14:textId="4F4CE51E" w:rsidR="00CF2EFF" w:rsidRPr="00BD78AE" w:rsidRDefault="00CF2EFF" w:rsidP="00CF2EFF">
      <w:pPr>
        <w:numPr>
          <w:ilvl w:val="1"/>
          <w:numId w:val="1"/>
        </w:numPr>
      </w:pPr>
      <w:r w:rsidRPr="00BD78AE">
        <w:t xml:space="preserve">Explorer les possibilités de contourner les mesures de sécurité </w:t>
      </w:r>
      <w:r w:rsidR="005E67AA">
        <w:t xml:space="preserve">a chaque </w:t>
      </w:r>
      <w:r w:rsidR="005E67AA" w:rsidRPr="00BD78AE">
        <w:t>étape</w:t>
      </w:r>
      <w:r w:rsidRPr="00BD78AE">
        <w:t>.</w:t>
      </w:r>
    </w:p>
    <w:p w14:paraId="3F98717F" w14:textId="58A9DB79" w:rsidR="00CF2EFF" w:rsidRPr="00BD78AE" w:rsidRDefault="00CF2EFF" w:rsidP="00CF2EFF">
      <w:pPr>
        <w:numPr>
          <w:ilvl w:val="1"/>
          <w:numId w:val="1"/>
        </w:numPr>
      </w:pPr>
      <w:r w:rsidRPr="00BD78AE">
        <w:t xml:space="preserve">Identifier les </w:t>
      </w:r>
      <w:r>
        <w:t>solutions correspondantes si possible</w:t>
      </w:r>
      <w:r w:rsidRPr="00BD78AE">
        <w:t>.</w:t>
      </w:r>
    </w:p>
    <w:p w14:paraId="14FA353C" w14:textId="28CFE4E9" w:rsidR="00BD78AE" w:rsidRPr="008C3148" w:rsidRDefault="00BD78AE" w:rsidP="00BD78AE">
      <w:pPr>
        <w:numPr>
          <w:ilvl w:val="0"/>
          <w:numId w:val="1"/>
        </w:numPr>
      </w:pPr>
      <w:r w:rsidRPr="00BD78AE">
        <w:rPr>
          <w:b/>
          <w:bCs/>
        </w:rPr>
        <w:t>Compréhension de</w:t>
      </w:r>
      <w:r w:rsidR="00E431DE">
        <w:rPr>
          <w:b/>
          <w:bCs/>
        </w:rPr>
        <w:t>s attaques et de leurs solution</w:t>
      </w:r>
      <w:r w:rsidRPr="00BD78AE">
        <w:rPr>
          <w:b/>
          <w:bCs/>
        </w:rPr>
        <w:t>:</w:t>
      </w:r>
    </w:p>
    <w:p w14:paraId="0052F0AE" w14:textId="597E53BC" w:rsidR="008C3148" w:rsidRPr="00BD78AE" w:rsidRDefault="002E2C1E" w:rsidP="008C3148">
      <w:pPr>
        <w:numPr>
          <w:ilvl w:val="1"/>
          <w:numId w:val="1"/>
        </w:numPr>
      </w:pPr>
      <w:r w:rsidRPr="00BD78AE">
        <w:t>DOM-based XSS</w:t>
      </w:r>
      <w:r>
        <w:t xml:space="preserve"> / reflexive XSS:</w:t>
      </w:r>
    </w:p>
    <w:p w14:paraId="5DD8FF3C" w14:textId="55E4F525" w:rsidR="00BD78AE" w:rsidRPr="00BD78AE" w:rsidRDefault="00BD78AE" w:rsidP="002E2C1E">
      <w:pPr>
        <w:numPr>
          <w:ilvl w:val="2"/>
          <w:numId w:val="1"/>
        </w:numPr>
      </w:pPr>
      <w:r w:rsidRPr="00BD78AE">
        <w:t xml:space="preserve">Revoir la définition et le fonctionnement </w:t>
      </w:r>
      <w:r w:rsidR="001817AD">
        <w:t>des differents types d’injection</w:t>
      </w:r>
      <w:r w:rsidR="002E2C1E" w:rsidRPr="00BD78AE">
        <w:t xml:space="preserve"> XSS</w:t>
      </w:r>
      <w:r w:rsidRPr="00BD78AE">
        <w:t>.</w:t>
      </w:r>
    </w:p>
    <w:p w14:paraId="68C482BA" w14:textId="77777777" w:rsidR="00BD78AE" w:rsidRPr="00BD78AE" w:rsidRDefault="00BD78AE" w:rsidP="002E2C1E">
      <w:pPr>
        <w:numPr>
          <w:ilvl w:val="2"/>
          <w:numId w:val="1"/>
        </w:numPr>
      </w:pPr>
      <w:r w:rsidRPr="00BD78AE">
        <w:t>Analyser les mécanismes spécifiques qui rendent cette vulnérabilité possible.</w:t>
      </w:r>
    </w:p>
    <w:p w14:paraId="55D802EB" w14:textId="77777777" w:rsidR="00BD78AE" w:rsidRPr="00BD78AE" w:rsidRDefault="00BD78AE" w:rsidP="00D93C2B">
      <w:pPr>
        <w:numPr>
          <w:ilvl w:val="1"/>
          <w:numId w:val="1"/>
        </w:numPr>
      </w:pPr>
      <w:r w:rsidRPr="00D93C2B">
        <w:t>Analyse des Requêtes Utilisateur :</w:t>
      </w:r>
    </w:p>
    <w:p w14:paraId="5AF4DA0B" w14:textId="77777777" w:rsidR="00BD78AE" w:rsidRPr="00BD78AE" w:rsidRDefault="00BD78AE" w:rsidP="00D93C2B">
      <w:pPr>
        <w:numPr>
          <w:ilvl w:val="2"/>
          <w:numId w:val="1"/>
        </w:numPr>
      </w:pPr>
      <w:r w:rsidRPr="00BD78AE">
        <w:t>Investiguer pourquoi la requête retourne le premier utilisateur sans prendre en compte le nom d'utilisateur.</w:t>
      </w:r>
    </w:p>
    <w:p w14:paraId="7E5DCEAE" w14:textId="77777777" w:rsidR="00BD78AE" w:rsidRPr="00BD78AE" w:rsidRDefault="00BD78AE" w:rsidP="00D93C2B">
      <w:pPr>
        <w:numPr>
          <w:ilvl w:val="2"/>
          <w:numId w:val="1"/>
        </w:numPr>
      </w:pPr>
      <w:r w:rsidRPr="00BD78AE">
        <w:t>Évaluer les implications de cette situation sur la sécurité.</w:t>
      </w:r>
    </w:p>
    <w:p w14:paraId="6FCEDE9F" w14:textId="77777777" w:rsidR="00BD78AE" w:rsidRPr="00BD78AE" w:rsidRDefault="00BD78AE" w:rsidP="00BD78AE">
      <w:pPr>
        <w:numPr>
          <w:ilvl w:val="0"/>
          <w:numId w:val="1"/>
        </w:numPr>
      </w:pPr>
      <w:r w:rsidRPr="00BD78AE">
        <w:rPr>
          <w:b/>
          <w:bCs/>
        </w:rPr>
        <w:t>Explication des Contre-Mesures :</w:t>
      </w:r>
    </w:p>
    <w:p w14:paraId="6E3F6BE0" w14:textId="77777777" w:rsidR="00BD78AE" w:rsidRPr="00BD78AE" w:rsidRDefault="00BD78AE" w:rsidP="00BD78AE">
      <w:pPr>
        <w:numPr>
          <w:ilvl w:val="1"/>
          <w:numId w:val="1"/>
        </w:numPr>
      </w:pPr>
      <w:r w:rsidRPr="00BD78AE">
        <w:t>Préparer des explications claires sur les contre-mesures choisies.</w:t>
      </w:r>
    </w:p>
    <w:p w14:paraId="121A62CB" w14:textId="77777777" w:rsidR="00BD78AE" w:rsidRPr="00BD78AE" w:rsidRDefault="00BD78AE" w:rsidP="00BD78AE">
      <w:pPr>
        <w:numPr>
          <w:ilvl w:val="1"/>
          <w:numId w:val="1"/>
        </w:numPr>
      </w:pPr>
      <w:r w:rsidRPr="00BD78AE">
        <w:t>Retravailler les explications par niveau de complexité.</w:t>
      </w:r>
    </w:p>
    <w:p w14:paraId="194CC750" w14:textId="4718A911" w:rsidR="00BD78AE" w:rsidRPr="00BD78AE" w:rsidRDefault="00BD78AE" w:rsidP="00BD78AE">
      <w:pPr>
        <w:numPr>
          <w:ilvl w:val="1"/>
          <w:numId w:val="1"/>
        </w:numPr>
      </w:pPr>
      <w:r w:rsidRPr="00BD78AE">
        <w:t xml:space="preserve">Citer des références </w:t>
      </w:r>
      <w:r w:rsidR="001B60E5">
        <w:t xml:space="preserve">si le code a ete </w:t>
      </w:r>
      <w:r w:rsidR="00524C45">
        <w:t>copié</w:t>
      </w:r>
      <w:r w:rsidR="00AD6A86">
        <w:t xml:space="preserve"> et indiquer le code </w:t>
      </w:r>
      <w:r w:rsidR="001B60E5">
        <w:t>modifié dans ce cas</w:t>
      </w:r>
      <w:r w:rsidRPr="00BD78AE">
        <w:t>.</w:t>
      </w:r>
    </w:p>
    <w:p w14:paraId="3186F911" w14:textId="77777777" w:rsidR="00BD78AE" w:rsidRPr="00BD78AE" w:rsidRDefault="00BD78AE" w:rsidP="00BD78AE">
      <w:pPr>
        <w:numPr>
          <w:ilvl w:val="0"/>
          <w:numId w:val="1"/>
        </w:numPr>
      </w:pPr>
      <w:r w:rsidRPr="00BD78AE">
        <w:rPr>
          <w:b/>
          <w:bCs/>
        </w:rPr>
        <w:t>Lisibilité des Supports Visuels :</w:t>
      </w:r>
    </w:p>
    <w:p w14:paraId="220DD313" w14:textId="77777777" w:rsidR="00BD78AE" w:rsidRPr="00BD78AE" w:rsidRDefault="00BD78AE" w:rsidP="00BD78AE">
      <w:pPr>
        <w:numPr>
          <w:ilvl w:val="1"/>
          <w:numId w:val="1"/>
        </w:numPr>
      </w:pPr>
      <w:r w:rsidRPr="00BD78AE">
        <w:lastRenderedPageBreak/>
        <w:t>S'assurer que les captures d’écran et les schémas sont lisibles et clairs.</w:t>
      </w:r>
    </w:p>
    <w:p w14:paraId="076747D6" w14:textId="77777777" w:rsidR="00BD78AE" w:rsidRPr="00BD78AE" w:rsidRDefault="00BD78AE" w:rsidP="00BD78AE">
      <w:pPr>
        <w:numPr>
          <w:ilvl w:val="1"/>
          <w:numId w:val="1"/>
        </w:numPr>
      </w:pPr>
      <w:r w:rsidRPr="00BD78AE">
        <w:t>Vérifier que les supports visuels illustrent bien les concepts discutés.</w:t>
      </w:r>
    </w:p>
    <w:p w14:paraId="203B9E9B" w14:textId="77777777" w:rsidR="00BD78AE" w:rsidRPr="00BD78AE" w:rsidRDefault="00BD78AE" w:rsidP="00BD78AE">
      <w:pPr>
        <w:numPr>
          <w:ilvl w:val="0"/>
          <w:numId w:val="1"/>
        </w:numPr>
      </w:pPr>
      <w:r w:rsidRPr="00BD78AE">
        <w:rPr>
          <w:b/>
          <w:bCs/>
        </w:rPr>
        <w:t>Restitution sur le Top 10 OWASP :</w:t>
      </w:r>
    </w:p>
    <w:p w14:paraId="2A406D30" w14:textId="77777777" w:rsidR="00BD78AE" w:rsidRPr="00BD78AE" w:rsidRDefault="00BD78AE" w:rsidP="00BD78AE">
      <w:pPr>
        <w:numPr>
          <w:ilvl w:val="1"/>
          <w:numId w:val="1"/>
        </w:numPr>
      </w:pPr>
      <w:r w:rsidRPr="00BD78AE">
        <w:t>Préparer une restitution sur la compréhension des vulnérabilités du Top 10 OWASP.</w:t>
      </w:r>
    </w:p>
    <w:p w14:paraId="04A98BDB" w14:textId="77777777" w:rsidR="00BD78AE" w:rsidRPr="00BD78AE" w:rsidRDefault="00BD78AE" w:rsidP="00BD78AE">
      <w:pPr>
        <w:numPr>
          <w:ilvl w:val="1"/>
          <w:numId w:val="1"/>
        </w:numPr>
      </w:pPr>
      <w:r w:rsidRPr="00BD78AE">
        <w:t>Donner des exemples concrets pour illustrer chaque point.</w:t>
      </w:r>
    </w:p>
    <w:p w14:paraId="7766F39F" w14:textId="77777777" w:rsidR="00BD78AE" w:rsidRPr="00BD78AE" w:rsidRDefault="00BD78AE" w:rsidP="00BD78AE">
      <w:pPr>
        <w:numPr>
          <w:ilvl w:val="0"/>
          <w:numId w:val="1"/>
        </w:numPr>
      </w:pPr>
      <w:r w:rsidRPr="00BD78AE">
        <w:rPr>
          <w:b/>
          <w:bCs/>
        </w:rPr>
        <w:t>CSRF et Broken Access Control :</w:t>
      </w:r>
    </w:p>
    <w:p w14:paraId="439D1B44" w14:textId="77777777" w:rsidR="00BD78AE" w:rsidRPr="00BD78AE" w:rsidRDefault="00BD78AE" w:rsidP="00BD78AE">
      <w:pPr>
        <w:numPr>
          <w:ilvl w:val="1"/>
          <w:numId w:val="1"/>
        </w:numPr>
      </w:pPr>
      <w:r w:rsidRPr="00BD78AE">
        <w:t>Examiner la vulnérabilité CSRF dans le contexte de Broken Access Control.</w:t>
      </w:r>
    </w:p>
    <w:p w14:paraId="7D2BC6F5" w14:textId="77777777" w:rsidR="00BD78AE" w:rsidRPr="00BD78AE" w:rsidRDefault="00BD78AE" w:rsidP="00BD78AE">
      <w:pPr>
        <w:numPr>
          <w:ilvl w:val="1"/>
          <w:numId w:val="1"/>
        </w:numPr>
      </w:pPr>
      <w:r w:rsidRPr="00BD78AE">
        <w:t>Planifier son implémentation dans le projet.</w:t>
      </w:r>
    </w:p>
    <w:p w14:paraId="137C9B3E" w14:textId="77777777" w:rsidR="00BD78AE" w:rsidRPr="00BD78AE" w:rsidRDefault="004A1E4E" w:rsidP="00BD78AE">
      <w:r>
        <w:rPr>
          <w:noProof/>
        </w:rPr>
        <w:pict w14:anchorId="6AF4E557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E5C6521" w14:textId="77777777" w:rsidR="00BD78AE" w:rsidRPr="00BD78AE" w:rsidRDefault="00BD78AE" w:rsidP="00BD78AE">
      <w:pPr>
        <w:rPr>
          <w:b/>
          <w:bCs/>
        </w:rPr>
      </w:pPr>
      <w:r w:rsidRPr="00BD78AE">
        <w:rPr>
          <w:b/>
          <w:bCs/>
        </w:rPr>
        <w:t>Prochaines Étapes :</w:t>
      </w:r>
    </w:p>
    <w:p w14:paraId="29A06108" w14:textId="3F0F3203" w:rsidR="00BD78AE" w:rsidRPr="00BD78AE" w:rsidRDefault="00FF4A3B" w:rsidP="00BD78AE">
      <w:pPr>
        <w:numPr>
          <w:ilvl w:val="0"/>
          <w:numId w:val="2"/>
        </w:numPr>
      </w:pPr>
      <w:r>
        <w:rPr>
          <w:b/>
          <w:bCs/>
        </w:rPr>
        <w:t>Ech</w:t>
      </w:r>
      <w:r w:rsidR="00855B48">
        <w:rPr>
          <w:b/>
          <w:bCs/>
        </w:rPr>
        <w:t>é</w:t>
      </w:r>
      <w:r>
        <w:rPr>
          <w:b/>
          <w:bCs/>
        </w:rPr>
        <w:t xml:space="preserve">ance </w:t>
      </w:r>
      <w:r w:rsidR="0039154F">
        <w:rPr>
          <w:b/>
          <w:bCs/>
        </w:rPr>
        <w:t>livrable résumé projet</w:t>
      </w:r>
      <w:r w:rsidR="00BD78AE" w:rsidRPr="00BD78AE">
        <w:rPr>
          <w:b/>
          <w:bCs/>
        </w:rPr>
        <w:t xml:space="preserve"> :</w:t>
      </w:r>
      <w:r w:rsidR="00BD78AE" w:rsidRPr="00BD78AE">
        <w:t xml:space="preserve"> 15 novembre 2024</w:t>
      </w:r>
    </w:p>
    <w:p w14:paraId="08B732AC" w14:textId="77777777" w:rsidR="00BD78AE" w:rsidRPr="00BD78AE" w:rsidRDefault="00BD78AE" w:rsidP="00BD78AE">
      <w:pPr>
        <w:numPr>
          <w:ilvl w:val="1"/>
          <w:numId w:val="2"/>
        </w:numPr>
      </w:pPr>
      <w:r w:rsidRPr="00BD78AE">
        <w:t>Rédiger un rapport d'une à deux pages récapitulant la compréhension du sujet, la vision et le planning (non noté).</w:t>
      </w:r>
    </w:p>
    <w:p w14:paraId="771F9DE3" w14:textId="15A4578C" w:rsidR="00BD78AE" w:rsidRPr="00BD78AE" w:rsidRDefault="00BD78AE" w:rsidP="00BD78AE">
      <w:pPr>
        <w:numPr>
          <w:ilvl w:val="0"/>
          <w:numId w:val="2"/>
        </w:numPr>
      </w:pPr>
      <w:r w:rsidRPr="00BD78AE">
        <w:rPr>
          <w:b/>
          <w:bCs/>
        </w:rPr>
        <w:t>Prochaine Réunion :</w:t>
      </w:r>
      <w:r w:rsidRPr="00BD78AE">
        <w:t xml:space="preserve"> Jeudi 7 novembre à 09:00</w:t>
      </w:r>
      <w:r w:rsidR="00855B48">
        <w:t xml:space="preserve"> </w:t>
      </w:r>
      <w:r w:rsidR="005A0C92">
        <w:t xml:space="preserve">(visio </w:t>
      </w:r>
      <w:r w:rsidR="00855B48">
        <w:t>en partie</w:t>
      </w:r>
      <w:r w:rsidR="005A0C92">
        <w:t>).</w:t>
      </w:r>
    </w:p>
    <w:p w14:paraId="73662224" w14:textId="7717080F" w:rsidR="00BD78AE" w:rsidRDefault="004A1E4E">
      <w:r>
        <w:rPr>
          <w:noProof/>
        </w:rPr>
        <w:pict w14:anchorId="500F3736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sectPr w:rsidR="00BD7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E85A50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C0DCE"/>
    <w:multiLevelType w:val="hybridMultilevel"/>
    <w:tmpl w:val="8052358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BE000C"/>
    <w:multiLevelType w:val="multilevel"/>
    <w:tmpl w:val="D026F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20990153">
    <w:abstractNumId w:val="2"/>
  </w:num>
  <w:num w:numId="2" w16cid:durableId="1926381224">
    <w:abstractNumId w:val="0"/>
  </w:num>
  <w:num w:numId="3" w16cid:durableId="998119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8AE"/>
    <w:rsid w:val="00046DC4"/>
    <w:rsid w:val="0010305F"/>
    <w:rsid w:val="001817AD"/>
    <w:rsid w:val="001A31D0"/>
    <w:rsid w:val="001B60E5"/>
    <w:rsid w:val="002271FA"/>
    <w:rsid w:val="002E2C1E"/>
    <w:rsid w:val="0039154F"/>
    <w:rsid w:val="004A1E4E"/>
    <w:rsid w:val="00524C45"/>
    <w:rsid w:val="00554A33"/>
    <w:rsid w:val="005A0C92"/>
    <w:rsid w:val="005E67AA"/>
    <w:rsid w:val="006E508F"/>
    <w:rsid w:val="006F44AF"/>
    <w:rsid w:val="00767A9A"/>
    <w:rsid w:val="00855B48"/>
    <w:rsid w:val="008C3148"/>
    <w:rsid w:val="00980F3E"/>
    <w:rsid w:val="00A85620"/>
    <w:rsid w:val="00AB6F3D"/>
    <w:rsid w:val="00AC6F2E"/>
    <w:rsid w:val="00AD6A86"/>
    <w:rsid w:val="00BD78AE"/>
    <w:rsid w:val="00C06907"/>
    <w:rsid w:val="00C1377F"/>
    <w:rsid w:val="00C5217E"/>
    <w:rsid w:val="00CF2EFF"/>
    <w:rsid w:val="00D93C2B"/>
    <w:rsid w:val="00E26BB0"/>
    <w:rsid w:val="00E431DE"/>
    <w:rsid w:val="00F41053"/>
    <w:rsid w:val="00FF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5A7479"/>
  <w15:chartTrackingRefBased/>
  <w15:docId w15:val="{A79C5C64-4816-994A-B9D4-12BD784F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78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78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78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78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78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78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78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78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78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78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7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78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78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78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78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78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78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78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7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78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78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78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78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78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78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78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78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78A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03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2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261</Words>
  <Characters>1671</Characters>
  <Application>Microsoft Office Word</Application>
  <DocSecurity>0</DocSecurity>
  <Lines>53</Lines>
  <Paragraphs>42</Paragraphs>
  <ScaleCrop>false</ScaleCrop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EL BOUGRINI</dc:creator>
  <cp:keywords/>
  <dc:description/>
  <cp:lastModifiedBy>Salma EL BOUGRINI</cp:lastModifiedBy>
  <cp:revision>30</cp:revision>
  <dcterms:created xsi:type="dcterms:W3CDTF">2024-10-24T12:07:00Z</dcterms:created>
  <dcterms:modified xsi:type="dcterms:W3CDTF">2024-10-24T22:42:00Z</dcterms:modified>
</cp:coreProperties>
</file>