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EDE" w:rsidRPr="004F14A3" w:rsidRDefault="00B41EDE" w:rsidP="00B41EDE">
      <w:pPr>
        <w:pBdr>
          <w:bottom w:val="single" w:sz="6" w:space="1" w:color="auto"/>
        </w:pBdr>
        <w:rPr>
          <w:sz w:val="40"/>
          <w:szCs w:val="40"/>
        </w:rPr>
      </w:pPr>
      <w:proofErr w:type="gramStart"/>
      <w:r w:rsidRPr="004F14A3">
        <w:rPr>
          <w:b/>
          <w:bCs/>
          <w:sz w:val="40"/>
          <w:szCs w:val="40"/>
        </w:rPr>
        <w:t>Name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S</w:t>
      </w:r>
      <w:r w:rsidRPr="004F14A3">
        <w:rPr>
          <w:sz w:val="40"/>
          <w:szCs w:val="40"/>
        </w:rPr>
        <w:t xml:space="preserve">alma </w:t>
      </w:r>
      <w:r>
        <w:rPr>
          <w:sz w:val="40"/>
          <w:szCs w:val="40"/>
        </w:rPr>
        <w:t>M</w:t>
      </w:r>
      <w:r w:rsidRPr="004F14A3">
        <w:rPr>
          <w:sz w:val="40"/>
          <w:szCs w:val="40"/>
        </w:rPr>
        <w:t xml:space="preserve">ohamed </w:t>
      </w:r>
      <w:r>
        <w:rPr>
          <w:sz w:val="40"/>
          <w:szCs w:val="40"/>
        </w:rPr>
        <w:t>F</w:t>
      </w:r>
      <w:r w:rsidRPr="004F14A3">
        <w:rPr>
          <w:sz w:val="40"/>
          <w:szCs w:val="40"/>
        </w:rPr>
        <w:t xml:space="preserve">ouad </w:t>
      </w:r>
      <w:r w:rsidRPr="004F14A3">
        <w:rPr>
          <w:sz w:val="40"/>
          <w:szCs w:val="40"/>
        </w:rPr>
        <w:br/>
      </w:r>
      <w:r>
        <w:rPr>
          <w:b/>
          <w:bCs/>
          <w:sz w:val="40"/>
          <w:szCs w:val="40"/>
        </w:rPr>
        <w:t>S</w:t>
      </w:r>
      <w:r w:rsidRPr="004F14A3">
        <w:rPr>
          <w:b/>
          <w:bCs/>
          <w:sz w:val="40"/>
          <w:szCs w:val="40"/>
        </w:rPr>
        <w:t>upervised BY</w:t>
      </w:r>
      <w:r w:rsidRPr="004F14A3">
        <w:rPr>
          <w:sz w:val="40"/>
          <w:szCs w:val="40"/>
        </w:rPr>
        <w:t xml:space="preserve">: dr. Ayman </w:t>
      </w:r>
      <w:proofErr w:type="spellStart"/>
      <w:r w:rsidRPr="004F14A3">
        <w:rPr>
          <w:sz w:val="40"/>
          <w:szCs w:val="40"/>
        </w:rPr>
        <w:t>Alhelbawy</w:t>
      </w:r>
      <w:proofErr w:type="spellEnd"/>
    </w:p>
    <w:p w:rsidR="00BE16A2" w:rsidRDefault="00B41EDE" w:rsidP="00B41EDE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41EDE">
        <w:rPr>
          <w:b/>
          <w:bCs/>
          <w:sz w:val="40"/>
          <w:szCs w:val="40"/>
        </w:rPr>
        <w:t>Part 2</w:t>
      </w:r>
    </w:p>
    <w:p w:rsidR="00B41EDE" w:rsidRPr="00B41EDE" w:rsidRDefault="00B41EDE" w:rsidP="00B41ED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41EDE">
        <w:rPr>
          <w:b/>
          <w:bCs/>
          <w:sz w:val="36"/>
          <w:szCs w:val="36"/>
        </w:rPr>
        <w:t>Preprocessing :</w:t>
      </w:r>
    </w:p>
    <w:p w:rsid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Replace any digit with &lt;num&gt;</w:t>
      </w:r>
    </w:p>
    <w:p w:rsid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Removed any non-word char</w:t>
      </w:r>
    </w:p>
    <w:p w:rsidR="00B41EDE" w:rsidRDefault="00B41EDE" w:rsidP="00B41EDE">
      <w:pPr>
        <w:pStyle w:val="ListParagraph"/>
        <w:rPr>
          <w:sz w:val="36"/>
          <w:szCs w:val="36"/>
        </w:rPr>
      </w:pPr>
    </w:p>
    <w:p w:rsidR="00B41EDE" w:rsidRDefault="00B41EDE" w:rsidP="00B41ED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41EDE">
        <w:rPr>
          <w:b/>
          <w:bCs/>
          <w:sz w:val="36"/>
          <w:szCs w:val="36"/>
        </w:rPr>
        <w:t>Build N gram Models</w:t>
      </w:r>
      <w:r>
        <w:rPr>
          <w:b/>
          <w:bCs/>
          <w:sz w:val="36"/>
          <w:szCs w:val="36"/>
        </w:rPr>
        <w:t>:</w:t>
      </w:r>
    </w:p>
    <w:p w:rsid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Using “</w:t>
      </w:r>
      <w:proofErr w:type="spellStart"/>
      <w:r>
        <w:rPr>
          <w:sz w:val="36"/>
          <w:szCs w:val="36"/>
        </w:rPr>
        <w:t>def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build_word_model_with_</w:t>
      </w:r>
      <w:proofErr w:type="gramStart"/>
      <w:r>
        <w:rPr>
          <w:sz w:val="36"/>
          <w:szCs w:val="36"/>
        </w:rPr>
        <w:t>padding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)” :from lab</w:t>
      </w:r>
    </w:p>
    <w:p w:rsid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That create each model with every word with the (</w:t>
      </w:r>
      <w:r>
        <w:rPr>
          <w:sz w:val="36"/>
          <w:szCs w:val="36"/>
        </w:rPr>
        <w:t>n</w:t>
      </w:r>
      <w:r>
        <w:rPr>
          <w:sz w:val="36"/>
          <w:szCs w:val="36"/>
        </w:rPr>
        <w:t>-1)</w:t>
      </w:r>
      <w:r>
        <w:rPr>
          <w:sz w:val="36"/>
          <w:szCs w:val="36"/>
        </w:rPr>
        <w:t>-words</w:t>
      </w:r>
      <w:r>
        <w:rPr>
          <w:sz w:val="36"/>
          <w:szCs w:val="36"/>
        </w:rPr>
        <w:t xml:space="preserve"> frequencies</w:t>
      </w:r>
    </w:p>
    <w:p w:rsidR="00B41EDE" w:rsidRDefault="00B41EDE" w:rsidP="00B41ED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41EDE">
        <w:rPr>
          <w:b/>
          <w:bCs/>
          <w:sz w:val="36"/>
          <w:szCs w:val="36"/>
        </w:rPr>
        <w:t>Build models per category:</w:t>
      </w:r>
    </w:p>
    <w:p w:rsid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For each category use </w:t>
      </w:r>
      <w:r>
        <w:rPr>
          <w:sz w:val="36"/>
          <w:szCs w:val="36"/>
        </w:rPr>
        <w:t>“</w:t>
      </w:r>
      <w:proofErr w:type="spellStart"/>
      <w:r>
        <w:rPr>
          <w:sz w:val="36"/>
          <w:szCs w:val="36"/>
        </w:rPr>
        <w:t>def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build_word_model_with_</w:t>
      </w:r>
      <w:proofErr w:type="gramStart"/>
      <w:r>
        <w:rPr>
          <w:sz w:val="36"/>
          <w:szCs w:val="36"/>
        </w:rPr>
        <w:t>padding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</w:t>
      </w:r>
      <w:r>
        <w:rPr>
          <w:sz w:val="36"/>
          <w:szCs w:val="36"/>
        </w:rPr>
        <w:t>”</w:t>
      </w:r>
    </w:p>
    <w:p w:rsidR="00B41EDE" w:rsidRDefault="00B41EDE" w:rsidP="00B41EDE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Saves:</w:t>
      </w:r>
    </w:p>
    <w:p w:rsidR="00B41EDE" w:rsidRPr="00B41EDE" w:rsidRDefault="00B41EDE" w:rsidP="00B41EDE">
      <w:pPr>
        <w:pStyle w:val="ListParagraph"/>
        <w:rPr>
          <w:sz w:val="36"/>
          <w:szCs w:val="36"/>
        </w:rPr>
      </w:pPr>
      <w:proofErr w:type="spellStart"/>
      <w:r w:rsidRPr="00B41EDE">
        <w:rPr>
          <w:b/>
          <w:bCs/>
          <w:sz w:val="36"/>
          <w:szCs w:val="36"/>
        </w:rPr>
        <w:t>ngram_counts</w:t>
      </w:r>
      <w:proofErr w:type="spellEnd"/>
      <w:r w:rsidRPr="00B41EDE">
        <w:rPr>
          <w:sz w:val="36"/>
          <w:szCs w:val="36"/>
        </w:rPr>
        <w:t>: A frequency dictionary containing all observed n-grams and their occurrence counts within the category.</w:t>
      </w:r>
    </w:p>
    <w:p w:rsidR="00B41EDE" w:rsidRPr="00B41EDE" w:rsidRDefault="00B41EDE" w:rsidP="00B41EDE">
      <w:pPr>
        <w:pStyle w:val="ListParagraph"/>
        <w:rPr>
          <w:sz w:val="36"/>
          <w:szCs w:val="36"/>
        </w:rPr>
      </w:pPr>
      <w:proofErr w:type="spellStart"/>
      <w:r w:rsidRPr="00B41EDE">
        <w:rPr>
          <w:b/>
          <w:bCs/>
          <w:sz w:val="36"/>
          <w:szCs w:val="36"/>
        </w:rPr>
        <w:t>total_ngrams</w:t>
      </w:r>
      <w:proofErr w:type="spellEnd"/>
      <w:r w:rsidRPr="00B41EDE">
        <w:rPr>
          <w:sz w:val="36"/>
          <w:szCs w:val="36"/>
        </w:rPr>
        <w:t xml:space="preserve">: The </w:t>
      </w:r>
      <w:r w:rsidRPr="00B41EDE">
        <w:rPr>
          <w:color w:val="C00000"/>
          <w:sz w:val="36"/>
          <w:szCs w:val="36"/>
        </w:rPr>
        <w:t xml:space="preserve">total </w:t>
      </w:r>
      <w:r w:rsidRPr="00B41EDE">
        <w:rPr>
          <w:sz w:val="36"/>
          <w:szCs w:val="36"/>
        </w:rPr>
        <w:t>number of n-grams extracted from the category corpus, used for probability normalization.</w:t>
      </w:r>
    </w:p>
    <w:p w:rsidR="00B41EDE" w:rsidRPr="00B41EDE" w:rsidRDefault="00B41EDE" w:rsidP="00B41EDE">
      <w:pPr>
        <w:pStyle w:val="ListParagraph"/>
        <w:rPr>
          <w:sz w:val="36"/>
          <w:szCs w:val="36"/>
        </w:rPr>
      </w:pPr>
      <w:proofErr w:type="gramStart"/>
      <w:r w:rsidRPr="00B41EDE">
        <w:rPr>
          <w:b/>
          <w:bCs/>
          <w:sz w:val="36"/>
          <w:szCs w:val="36"/>
        </w:rPr>
        <w:t>vocab</w:t>
      </w:r>
      <w:proofErr w:type="gramEnd"/>
      <w:r w:rsidRPr="00B41EDE">
        <w:rPr>
          <w:sz w:val="36"/>
          <w:szCs w:val="36"/>
        </w:rPr>
        <w:t xml:space="preserve">: The vocabulary set containing all </w:t>
      </w:r>
      <w:r w:rsidRPr="00B41EDE">
        <w:rPr>
          <w:color w:val="C00000"/>
          <w:sz w:val="36"/>
          <w:szCs w:val="36"/>
        </w:rPr>
        <w:t xml:space="preserve">unique </w:t>
      </w:r>
      <w:r w:rsidRPr="00B41EDE">
        <w:rPr>
          <w:sz w:val="36"/>
          <w:szCs w:val="36"/>
        </w:rPr>
        <w:t>tokens observed in the training data for the category.</w:t>
      </w:r>
    </w:p>
    <w:p w:rsidR="00B41EDE" w:rsidRPr="00B41EDE" w:rsidRDefault="00B41EDE" w:rsidP="00B41EDE">
      <w:pPr>
        <w:pStyle w:val="ListParagraph"/>
        <w:rPr>
          <w:rFonts w:hint="cs"/>
          <w:sz w:val="36"/>
          <w:szCs w:val="36"/>
          <w:rtl/>
          <w:lang w:bidi="ar-EG"/>
        </w:rPr>
      </w:pPr>
      <w:proofErr w:type="spellStart"/>
      <w:r w:rsidRPr="00B41EDE">
        <w:rPr>
          <w:b/>
          <w:bCs/>
          <w:sz w:val="36"/>
          <w:szCs w:val="36"/>
        </w:rPr>
        <w:t>vocab_size</w:t>
      </w:r>
      <w:proofErr w:type="spellEnd"/>
      <w:r>
        <w:rPr>
          <w:sz w:val="36"/>
          <w:szCs w:val="36"/>
        </w:rPr>
        <w:t xml:space="preserve">: The size of the </w:t>
      </w:r>
      <w:proofErr w:type="gramStart"/>
      <w:r>
        <w:rPr>
          <w:sz w:val="36"/>
          <w:szCs w:val="36"/>
        </w:rPr>
        <w:t>vocabulary</w:t>
      </w:r>
      <w:r w:rsidR="00B70156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</w:rPr>
        <w:t>,</w:t>
      </w:r>
      <w:r w:rsidRPr="00B41EDE">
        <w:rPr>
          <w:sz w:val="36"/>
          <w:szCs w:val="36"/>
        </w:rPr>
        <w:t>used</w:t>
      </w:r>
      <w:proofErr w:type="gramEnd"/>
      <w:r w:rsidRPr="00B41EDE">
        <w:rPr>
          <w:sz w:val="36"/>
          <w:szCs w:val="36"/>
        </w:rPr>
        <w:t xml:space="preserve"> for smoothing techniques such as Laplace smoothing.</w:t>
      </w:r>
    </w:p>
    <w:p w:rsidR="00B41EDE" w:rsidRPr="00B41EDE" w:rsidRDefault="00B41EDE" w:rsidP="00B41ED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 w:rsidRPr="00B41EDE">
        <w:rPr>
          <w:b/>
          <w:bCs/>
          <w:sz w:val="36"/>
          <w:szCs w:val="36"/>
        </w:rPr>
        <w:t>n</w:t>
      </w:r>
      <w:proofErr w:type="gramEnd"/>
      <w:r w:rsidRPr="00B41EDE">
        <w:rPr>
          <w:sz w:val="36"/>
          <w:szCs w:val="36"/>
        </w:rPr>
        <w:t>: The order of the language model (e.g., unigram, bigram, trigram).</w:t>
      </w:r>
    </w:p>
    <w:p w:rsidR="00B41EDE" w:rsidRDefault="00B41EDE" w:rsidP="00B41EDE">
      <w:pPr>
        <w:pStyle w:val="ListParagraph"/>
        <w:rPr>
          <w:rFonts w:hint="cs"/>
          <w:sz w:val="36"/>
          <w:szCs w:val="36"/>
          <w:rtl/>
        </w:rPr>
      </w:pPr>
    </w:p>
    <w:p w:rsidR="00B70156" w:rsidRDefault="00B70156" w:rsidP="00B41EDE">
      <w:pPr>
        <w:pStyle w:val="ListParagraph"/>
        <w:rPr>
          <w:sz w:val="36"/>
          <w:szCs w:val="36"/>
        </w:rPr>
      </w:pPr>
    </w:p>
    <w:p w:rsidR="00744F6B" w:rsidRDefault="00744F6B" w:rsidP="00B41EDE">
      <w:pPr>
        <w:pStyle w:val="ListParagraph"/>
        <w:rPr>
          <w:rFonts w:hint="cs"/>
          <w:sz w:val="36"/>
          <w:szCs w:val="36"/>
          <w:rtl/>
        </w:rPr>
      </w:pPr>
    </w:p>
    <w:p w:rsidR="00B70156" w:rsidRDefault="00B70156" w:rsidP="00B7015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B70156">
        <w:rPr>
          <w:b/>
          <w:bCs/>
          <w:sz w:val="36"/>
          <w:szCs w:val="36"/>
        </w:rPr>
        <w:lastRenderedPageBreak/>
        <w:t>Probability | Perplexity :</w:t>
      </w:r>
    </w:p>
    <w:p w:rsidR="00B70156" w:rsidRPr="00B70156" w:rsidRDefault="00B70156" w:rsidP="00B7015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70156">
        <w:rPr>
          <w:b/>
          <w:bCs/>
          <w:sz w:val="36"/>
          <w:szCs w:val="36"/>
        </w:rPr>
        <w:t>Two classification criteria are supported:</w:t>
      </w:r>
    </w:p>
    <w:p w:rsidR="00B70156" w:rsidRPr="00B70156" w:rsidRDefault="00B70156" w:rsidP="00B7015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70156">
        <w:rPr>
          <w:b/>
          <w:bCs/>
          <w:sz w:val="36"/>
          <w:szCs w:val="36"/>
        </w:rPr>
        <w:t>Maximum log-likelihood</w:t>
      </w:r>
      <w:r w:rsidRPr="00B70156">
        <w:rPr>
          <w:sz w:val="36"/>
          <w:szCs w:val="36"/>
        </w:rPr>
        <w:t>, which selects the class that assigns the highest probability to the input sequence.</w:t>
      </w:r>
    </w:p>
    <w:p w:rsidR="00B70156" w:rsidRDefault="00B70156" w:rsidP="00B70156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70156">
        <w:rPr>
          <w:b/>
          <w:bCs/>
          <w:sz w:val="36"/>
          <w:szCs w:val="36"/>
        </w:rPr>
        <w:t>Minimum perplexity</w:t>
      </w:r>
      <w:r w:rsidRPr="00B70156">
        <w:rPr>
          <w:sz w:val="36"/>
          <w:szCs w:val="36"/>
        </w:rPr>
        <w:t>, which selects the class for which the sequence is least surprising.</w:t>
      </w:r>
    </w:p>
    <w:p w:rsidR="00B70156" w:rsidRPr="00B70156" w:rsidRDefault="00B70156" w:rsidP="00B70156">
      <w:pPr>
        <w:pStyle w:val="ListParagraph"/>
        <w:rPr>
          <w:sz w:val="36"/>
          <w:szCs w:val="36"/>
        </w:rPr>
      </w:pPr>
    </w:p>
    <w:p w:rsidR="00B70156" w:rsidRDefault="00B70156" w:rsidP="00B70156">
      <w:pPr>
        <w:pStyle w:val="ListParagraph"/>
        <w:rPr>
          <w:sz w:val="36"/>
          <w:szCs w:val="36"/>
        </w:rPr>
      </w:pPr>
      <w:r w:rsidRPr="00B70156">
        <w:rPr>
          <w:sz w:val="36"/>
          <w:szCs w:val="36"/>
        </w:rPr>
        <w:t>Perplexity provides a normalized measure of model fit, while log-likelihood reflects the raw sequence probability.</w:t>
      </w:r>
    </w:p>
    <w:p w:rsidR="00B70156" w:rsidRDefault="00B70156" w:rsidP="00B70156">
      <w:pPr>
        <w:pStyle w:val="ListParagraph"/>
        <w:rPr>
          <w:sz w:val="36"/>
          <w:szCs w:val="36"/>
        </w:rPr>
      </w:pPr>
    </w:p>
    <w:p w:rsidR="00B70156" w:rsidRPr="00B70156" w:rsidRDefault="00B70156" w:rsidP="00E91701">
      <w:pPr>
        <w:pStyle w:val="ListParagraph"/>
        <w:rPr>
          <w:sz w:val="36"/>
          <w:szCs w:val="36"/>
        </w:rPr>
      </w:pPr>
      <w:r w:rsidRPr="00B70156">
        <w:rPr>
          <w:sz w:val="36"/>
          <w:szCs w:val="36"/>
        </w:rPr>
        <w:t>The vocabulary size |V| is added in the denominator as part of Laplace smoothing. This adjustment is used to:</w:t>
      </w:r>
    </w:p>
    <w:p w:rsidR="00B70156" w:rsidRPr="00B70156" w:rsidRDefault="00B70156" w:rsidP="00E9170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91701">
        <w:rPr>
          <w:b/>
          <w:bCs/>
          <w:sz w:val="36"/>
          <w:szCs w:val="36"/>
        </w:rPr>
        <w:t>Avoid Zero Probabilities</w:t>
      </w:r>
      <w:r w:rsidRPr="00B70156">
        <w:rPr>
          <w:sz w:val="36"/>
          <w:szCs w:val="36"/>
        </w:rPr>
        <w:t>: It prevents the model from assigning zero probability to unseen n-grams, which would otherwise make them impossible during inference.</w:t>
      </w:r>
    </w:p>
    <w:p w:rsidR="00B70156" w:rsidRPr="00744F6B" w:rsidRDefault="00B70156" w:rsidP="00744F6B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36"/>
          <w:szCs w:val="36"/>
        </w:rPr>
      </w:pPr>
      <w:r w:rsidRPr="00E91701">
        <w:rPr>
          <w:b/>
          <w:bCs/>
          <w:sz w:val="36"/>
          <w:szCs w:val="36"/>
        </w:rPr>
        <w:t>Improve Generalization</w:t>
      </w:r>
      <w:r w:rsidRPr="00B70156">
        <w:rPr>
          <w:sz w:val="36"/>
          <w:szCs w:val="36"/>
        </w:rPr>
        <w:t>: By allocating probability mass to unseen or rare events, the model can better handle out-of-vocabulary words in new data.</w:t>
      </w:r>
    </w:p>
    <w:p w:rsidR="0006090D" w:rsidRDefault="0006090D" w:rsidP="00744F6B">
      <w:pPr>
        <w:rPr>
          <w:sz w:val="36"/>
          <w:szCs w:val="36"/>
        </w:rPr>
      </w:pPr>
    </w:p>
    <w:p w:rsidR="00B70156" w:rsidRDefault="00744F6B" w:rsidP="00744F6B">
      <w:pPr>
        <w:rPr>
          <w:sz w:val="36"/>
          <w:szCs w:val="36"/>
        </w:rPr>
      </w:pPr>
      <w:r>
        <w:rPr>
          <w:sz w:val="36"/>
          <w:szCs w:val="36"/>
        </w:rPr>
        <w:t xml:space="preserve">Tried 2 data (original vs </w:t>
      </w:r>
      <w:proofErr w:type="spellStart"/>
      <w:r>
        <w:rPr>
          <w:sz w:val="36"/>
          <w:szCs w:val="36"/>
        </w:rPr>
        <w:t>OTHERresampled</w:t>
      </w:r>
      <w:proofErr w:type="spellEnd"/>
      <w:r>
        <w:rPr>
          <w:sz w:val="36"/>
          <w:szCs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2"/>
        <w:gridCol w:w="3582"/>
        <w:gridCol w:w="3582"/>
      </w:tblGrid>
      <w:tr w:rsidR="007F40A1" w:rsidTr="007F40A1">
        <w:tc>
          <w:tcPr>
            <w:tcW w:w="3582" w:type="dxa"/>
          </w:tcPr>
          <w:p w:rsidR="007F40A1" w:rsidRDefault="007F40A1" w:rsidP="00744F6B">
            <w:pPr>
              <w:rPr>
                <w:sz w:val="36"/>
                <w:szCs w:val="36"/>
              </w:rPr>
            </w:pP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Original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OTHERresampled</w:t>
            </w:r>
            <w:proofErr w:type="spellEnd"/>
          </w:p>
        </w:tc>
      </w:tr>
      <w:tr w:rsidR="007F40A1" w:rsidTr="007F40A1">
        <w:tc>
          <w:tcPr>
            <w:tcW w:w="3582" w:type="dxa"/>
          </w:tcPr>
          <w:p w:rsidR="007F40A1" w:rsidRDefault="007F40A1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Unigram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 w:rsidRPr="0006090D">
              <w:rPr>
                <w:sz w:val="36"/>
                <w:szCs w:val="36"/>
                <w:highlight w:val="yellow"/>
              </w:rPr>
              <w:t>0.4894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 w:rsidRPr="0006090D">
              <w:rPr>
                <w:sz w:val="36"/>
                <w:szCs w:val="36"/>
                <w:highlight w:val="yellow"/>
              </w:rPr>
              <w:t>0.4635</w:t>
            </w:r>
          </w:p>
        </w:tc>
      </w:tr>
      <w:tr w:rsidR="007F40A1" w:rsidTr="007F40A1">
        <w:tc>
          <w:tcPr>
            <w:tcW w:w="3582" w:type="dxa"/>
          </w:tcPr>
          <w:p w:rsidR="007F40A1" w:rsidRDefault="007F40A1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Bigram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0.3164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0.3498</w:t>
            </w:r>
          </w:p>
        </w:tc>
      </w:tr>
      <w:tr w:rsidR="007F40A1" w:rsidTr="007F40A1"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Trigram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0.1649</w:t>
            </w:r>
          </w:p>
        </w:tc>
        <w:tc>
          <w:tcPr>
            <w:tcW w:w="3582" w:type="dxa"/>
          </w:tcPr>
          <w:p w:rsidR="007F40A1" w:rsidRDefault="0006090D" w:rsidP="00744F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0.1458</w:t>
            </w:r>
          </w:p>
        </w:tc>
      </w:tr>
    </w:tbl>
    <w:p w:rsidR="00744F6B" w:rsidRDefault="00744F6B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  <w:proofErr w:type="gramStart"/>
      <w:r w:rsidRPr="0006090D">
        <w:rPr>
          <w:b/>
          <w:bCs/>
          <w:sz w:val="36"/>
          <w:szCs w:val="36"/>
        </w:rPr>
        <w:t>Confusion matrices</w:t>
      </w:r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br/>
        <w:t xml:space="preserve">Original </w:t>
      </w:r>
      <w:proofErr w:type="spellStart"/>
      <w:r>
        <w:rPr>
          <w:sz w:val="36"/>
          <w:szCs w:val="36"/>
        </w:rPr>
        <w:t>UNIgram</w:t>
      </w:r>
      <w:proofErr w:type="spellEnd"/>
      <w:r>
        <w:rPr>
          <w:sz w:val="36"/>
          <w:szCs w:val="36"/>
        </w:rPr>
        <w:t>:</w:t>
      </w:r>
      <w:bookmarkStart w:id="0" w:name="_GoBack"/>
      <w:bookmarkEnd w:id="0"/>
    </w:p>
    <w:p w:rsidR="0006090D" w:rsidRDefault="0006090D" w:rsidP="00744F6B">
      <w:pPr>
        <w:rPr>
          <w:sz w:val="36"/>
          <w:szCs w:val="36"/>
        </w:rPr>
      </w:pPr>
      <w:r w:rsidRPr="0006090D">
        <w:rPr>
          <w:sz w:val="36"/>
          <w:szCs w:val="36"/>
        </w:rPr>
        <w:drawing>
          <wp:inline distT="0" distB="0" distL="0" distR="0" wp14:anchorId="6D78788F" wp14:editId="32A00E07">
            <wp:extent cx="5943600" cy="5177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</w:p>
    <w:p w:rsidR="0006090D" w:rsidRDefault="0006090D" w:rsidP="00744F6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OTHERresampled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UNIgram</w:t>
      </w:r>
      <w:proofErr w:type="spellEnd"/>
      <w:r>
        <w:rPr>
          <w:sz w:val="36"/>
          <w:szCs w:val="36"/>
        </w:rPr>
        <w:t>:</w:t>
      </w:r>
    </w:p>
    <w:p w:rsidR="0006090D" w:rsidRPr="00744F6B" w:rsidRDefault="0006090D" w:rsidP="00744F6B">
      <w:pPr>
        <w:rPr>
          <w:sz w:val="36"/>
          <w:szCs w:val="36"/>
        </w:rPr>
      </w:pPr>
      <w:r w:rsidRPr="0006090D">
        <w:rPr>
          <w:sz w:val="36"/>
          <w:szCs w:val="36"/>
        </w:rPr>
        <w:drawing>
          <wp:inline distT="0" distB="0" distL="0" distR="0" wp14:anchorId="187531AE" wp14:editId="02615226">
            <wp:extent cx="5943600" cy="509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90D" w:rsidRPr="00744F6B" w:rsidSect="00744F6B">
      <w:pgSz w:w="12240" w:h="15840"/>
      <w:pgMar w:top="450" w:right="90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8014F0"/>
    <w:multiLevelType w:val="hybridMultilevel"/>
    <w:tmpl w:val="50565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BD304E"/>
    <w:multiLevelType w:val="multilevel"/>
    <w:tmpl w:val="A41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0956D6"/>
    <w:multiLevelType w:val="hybridMultilevel"/>
    <w:tmpl w:val="06681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DB5E15"/>
    <w:multiLevelType w:val="multilevel"/>
    <w:tmpl w:val="23E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943333"/>
    <w:multiLevelType w:val="hybridMultilevel"/>
    <w:tmpl w:val="E3E0A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EDE"/>
    <w:rsid w:val="0006090D"/>
    <w:rsid w:val="000A79A9"/>
    <w:rsid w:val="00744F6B"/>
    <w:rsid w:val="007A21F3"/>
    <w:rsid w:val="007F40A1"/>
    <w:rsid w:val="0081340E"/>
    <w:rsid w:val="00942D9A"/>
    <w:rsid w:val="00B41EDE"/>
    <w:rsid w:val="00B70156"/>
    <w:rsid w:val="00E9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E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1E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0156"/>
    <w:rPr>
      <w:b/>
      <w:bCs/>
    </w:rPr>
  </w:style>
  <w:style w:type="character" w:customStyle="1" w:styleId="katex-mathml">
    <w:name w:val="katex-mathml"/>
    <w:basedOn w:val="DefaultParagraphFont"/>
    <w:rsid w:val="00B70156"/>
  </w:style>
  <w:style w:type="character" w:customStyle="1" w:styleId="mord">
    <w:name w:val="mord"/>
    <w:basedOn w:val="DefaultParagraphFont"/>
    <w:rsid w:val="00B70156"/>
  </w:style>
  <w:style w:type="table" w:styleId="TableGrid">
    <w:name w:val="Table Grid"/>
    <w:basedOn w:val="TableNormal"/>
    <w:uiPriority w:val="59"/>
    <w:rsid w:val="007F4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0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E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1E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0156"/>
    <w:rPr>
      <w:b/>
      <w:bCs/>
    </w:rPr>
  </w:style>
  <w:style w:type="character" w:customStyle="1" w:styleId="katex-mathml">
    <w:name w:val="katex-mathml"/>
    <w:basedOn w:val="DefaultParagraphFont"/>
    <w:rsid w:val="00B70156"/>
  </w:style>
  <w:style w:type="character" w:customStyle="1" w:styleId="mord">
    <w:name w:val="mord"/>
    <w:basedOn w:val="DefaultParagraphFont"/>
    <w:rsid w:val="00B70156"/>
  </w:style>
  <w:style w:type="table" w:styleId="TableGrid">
    <w:name w:val="Table Grid"/>
    <w:basedOn w:val="TableNormal"/>
    <w:uiPriority w:val="59"/>
    <w:rsid w:val="007F4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0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4</cp:revision>
  <cp:lastPrinted>2026-01-12T07:19:00Z</cp:lastPrinted>
  <dcterms:created xsi:type="dcterms:W3CDTF">2026-01-12T06:08:00Z</dcterms:created>
  <dcterms:modified xsi:type="dcterms:W3CDTF">2026-01-13T11:24:00Z</dcterms:modified>
</cp:coreProperties>
</file>