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47" w:val="clear"/>
            <w:tcMar>
              <w:top w:type="dxa" w:w="700"/>
              <w:left w:type="dxa" w:w="1200"/>
              <w:bottom w:type="dxa" w:w="560"/>
              <w:right w:type="dxa" w:w="1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6B6D4"/>
                <w:spacing w:val="400"/>
                <w:sz w:val="18"/>
                <w:szCs w:val="18"/>
              </w:rPr>
              <w:t xml:space="preserve">CTDS  —  INTERNAL PLATFORM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72"/>
                <w:szCs w:val="72"/>
              </w:rPr>
              <w:t xml:space="preserve">WORKFORCE MANAGEMENT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60"/>
                <w:sz w:val="72"/>
                <w:szCs w:val="72"/>
              </w:rPr>
              <w:t xml:space="preserve">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0EEF2"/>
                <w:sz w:val="22"/>
                <w:szCs w:val="22"/>
              </w:rPr>
              <w:t xml:space="preserve">Product Requirements Document  ·  React + TailwindCSS + Supabase + PostgreSQL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84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pacing w:after="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7C3AED" w:sz="12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12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52"/>
                      <w:szCs w:val="52"/>
                    </w:rPr>
                    <w:t xml:space="preserve">6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7C84"/>
                      <w:sz w:val="16"/>
                      <w:szCs w:val="16"/>
                    </w:rPr>
                    <w:t xml:space="preserve">User Roles</w:t>
                  </w:r>
                </w:p>
              </w:tc>
              <w:tc>
                <w:tcPr>
                  <w:tcW w:type="dxa" w:w="1872"/>
                  <w:tcBorders>
                    <w:top w:val="single" w:color="0891B2" w:sz="12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12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891B2"/>
                      <w:sz w:val="52"/>
                      <w:szCs w:val="52"/>
                    </w:rPr>
                    <w:t xml:space="preserve">3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7C84"/>
                      <w:sz w:val="16"/>
                      <w:szCs w:val="16"/>
                    </w:rPr>
                    <w:t xml:space="preserve">Tech Layers</w:t>
                  </w:r>
                </w:p>
              </w:tc>
              <w:tc>
                <w:tcPr>
                  <w:tcW w:type="dxa" w:w="1872"/>
                  <w:tcBorders>
                    <w:top w:val="single" w:color="0F4C5C" w:sz="12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12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52"/>
                      <w:szCs w:val="52"/>
                    </w:rPr>
                    <w:t xml:space="preserve">12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7C84"/>
                      <w:sz w:val="16"/>
                      <w:szCs w:val="16"/>
                    </w:rPr>
                    <w:t xml:space="preserve">Core Modules</w:t>
                  </w:r>
                </w:p>
              </w:tc>
              <w:tc>
                <w:tcPr>
                  <w:tcW w:type="dxa" w:w="1872"/>
                  <w:tcBorders>
                    <w:top w:val="single" w:color="D97706" w:sz="12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12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97706"/>
                      <w:sz w:val="52"/>
                      <w:szCs w:val="52"/>
                    </w:rPr>
                    <w:t xml:space="preserve">40+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7C84"/>
                      <w:sz w:val="16"/>
                      <w:szCs w:val="16"/>
                    </w:rPr>
                    <w:t xml:space="preserve">API Endpoints</w:t>
                  </w:r>
                </w:p>
              </w:tc>
              <w:tc>
                <w:tcPr>
                  <w:tcW w:type="dxa" w:w="1872"/>
                  <w:tcBorders>
                    <w:top w:val="single" w:color="059669" w:sz="12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12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52"/>
                      <w:szCs w:val="52"/>
                    </w:rPr>
                    <w:t xml:space="preserve">15+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A7C84"/>
                      <w:sz w:val="16"/>
                      <w:szCs w:val="16"/>
                    </w:rPr>
                    <w:t xml:space="preserve">DB Tables</w:t>
                  </w:r>
                </w:p>
              </w:tc>
            </w:tr>
          </w:tbl>
          <w:p/>
        </w:tc>
      </w:tr>
    </w:tbl>
    <w:p>
      <w:pPr>
        <w:spacing w:after="0" w:before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4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  <w:gridCol w:w="6160"/>
            </w:tblGrid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Document Title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Workforce Management System — Full PRD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Prepared By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Salma Dariya — Intern / Project Trainee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Organization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CTDS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Frontend Stack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React 18  ·  Tailwind CSS  ·  Shadcn/UI  ·  React Router v6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Backend Stack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Supabase (Auth + Realtime + Storage)  ·  PostgreSQL (DBMS)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Architecture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RESTful API + Supabase Row-Level Security (RLS) policies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User Roles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Super Admin  ·  Admin  ·  Operation Manager  ·  HR  ·  Dept Head  ·  Employee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Version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1.0 — Final PRD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Date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FFFFFF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June 2026</w:t>
                  </w:r>
                </w:p>
              </w:tc>
            </w:tr>
            <w:tr>
              <w:tc>
                <w:tcPr>
                  <w:tcW w:type="dxa" w:w="320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D0EEF2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F4C5C"/>
                      <w:sz w:val="18"/>
                      <w:szCs w:val="18"/>
                    </w:rPr>
                    <w:t xml:space="preserve">Status</w:t>
                  </w:r>
                </w:p>
              </w:tc>
              <w:tc>
                <w:tcPr>
                  <w:tcW w:type="dxa" w:w="6160"/>
                  <w:tcBorders>
                    <w:top w:val="single" w:color="A7D4D9" w:sz="1"/>
                    <w:left w:val="single" w:color="A7D4D9" w:sz="1"/>
                    <w:bottom w:val="single" w:color="A7D4D9" w:sz="1"/>
                    <w:right w:val="single" w:color="A7D4D9" w:sz="1"/>
                  </w:tcBorders>
                  <w:shd w:fill="EAF6F8" w:val="clear"/>
                  <w:tcMar>
                    <w:top w:type="dxa" w:w="90"/>
                    <w:left w:type="dxa" w:w="140"/>
                    <w:bottom w:type="dxa" w:w="9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color w:val="1E293B"/>
                      <w:sz w:val="18"/>
                      <w:szCs w:val="18"/>
                    </w:rPr>
                    <w:t xml:space="preserve">Approved for Development</w:t>
                  </w:r>
                </w:p>
              </w:tc>
            </w:tr>
          </w:tbl>
          <w:p/>
        </w:tc>
      </w:tr>
    </w:tbl>
    <w:p>
      <w:pPr>
        <w:spacing w:after="0" w:before="42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D47" w:val="clear"/>
            <w:tcMar>
              <w:top w:type="dxa" w:w="280"/>
              <w:left w:type="dxa" w:w="1200"/>
              <w:bottom w:type="dxa" w:w="280"/>
              <w:right w:type="dxa" w:w="1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Salma Dariya  </w:t>
            </w:r>
            <w:r>
              <w:rPr>
                <w:rFonts w:ascii="Arial" w:cs="Arial" w:eastAsia="Arial" w:hAnsi="Arial"/>
                <w:color w:val="4A7C84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D0EEF2"/>
                <w:sz w:val="20"/>
                <w:szCs w:val="20"/>
              </w:rPr>
              <w:t xml:space="preserve">  Intern, CTDS  </w:t>
            </w:r>
            <w:r>
              <w:rPr>
                <w:rFonts w:ascii="Arial" w:cs="Arial" w:eastAsia="Arial" w:hAnsi="Arial"/>
                <w:color w:val="4A7C84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D0EEF2"/>
                <w:sz w:val="20"/>
                <w:szCs w:val="20"/>
              </w:rPr>
              <w:t xml:space="preserve">  React · Supabase · PostgreSQL  </w:t>
            </w:r>
            <w:r>
              <w:rPr>
                <w:rFonts w:ascii="Arial" w:cs="Arial" w:eastAsia="Arial" w:hAnsi="Arial"/>
                <w:color w:val="4A7C84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D0EEF2"/>
                <w:sz w:val="20"/>
                <w:szCs w:val="20"/>
              </w:rPr>
              <w:t xml:space="preserve">  June 2026  </w:t>
            </w:r>
            <w:r>
              <w:rPr>
                <w:rFonts w:ascii="Arial" w:cs="Arial" w:eastAsia="Arial" w:hAnsi="Arial"/>
                <w:color w:val="4A7C84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 CONFIDENTIAL</w:t>
            </w:r>
          </w:p>
        </w:tc>
      </w:tr>
    </w:tbl>
    <w:p>
      <w:pPr>
        <w:sectPr>
          <w:type w:val="nextPage"/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Executive Summary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CTDS Workforce Management System (WMS) is a full-stack enterprise-grade web application designed to digitize, streamline, and secure every dimension of workforce operations — from employee lifecycle management and KPI tracking to task delegation and performance assessment. Built on React 18 with Tailwind CSS for the frontend, Supabase as the backend-as-a-service platform (Auth, Realtime, Storage), and PostgreSQL as the relational database engine, the system enforces a strict 6-tier role hierarchy secured by Supabase Row-Level Security (RLS) policies.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PRD was researched and authored by Salma Dariya, Intern at CTDS, drawing from industry-standard workforce management frameworks (SHRM, ISO 9001 HR processes, ITIL service management), enterprise SaaS patterns (Workday, BambooHR, Jira), and modern web application security standards (OWASP, RBAC best practices).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Name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CTDS Workforce Management System (WMS)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18  ·  Tailwind CSS v3  ·  Shadcn/UI  ·  React Router v6  ·  Zustand (state)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/ BaaS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v2  (Auth · Database · Realtime · Storage · Edge Functions)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DBMS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15  with Row-Level Security (RLS) policies per role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Auth — JWT tokens, email/password, session management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6-tier RBAC enforced at DB level via RLS + frontend route guards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Deployment Target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Vercel (frontend) + Supabase Cloud (backend) + GitHub CI/CD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Pattern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JS SDK (PostgREST auto-generated REST API)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Realtime subscriptions for live task and KPI updates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Storage buckets — employee documents, profile images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Problem Statement &amp; Business Context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Modern organizations operating without an integrated workforce management platform face compounding inefficiencies that directly impact productivity, compliance, and employee satisfaction. CTDS currently operates with fragmented tools — spreadsheets for attendance, email chains for task delegation, and manual processes for KPI reviews — creating the following measurable pain points: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Industry Benchmark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centralized employee database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inconsistency; 40% time lost to manual lookups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Industry: centralized HRIS reduces admin time by 35% (SHRM 2024)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KPI creation and tracking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accountability; missed performance cycles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Best-in-class: automated KPI dashboards reduce review cycles by 60%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 delegation via email/WhatsApp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traceability; no deadline enforcement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 management tools reduce task-related delays by 45% (PMI)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role-based access control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privacy violations; compliance risk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GDPR/ISO 27001 requires strict data access segregation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structured approval workflows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Bottlenecks in leave, promotions, onboarding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Workflow automation cuts approval times by 70% (McKinsey)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Paper/manual performance assessments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Bias, inconsistency, no audit trail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Digital assessment tools improve review quality by 55% (Gallup)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real-time operational visibility for management</w:t>
            </w:r>
          </w:p>
        </w:tc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Leadership decisions based on stale data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 dashboards improve decision speed by 3x (Deloitte)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System Architecture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3.1  Technology Stack — Detailed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400"/>
        <w:gridCol w:w="960"/>
      </w:tblGrid>
      <w:tr>
        <w:trPr>
          <w:tblHeader/>
        </w:trP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Component-based SPA — dynamic role-specific dashboards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18.x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Utility-first CSS — consistent design system, dark/light mode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v3.x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Shadcn/UI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Accessible, headless components — tables, modals, forms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auth state, role context, notification store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Protected role-based routes, lazy loading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v6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 validation, schema-based input validation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Recharts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dashboards, performance charts, attendance trends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2.x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JS SDK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Auto-generated REST API client, auth helpers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Platform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· PostgreSQL · Realtime · Storage · Edge Functions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Relational DBMS — RLS policies, triggers, functions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15.x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JWT-based auth, session management, email verification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documents, profile pictures, KPI attachments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Realtime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Live task updates, KPI notifications, online presence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Vercel + GitHub Actions</w:t>
            </w:r>
          </w:p>
        </w:tc>
        <w:tc>
          <w:tcPr>
            <w:tcW w:type="dxa" w:w="4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CI/CD pipeline, preview deployments, environment management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3.2  Architectural Pattern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follows a three-tier architecture: React SPA (Presentation Layer) → Supabase JS SDK (API Layer) → PostgreSQL with RLS (Data Layer). All business logic involving data security is enforced at the database level via Row-Level Security policies, ensuring that even if the frontend is compromised, unauthorized data access is impossible. Edge Functions handle complex server-side operations such as batch KPI calculations, email notifications, and payroll exports.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Enforcement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18 + Tailwind CSS + Zustand — role-specific UI rendering, route guards</w:t>
            </w:r>
          </w:p>
        </w:tc>
        <w:tc>
          <w:tcPr>
            <w:tcW w:type="dxa" w:w="3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route guards check JWT role claims; unauthorized routes redirect to 403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PostgREST — auto-generated REST endpoints from DB schema</w:t>
            </w:r>
          </w:p>
        </w:tc>
        <w:tc>
          <w:tcPr>
            <w:tcW w:type="dxa" w:w="3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Auth middleware validates JWT on every request; anonymous access blocked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15 + RLS policies — per-table, per-role row filtering</w:t>
            </w:r>
          </w:p>
        </w:tc>
        <w:tc>
          <w:tcPr>
            <w:tcW w:type="dxa" w:w="3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RLS policies enforce data isolation at DB level — no bypass possible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Functions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Edge Functions (Deno) — complex business logic, notifications</w:t>
            </w:r>
          </w:p>
        </w:tc>
        <w:tc>
          <w:tcPr>
            <w:tcW w:type="dxa" w:w="3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Service role key — never exposed to client; internal-only execution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Storage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Storage — buckets with per-role access policies</w:t>
            </w:r>
          </w:p>
        </w:tc>
        <w:tc>
          <w:tcPr>
            <w:tcW w:type="dxa" w:w="3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Bucket policies mirror DB RLS — employees only access their own files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Database Design (PostgreSQL)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Complete relational schema with 15 core tables. All tables include created_at, updated_at (auto-managed by triggers), and soft-delete via is_deleted boolean. UUID primary keys throughout for security.</w:t>
      </w:r>
    </w:p>
    <w:p>
      <w:pPr>
        <w:spacing w:after="0" w:before="10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4.1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200"/>
        <w:gridCol w:w="1360"/>
      </w:tblGrid>
      <w:tr>
        <w:trPr>
          <w:tblHeader/>
        </w:trP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RLS Policy Summary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profiles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(FK → auth.users)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full_name, email, role, department_id, designation, phone, avatar_url, status, employee_id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row OR manager of dept OR admin+. INSERT/UPDATE/DELETE: Super Admin + Admin only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name, head_id (FK→profiles), description, created_by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all authenticated. CRUD: Super Admin, Admin, Dept Head (own dept)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 (enum), permissions (jsonb), description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all authenticated. CRUD: Super Admin only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title, description, assigned_to (FK→profiles), assigned_by, dept_id, priority, status, due_date, progress_pct, attachments[]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tasks OR dept head OR admin+. INSERT: Admin, Op Manager, Dept Head. UPDATE: assignee (status/progress) + creator + admin+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title, description, target_value, unit, dept_id, assigned_to, created_by, period_start, period_end, weight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KPIs OR HR OR admin+. INSERT/UPDATE/DELETE: HR Manager, Super Admin, Admin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kpi_assessments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kpi_id, assessed_by, score, remarks, assessment_date, evidence_url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OR HR OR admin+. INSERT: HR, Dept Head. UPDATE/DELETE: HR, Admin+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employee_id, date, check_in, check_out, status, location_lat, location_lng, selfie_url, approved_by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OR dept head OR admin+. INSERT: employee (own). UPDATE: Admin, Op Manager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leave_requests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employee_id, leave_type, start_date, end_date, reason, status, approved_by, approved_at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OR manager. INSERT: employee. UPDATE (approve/reject): Op Manager, Admin+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title, content, target_roles (array), created_by, expires_at, priority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roles match target_roles. CRUD: Admin+, Op Manager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recipient_id, type, title, message, is_read, metadata (jsonb), created_at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only. INSERT: system/edge functions. UPDATE (mark read): own only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employee_id, type, file_url, file_name, uploaded_by, verified, verified_by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OR admin+. INSERT: employee (own), admin. UPDATE/DELETE: Admin+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payroll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employee_id, period, base_salary, allowances, deductions, net_pay, status, processed_by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own (limited) OR HR OR admin+. CRUD: Super Admin, Admin only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actor_id, action, table_name, record_id, old_values (jsonb), new_values (jsonb), ip_address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Super Admin only. INSERT: DB triggers (automatic). No UPDATE/DELETE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key, value (jsonb), description, updated_by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Admin+. UPDATE: Super Admin only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departments_kpi_targets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4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dept_id, kpi_id, target, period, set_by</w:t>
            </w:r>
          </w:p>
        </w:tc>
        <w:tc>
          <w:tcPr>
            <w:tcW w:type="dxa" w:w="1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SELECT: dept head (own) OR HR OR admin+. CRUD: HR, Admin+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4.2  Key PostgreSQL Functions &amp;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/ Usage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update_updated_at()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Function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Fires BEFORE UPDATE on all tables — auto-sets updated_at = NOW()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log_data_changes()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Function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Fires AFTER INSERT/UPDATE/DELETE on sensitive tables — writes to audit_logs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calculate_attendance_pct()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Function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Called by Edge Function — computes SUM attendance % per employee per period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get_employee_kpi_score()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Function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Aggregates weighted KPI scores into composite performance score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notify_on_task_assign()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Trigger Function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Fires AFTER INSERT on tasks — creates notification record for assignee</w:t>
            </w:r>
          </w:p>
        </w:tc>
      </w:tr>
      <w:tr>
        <w:tc>
          <w:tcPr>
            <w:tcW w:type="dxa" w:w="3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enforce_role_hierarchy()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DB Function</w:t>
            </w:r>
          </w:p>
        </w:tc>
        <w:tc>
          <w:tcPr>
            <w:tcW w:type="dxa" w:w="4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Validates that inserting admin cannot set a role higher than their own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Role Hierarchy &amp; Permission Matrix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system enforces a strict 6-tier role hierarchy. Higher roles inherit all permissions of lower roles unless explicitly restricted. Role assignment is constrained: no user can assign a role equal to or higher than their own.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 w:space="0"/>
              <w:left w:val="single" w:color="7C3AED" w:sz="12" w:space="0"/>
              <w:bottom w:val="single" w:color="A7D4D9" w:sz="1"/>
              <w:right w:val="single" w:color="A7D4D9" w:sz="1"/>
            </w:tcBorders>
            <w:shd w:fill="EA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Tier 1 — Super Admin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A7C84"/>
                <w:sz w:val="18"/>
                <w:szCs w:val="18"/>
              </w:rPr>
              <w:t xml:space="preserve">System owner. Unrestricted access to all data, settings, and audit logs. Cannot be created by any other role — provisioned directly in Supabase Auth.</w:t>
            </w:r>
          </w:p>
          <w:p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Permissions: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CRUD on all tables · Manage all users (create/read/update/delete) · Add/remove Admins · View audit logs · Modify system settings · Access payroll · Export all data · Impersonate users for support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12" w:space="0"/>
              <w:left w:val="single" w:color="0891B2" w:sz="12" w:space="0"/>
              <w:bottom w:val="single" w:color="A7D4D9" w:sz="1"/>
              <w:right w:val="single" w:color="A7D4D9" w:sz="1"/>
            </w:tcBorders>
            <w:shd w:fill="EA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6"/>
                <w:szCs w:val="26"/>
              </w:rPr>
              <w:t xml:space="preserve">Tier 2 — Admin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A7C84"/>
                <w:sz w:val="18"/>
                <w:szCs w:val="18"/>
              </w:rPr>
              <w:t xml:space="preserve">Organizational administrator. Manages day-to-day operations across all departments. Created by Super Admin only.</w:t>
            </w:r>
          </w:p>
          <w:p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Permissions: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CRUD on all employees (except Super Admin records) · Register Operation Managers, HR Managers, Dept Heads, Employees · Manage departments · Approve attendance &amp; leave · View all KPIs and assessments · Access all dashboards · Cannot modify system settings or view raw audit logs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 w:space="0"/>
              <w:left w:val="single" w:color="D97706" w:sz="12" w:space="0"/>
              <w:bottom w:val="single" w:color="A7D4D9" w:sz="1"/>
              <w:right w:val="single" w:color="A7D4D9" w:sz="1"/>
            </w:tcBorders>
            <w:shd w:fill="EA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Tier 3 — Operation Manager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A7C84"/>
                <w:sz w:val="18"/>
                <w:szCs w:val="18"/>
              </w:rPr>
              <w:t xml:space="preserve">Oversees operational workflow. Manages tasks, approvals, and cross-department coordination. Registered by Admin.</w:t>
            </w:r>
          </w:p>
          <w:p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Permissions: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CRUD on tasks (create, assign, edit, delete) for all departments · Approve/reject leave requests · Register employees within assigned departments · View attendance across departments · View KPI summaries · Manage announcements · Cannot modify KPIs, payroll, or admin-level data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2" w:space="0"/>
              <w:left w:val="single" w:color="EA580C" w:sz="12" w:space="0"/>
              <w:bottom w:val="single" w:color="A7D4D9" w:sz="1"/>
              <w:right w:val="single" w:color="A7D4D9" w:sz="1"/>
            </w:tcBorders>
            <w:shd w:fill="EA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6"/>
                <w:szCs w:val="26"/>
              </w:rPr>
              <w:t xml:space="preserve">Tier 4 — HR Manager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A7C84"/>
                <w:sz w:val="18"/>
                <w:szCs w:val="18"/>
              </w:rPr>
              <w:t xml:space="preserve">Human resources authority. Full lifecycle of KPIs and performance assessments. Registered by Admin.</w:t>
            </w:r>
          </w:p>
          <w:p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Permissions: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Add, edit, remove KPIs (for any employee or department) · Conduct and record KPI assessments · View all employee profiles · Manage documents and contracts · View attendance and leave data · Generate performance reports · Cannot assign tasks, approve operational requests, or access payroll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 w:space="0"/>
              <w:left w:val="single" w:color="059669" w:sz="12" w:space="0"/>
              <w:bottom w:val="single" w:color="A7D4D9" w:sz="1"/>
              <w:right w:val="single" w:color="A7D4D9" w:sz="1"/>
            </w:tcBorders>
            <w:shd w:fill="EA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Tier 5 — Department Head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A7C84"/>
                <w:sz w:val="18"/>
                <w:szCs w:val="18"/>
              </w:rPr>
              <w:t xml:space="preserve">Leads a specific department. Manages department employees and their tasks and performance. Registered by Admin.</w:t>
            </w:r>
          </w:p>
          <w:p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Permissions: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CRUD on employees within own department only · Create and assign tasks to department members · View KPIs and assessments for own department · Approve attendance for department members · View department-level performance dashboards · Cannot access other departments' data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84" w:sz="12" w:space="0"/>
              <w:left w:val="single" w:color="4A7C84" w:sz="12" w:space="0"/>
              <w:bottom w:val="single" w:color="A7D4D9" w:sz="1"/>
              <w:right w:val="single" w:color="A7D4D9" w:sz="1"/>
            </w:tcBorders>
            <w:shd w:fill="EA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84"/>
                <w:sz w:val="26"/>
                <w:szCs w:val="26"/>
              </w:rPr>
              <w:t xml:space="preserve">Tier 6 — Employee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4A7C84"/>
                <w:sz w:val="18"/>
                <w:szCs w:val="18"/>
              </w:rPr>
              <w:t xml:space="preserve">End user. Interacts with their own tasks, KPIs, and attendance. Registered by Admin, Op Manager, or Dept Head.</w:t>
            </w:r>
          </w:p>
          <w:p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Permissions: </w:t>
            </w: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own assigned tasks · Update task status and progress percentage · View own KPI targets and scores · Submit attendance check-in/out · Apply for leave · View own documents · View announcements targeted to Employee role · Cannot view peer data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5.1  Permission Matrix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400"/>
        <w:gridCol w:w="1400"/>
        <w:gridCol w:w="14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 Manager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 Manager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 Head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 Super Admins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 Admins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 Op Managers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 HR Managers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 Dept Heads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Manage Employees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CRUD (dept)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CRUD (own dept)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 Management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CRUD (dept)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Read+Update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Management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(dept)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(own)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Assessments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Read+Add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(own)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 (dept)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 Requests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 (dept)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Apply (own)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Payroll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(limited)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(own, limited)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(own)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(targeted)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 Logs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CRUD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 &amp; Exports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 &amp; Performance</w:t>
            </w:r>
          </w:p>
        </w:tc>
        <w:tc>
          <w:tcPr>
            <w:tcW w:type="dxa" w:w="1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department</w:t>
            </w:r>
          </w:p>
        </w:tc>
        <w:tc>
          <w:tcPr>
            <w:tcW w:type="dxa" w:w="11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–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Functional Modules — Detailed Specification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6.1  Authentication &amp; Session Management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on Supabase Auth with JWT tokens. On login, the JWT payload includes the user's role claim (set via a Supabase Auth hook that reads from the profiles table). The React frontend reads this claim to render role-specific layouts and enforce client-side route guards. All role checks are duplicated server-side via RLS.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+ password via Supabase Auth. JWT issued with role claim in metadata.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Session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Auto-refresh tokens. 24-hour session. Idle timeout after 30 minutes.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 magic link via Supabase. Enforced on first login for all user accounts.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Route Guards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Router protected routes check Zustand auth store. Unauthorized access → /unauthorized.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Multi-tab Sync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Realtime auth listener syncs logout across browser tabs instantly.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 on Login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Every successful and failed login is recorded in audit_logs via DB trigger.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 Provision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Super Admin provisioned via Supabase Dashboard — not via app UI.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6.2  User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Perform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Super Admin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Dashboard / Super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Direct DB insert with role='super_admin'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Admin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form: name, email, phone, designation. Auto-sends email invite via Supabase Auth.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Operation Manager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Admin,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form: name, email, dept assignment, designation. Email invite sent.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HR Manager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Admin,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form: name, email, designation. HR module access auto-granted.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Dept Head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Admin,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UI form: name, email, department (FK). Department head_id updated.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Employee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Admin, Admin, Op Mgr, Dept Head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form: personal info, employment info, department, designation, employee_id, documents.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User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profile (limited) + Admin+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Admin+: all fields. Employee: phone, avatar only. Email changes require Super Admin.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Deactivate / Delete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 (deactivate). Super Admin (hard delete).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delete via is_deleted=true. Hard delete removes auth.users record.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User List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 role — see Permission Matrix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Paginated table with search, filter by dept/role/status. Export to CSV: Admin+.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6.3  Task Management Module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Tasks follow a structured lifecycle: Draft → Assigned → In Progress → Under Review → Completed / Rejected. Supabase Realtime pushes status changes live to all stakeholders.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Required. Min 5 chars.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Required. Supports markdown rendering on frontend.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Must be active employee or dept head. Validated via DB constraint.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| MEDIUM | HIGH | CRITICAL. Default: MEDIUM.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DRAFT → ASSIGNED → IN_PROGRESS → UNDER_REVIEW → COMPLETED | REJECTED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Must be &gt;= today on creation. Overdue tasks auto-flagged by cron Edge Function.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progress_pct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0–100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Employee-editable. Triggers notification to assigner at 50% and 100%.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Storage URLs. Max 10 files, 10MB each.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dept_id</w:t>
            </w:r>
          </w:p>
        </w:tc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Auto-set from assigned_to employee's department.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6.4  KPI Management Module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KPI module is the performance backbone of the system. KPIs are created by HR Managers, assigned to employees or departments, and assessed on a regular cycle. The system supports weighted composite scoring aligned with OKR (Objectives and Key Results) methodology.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KPI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 Manager, Admin, Super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Define: title, description, target_value, unit (%, number, currency), weight (1–5), period, assigned_to or dept_id.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KPI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 Manager, Admin, Super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edit. If assessments already exist, target changes require justification (recorded in audit_log).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KPI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 Manager, Admin, Super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delete only if no assessments. Hard delete: Super Admin only. Cascades to kpi_assessments.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KPIs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(per RLS)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Employee: own KPIs only. Dept Head: dept KPIs. HR: all. Super Admin/Admin: all.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Assess KPI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 Manager, Dept Head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Score entry (0 to target_value), remarks, evidence_url (uploaded file). Date auto-set.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Assessments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Admin, Super Admin, own Employee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Filterable by period, department, employee, score range.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Dashboard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Admin, Super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Recharts bar/line charts: avg score by dept, top/bottom performers, trend over time.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KPI Card</w:t>
            </w:r>
          </w:p>
        </w:tc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Employee, Dept Head, HR, Admin</w:t>
            </w:r>
          </w:p>
        </w:tc>
        <w:tc>
          <w:tcPr>
            <w:tcW w:type="dxa" w:w="45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Shows each KPI: target, current score, % achieved, trend indicator.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6.5  Attendance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Check-In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submits check-in: timestamp auto-captured. Optional: GPS coords stored in location_lat/lng. Selfie upload to Supabase Storage.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Check-Out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submits check-out. Duration auto-calculated. Status auto-set: Present / Late / Half-Day.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Override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/ Op Manager can edit any attendance record with mandatory remark saved in audit_log.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 Threshold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Configurable in system_settings (default: 09:15). Edge Function runs at midnight to auto-flag.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 %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Calculated by get_attendance_pct() DB function. Used in Employee Performance Chart and KPI inputs.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Bulk Import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can bulk import attendance via CSV. Validated against active employee list.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 Integration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Approved leave requests auto-create attendance records with status = ON_LEAVE.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Admin/HR: monthly summary by dept. Export PDF/CSV via Edge Function.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6.6  Leave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Apply for Leave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submits: leave_type (Annual/Sick/Casual/Unpaid), start_date, end_date, reason. Notification sent to approver.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Approve / Reject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 Manager or Dept Head (within own dept) or Admin. Status → APPROVED/REJECTED with remarks. Realtime notification to employee.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 Balance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Tracked in profiles.leave_balance (jsonb: {annual: n, sick: n, casual: n}). Auto-decremented on approval via DB trigger.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 Calendar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Admin/Op Manager: org-wide leave calendar view. Dept Head: dept view. Color-coded by leave type.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Policy Config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 sets annual leave entitlements per designation in system_settings.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6.7  Dashboard Module —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Contents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health metrics · User counts by role · Recent audit log entries · Dept performance heatmap · Storage usage · Active sessions count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Org-wide headcount · Pending approvals (leave, attendance) · Task completion rate · Top/bottom KPI performers · Department summary cards · Recent joins/exits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Operation Manager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Active tasks board (Kanban by status) · Overdue tasks alert · Leave requests pending · Attendance rate today · Department announcements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HR Manager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assessment due this week · Performance distribution chart (Recharts) · Employees without KPIs · Recent assessments · Leave trend chart · New hires this month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Department Head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department task board · Department attendance % · Team KPI summary · My tasks assigned · Pending leave requests for team · Announcements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</w:t>
            </w:r>
          </w:p>
        </w:tc>
        <w:tc>
          <w:tcPr>
            <w:tcW w:type="dxa" w:w="6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My tasks (by status) · My KPI scores · My attendance this month · Leave balance · Recent announcements · Profile completion %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Supabase Row-Level Security (RLS) Design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table has RLS enabled. Policies use auth.uid() and a helper function get_my_role() that reads the current user's role from the profiles table. This ensures all access rules are enforced at the PostgreSQL level, not just in application code.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Pattern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Approach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data only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auth.uid() = employee_id OR auth.uid() = id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attendance, leave_requests, notifications, documents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dept only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dept_id IN (SELECT dept_id FROM profiles WHERE id = auth.uid())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tasks (dept head), kpi_assessments (dept head)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Role-based SELECT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get_my_role() IN ('admin','super_admin','hr_manager')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payroll, kpis, all_employee_profiles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Hierarchy enforcement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get_my_role_rank() &gt; get_target_role_rank(new.role)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profiles INSERT/UPDATE (role field)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 bypass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get_my_role() = 'super_admin'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audit_logs, system_settings, hard deletes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Realtime filters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Broadcast policies mirror SELECT policies</w:t>
            </w:r>
          </w:p>
        </w:tc>
        <w:tc>
          <w:tcPr>
            <w:tcW w:type="dxa" w:w="2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tasks, notifications, attendance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Helper Function: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get_my_role() — SECURITY DEFINER function that returns the role of auth.uid() from the profiles table. Cached per transaction for performance. Used in all RLS policies.</w:t>
      </w:r>
    </w:p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 API Endpoints (Supabase PostgREST + Edge Functions)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auto-generates REST endpoints for all tables via PostgREST. Custom business logic is handled via Edge Functions (Deno runtime). All endpoints require Authorization: Bearer &lt;jwt&gt; header.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/rest/v1/profiles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GET/POST/PATCH/DELETE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CRUD — RLS enforces visible rows per role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/rest/v1/tasks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GET/POST/PATCH/DELETE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 CRUD — employees see own; dept head sees dept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/rest/v1/kpis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GET/POST/PATCH/DELETE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management — HR full; employees read own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/rest/v1/kpi_assessments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GET/POST/PATCH/DELETE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Assessments — HR/DeptHead write; Employee read own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/rest/v1/attendance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 log — employee inserts own; admin patches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/rest/v1/leave_requests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 management — approval via PATCH status field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/rest/v1/announcements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GET/POST/PATCH/DELETE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(RLS)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Filtered by target_roles array match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/rest/v1/notifications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GET/PATCH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user only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 notifications; PATCH marks is_read=true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/rest/v1/audit_logs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 only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Read-only audit trail — no write via API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/functions/v1/create-user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Function: creates Supabase Auth user + profiles row atomically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/functions/v1/calculate-performance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Admin+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Function: aggregates KPI scores + attendance → performance report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/functions/v1/send-notification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Internal only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Function: triggered by DB — sends email/in-app notification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/functions/v1/export-report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Admin+, HR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Function: generates PDF/CSV report and uploads to Storage</w:t>
            </w:r>
          </w:p>
        </w:tc>
      </w:tr>
      <w:tr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/functions/v1/bulk-import</w:t>
            </w:r>
          </w:p>
        </w:tc>
        <w:tc>
          <w:tcPr>
            <w:tcW w:type="dxa" w:w="1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</w:t>
            </w:r>
          </w:p>
        </w:tc>
        <w:tc>
          <w:tcPr>
            <w:tcW w:type="dxa" w:w="2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Edge Function: validates and imports CSV data for attendance/employees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 Frontend Architecture (React + Tailwind CSS)</w:t>
      </w:r>
    </w:p>
    <w:p>
      <w:pPr>
        <w:shd w:fill="0F4C5C" w:val="clear"/>
        <w:spacing w:after="0" w:before="0"/>
      </w:pPr>
    </w:p>
    <w:p>
      <w:pPr>
        <w:spacing w:after="0" w:before="12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9.1 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— redirects to /dashboard if authenticated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RoleDashboard (lazy)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authenticated users — renders role-specific dashboard component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Admin, Admin only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/users/new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CreateUserForm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Admin, Admin, Op Manager, Dept Head (restricted form fields)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UserProfile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profile: all. Others: Admin+, Dept Head (own dept)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/tasks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— filtered by RLS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/tasks/new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CreateTaskForm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Admin+, Op Manager, Dept Head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/tasks/:id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TaskDetail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Assignee + assigner + Admin+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/kpis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Admin+, Dept Head (read)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/kpis/new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CreateKPIForm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Admin+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/kpis/:id/assess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AssessKPIForm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Dept Head (own dept)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 — filtered by role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/attendance/checkin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CheckInPage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Employee only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/leave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LeavePage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/departments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DepartmentsPage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Admin+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/reports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HR, Admin+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/settings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 only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/audit-logs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AuditLogsPage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Super Admin only</w:t>
            </w:r>
          </w:p>
        </w:tc>
      </w:tr>
      <w:tr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/unauthorized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UnauthorizedPage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— shown on role mismatch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6B6D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0F4C5C"/>
          <w:sz w:val="24"/>
          <w:szCs w:val="24"/>
        </w:rPr>
        <w:t xml:space="preserve">9.2  Component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Category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Layout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AppShell, Sidebar, TopNav, BreadcrumbBar, PageHeader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Role-aware sidebar renders only permitted nav items. Collapsible on mobile.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LoginForm, ProtectedRoute, RoleGuard, SessionProvider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Zustand auth store. JWT decoded on mount. Role stored in context.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Tables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DataTable (Shadcn), Pagination, FilterBar, ExportButton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Virtualized rows for large datasets. Column visibility toggles per role.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UserForm, TaskForm, KPIForm, AssessmentForm, AttendanceForm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Hook Form + Zod schemas. Field visibility controlled by user's role.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KPIDashboard, PerformanceChart, AttendanceTrend, TaskProgressBar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Recharts. Responsive. Dark/light mode support via Tailwind CSS variables.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ConfirmModal, ViewModal, CreateModal, AssessModal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Shadcn Dialog. Accessible. Keyboard navigable.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NotificationBell, NotificationDrawer, ToastProvider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Realtime subscription. Unread badge. Grouped by type.</w:t>
            </w:r>
          </w:p>
        </w:tc>
      </w:tr>
      <w:tr>
        <w:tc>
          <w:tcPr>
            <w:tcW w:type="dxa" w:w="2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Cards</w:t>
            </w:r>
          </w:p>
        </w:tc>
        <w:tc>
          <w:tcPr>
            <w:tcW w:type="dxa" w:w="40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KPICard, KPIProgressBar, AssessmentHistory, ScoreBadge</w:t>
            </w:r>
          </w:p>
        </w:tc>
        <w:tc>
          <w:tcPr>
            <w:tcW w:type="dxa" w:w="33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Color-coded by achievement %. Green ≥80%, Amber 50–79%, Red &lt;50%.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 Non-Functional Requirements</w:t>
      </w:r>
    </w:p>
    <w:p>
      <w:pPr>
        <w:shd w:fill="0F4C5C" w:val="clear"/>
        <w:spacing w:after="0" w:before="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Metric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Page load time (LCP)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2.5 seconds on 4G connection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 300ms for all PostgREST queries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500+ concurrent sessions without degradation (Supabase Pro tier)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JWT with 24h expiry + refresh tokens. No plain-text passwords.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 RLS — zero cross-role data leakage. Pen-test required pre-launch.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critical vulnerabilities addressed. Input sanitization via Zod.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Uptime SLA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99.9% uptime (Supabase Cloud SLA)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Backups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automated PostgreSQL backups via Supabase. Point-in-time recovery.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WCAG compliance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WCAG 2.1 AA — Shadcn/UI components are accessible by default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Mobile support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Fully responsive via Tailwind CSS. Tested: 375px–1920px viewports.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ESLint + Prettier. TypeScript strict mode. Test coverage ≥ 70%.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GDPR-aligned: consent, right to access, right to erasure via soft delete.</w:t>
            </w:r>
          </w:p>
        </w:tc>
      </w:tr>
      <w:tr>
        <w:tc>
          <w:tcPr>
            <w:tcW w:type="dxa" w:w="2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3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data changes logged</w:t>
            </w:r>
          </w:p>
        </w:tc>
        <w:tc>
          <w:tcPr>
            <w:tcW w:type="dxa" w:w="3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audit_logs table auto-populated via DB triggers. Immutable via RLS.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 Development Milestones &amp; Sprint Plan</w:t>
      </w:r>
    </w:p>
    <w:p>
      <w:pPr>
        <w:shd w:fill="0F4C5C" w:val="clear"/>
        <w:spacing w:after="0" w:before="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5400"/>
        <w:gridCol w:w="960"/>
      </w:tblGrid>
      <w:tr>
        <w:trPr>
          <w:tblHeader/>
        </w:trP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0 — Setup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Supabase project init · PostgreSQL schema creation · RLS policies · GitHub repo · CI/CD pipeline · Tailwind design system tokens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1 — Auth &amp; Users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2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page · JWT role routing · Super Admin + Admin user management screens · Protected routes · Notification system base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2 — Core Roles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3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 Manager, HR Manager, Dept Head, Employee registration flows · Role dashboards (all 6) · Profile management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3 — Tasks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4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Task CRUD (all roles) · Kanban board · Realtime status updates · Task detail page · Overdue detection Edge Function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Stack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4 — KPI Module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5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creation/edit/delete (HR) · KPI assignment · Assessment form · KPI dashboard charts · Employee KPI card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Stack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5 — Attendance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6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Check-in/out · GPS + selfie capture · Leave management · Attendance reports · Leave calendar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Stack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6 — Reports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7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Performance report generation (PDF/CSV) · Audit log viewer · System settings · Bulk import · Email notifications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Sprint 7 — QA &amp; Launch</w:t>
            </w:r>
          </w:p>
        </w:tc>
        <w:tc>
          <w:tcPr>
            <w:tcW w:type="dxa" w:w="1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 8</w:t>
            </w:r>
          </w:p>
        </w:tc>
        <w:tc>
          <w:tcPr>
            <w:tcW w:type="dxa" w:w="54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End-to-end testing · Security pen-test (RLS audit) · Performance optimization · User acceptance testing · Production deployment</w:t>
            </w:r>
          </w:p>
        </w:tc>
        <w:tc>
          <w:tcPr>
            <w:tcW w:type="dxa" w:w="9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QA + DevOps</w:t>
            </w:r>
          </w:p>
        </w:tc>
      </w:tr>
    </w:tbl>
    <w:p>
      <w:pPr>
        <w:pStyle w:val="Heading1"/>
        <w:pBdr>
          <w:left w:val="single" w:color="D97706" w:sz="24" w:space="0"/>
        </w:pBdr>
        <w:shd w:fill="0F4C5C" w:val="clear"/>
        <w:spacing w:after="0" w:before="4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 Sign-Off &amp; Approval</w:t>
      </w:r>
    </w:p>
    <w:p>
      <w:pPr>
        <w:shd w:fill="0F4C5C" w:val="clear"/>
        <w:spacing w:after="0" w:before="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0F4C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Intern / Author</w:t>
            </w:r>
          </w:p>
        </w:tc>
        <w:tc>
          <w:tcPr>
            <w:tcW w:type="dxa" w:w="2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Salma Dariya</w:t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Project Supervisor</w:t>
            </w:r>
          </w:p>
        </w:tc>
        <w:tc>
          <w:tcPr>
            <w:tcW w:type="dxa" w:w="2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Technical Lead</w:t>
            </w:r>
          </w:p>
        </w:tc>
        <w:tc>
          <w:tcPr>
            <w:tcW w:type="dxa" w:w="2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Senior Management</w:t>
            </w:r>
          </w:p>
        </w:tc>
        <w:tc>
          <w:tcPr>
            <w:tcW w:type="dxa" w:w="26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A7D4D9" w:sz="1"/>
              <w:left w:val="single" w:color="A7D4D9" w:sz="1"/>
              <w:bottom w:val="single" w:color="A7D4D9" w:sz="1"/>
              <w:right w:val="single" w:color="A7D4D9" w:sz="1"/>
            </w:tcBorders>
            <w:shd w:fill="EAF6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</w:p>
    <w:p>
      <w:pPr>
        <w:spacing w:before="160"/>
        <w:jc w:val="center"/>
      </w:pPr>
      <w:r>
        <w:rPr>
          <w:rFonts w:ascii="Arial" w:cs="Arial" w:eastAsia="Arial" w:hAnsi="Arial"/>
          <w:i/>
          <w:iCs/>
          <w:color w:val="4A7C84"/>
          <w:sz w:val="17"/>
          <w:szCs w:val="17"/>
        </w:rPr>
        <w:t xml:space="preserve">— End of Document — CTDS | Workforce Management System PRD | React + Supabase + PostgreSQL | June 2026 —</w:t>
      </w:r>
    </w:p>
    <w:sectPr>
      <w:headerReference w:type="default" r:id="rId7"/>
      <w:footerReference w:type="default" r:id="rId8"/>
      <w:type w:val="nextPage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D4D9" w:sz="4" w:space="1"/>
      </w:pBdr>
      <w:spacing w:before="120"/>
    </w:pPr>
    <w:r>
      <w:rPr>
        <w:rFonts w:ascii="Arial" w:cs="Arial" w:eastAsia="Arial" w:hAnsi="Arial"/>
        <w:color w:val="4A7C84"/>
        <w:sz w:val="16"/>
        <w:szCs w:val="16"/>
      </w:rPr>
      <w:t xml:space="preserve">CTDS  |  Confidential  |  Page </w:t>
    </w:r>
    <w:r>
      <w:rPr>
        <w:rFonts w:ascii="Arial" w:cs="Arial" w:eastAsia="Arial" w:hAnsi="Arial"/>
        <w:color w:val="4A7C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7C84"/>
        <w:sz w:val="16"/>
        <w:szCs w:val="16"/>
      </w:rPr>
      <w:t xml:space="preserve"> of </w:t>
    </w:r>
    <w:r>
      <w:rPr>
        <w:rFonts w:ascii="Arial" w:cs="Arial" w:eastAsia="Arial" w:hAnsi="Arial"/>
        <w:color w:val="4A7C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7D4D9" w:sz="4" w:space="1"/>
      </w:pBdr>
      <w:spacing w:after="120"/>
    </w:pPr>
    <w:r>
      <w:rPr>
        <w:rFonts w:ascii="Arial" w:cs="Arial" w:eastAsia="Arial" w:hAnsi="Arial"/>
        <w:color w:val="4A7C84"/>
        <w:sz w:val="16"/>
        <w:szCs w:val="16"/>
      </w:rPr>
      <w:t xml:space="preserve">CTDS  |  Workforce Management System PRD  |  Salma Dariya, Intern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D9770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40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4C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2026-06-09T04:39:14.384Z</dcterms:created>
  <dcterms:modified xsi:type="dcterms:W3CDTF">2026-06-09T04:39:14.397Z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