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53C" w:rsidRPr="006E4278" w:rsidRDefault="003C553C" w:rsidP="006E4278">
      <w:pPr>
        <w:spacing w:after="0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4"/>
          <w:szCs w:val="44"/>
        </w:rPr>
      </w:pPr>
      <w:r w:rsidRPr="006E4278">
        <w:rPr>
          <w:rFonts w:eastAsia="Times New Roman" w:cstheme="minorHAnsi"/>
          <w:b/>
          <w:bCs/>
          <w:color w:val="000000" w:themeColor="text1"/>
          <w:kern w:val="36"/>
          <w:sz w:val="44"/>
          <w:szCs w:val="44"/>
        </w:rPr>
        <w:t>Multi-Agent Hierarchical Documentation Assistant</w:t>
      </w:r>
      <w:r w:rsidRPr="006E4278">
        <w:rPr>
          <w:rFonts w:eastAsia="Times New Roman" w:cstheme="minorHAnsi"/>
          <w:color w:val="000000" w:themeColor="text1"/>
        </w:rPr>
        <w:pict>
          <v:rect id="_x0000_i1180" style="width:0;height:3pt" o:hralign="center" o:hrstd="t" o:hr="t" fillcolor="#a0a0a0" stroked="f"/>
        </w:pict>
      </w:r>
    </w:p>
    <w:p w:rsidR="003C553C" w:rsidRPr="008B2C51" w:rsidRDefault="003C553C" w:rsidP="008B2C51">
      <w:pPr>
        <w:pStyle w:val="Heading1"/>
        <w:spacing w:before="0" w:beforeAutospacing="0" w:after="0" w:afterAutospacing="0" w:line="276" w:lineRule="auto"/>
        <w:rPr>
          <w:rFonts w:asciiTheme="minorHAnsi" w:hAnsiTheme="minorHAnsi" w:cstheme="minorHAnsi"/>
          <w:sz w:val="40"/>
          <w:szCs w:val="40"/>
        </w:rPr>
      </w:pPr>
      <w:r w:rsidRPr="008B2C51">
        <w:rPr>
          <w:rFonts w:asciiTheme="minorHAnsi" w:hAnsiTheme="minorHAnsi" w:cstheme="minorHAnsi"/>
          <w:sz w:val="40"/>
          <w:szCs w:val="40"/>
        </w:rPr>
        <w:t>1. Project Goal and Scenario</w:t>
      </w:r>
    </w:p>
    <w:p w:rsidR="003C553C" w:rsidRPr="008B2C51" w:rsidRDefault="003C553C" w:rsidP="006E4278">
      <w:pPr>
        <w:pStyle w:val="Heading2"/>
        <w:spacing w:before="0" w:beforeAutospacing="0" w:after="0" w:afterAutospacing="0" w:line="276" w:lineRule="auto"/>
        <w:rPr>
          <w:rFonts w:asciiTheme="minorHAnsi" w:hAnsiTheme="minorHAnsi" w:cstheme="minorHAnsi"/>
          <w:sz w:val="28"/>
          <w:szCs w:val="28"/>
        </w:rPr>
      </w:pPr>
      <w:r w:rsidRPr="008B2C51">
        <w:rPr>
          <w:rFonts w:asciiTheme="minorHAnsi" w:hAnsiTheme="minorHAnsi" w:cstheme="minorHAnsi"/>
          <w:sz w:val="28"/>
          <w:szCs w:val="28"/>
        </w:rPr>
        <w:t>1.1 Project Goal</w:t>
      </w:r>
    </w:p>
    <w:p w:rsidR="003C553C" w:rsidRPr="006E4278" w:rsidRDefault="003C553C" w:rsidP="006E4278">
      <w:pPr>
        <w:spacing w:after="0" w:line="276" w:lineRule="auto"/>
        <w:rPr>
          <w:rFonts w:eastAsia="Times New Roman" w:cstheme="minorHAnsi"/>
          <w:color w:val="000000" w:themeColor="text1"/>
        </w:rPr>
      </w:pPr>
      <w:r w:rsidRPr="006E4278">
        <w:rPr>
          <w:rFonts w:eastAsia="Times New Roman" w:cstheme="minorHAnsi"/>
          <w:color w:val="000000" w:themeColor="text1"/>
        </w:rPr>
        <w:t>The Multi-Agent Hierarchical Documentation Assistant is an intelligent, automated system designed to generate comprehensive, high-quality documentation for Python codebases. The project addresses a fundamental challenge in software engineering: maintaining accurate, consistent, and professional documentation without placing an undue burden on development teams.</w:t>
      </w:r>
    </w:p>
    <w:p w:rsidR="003C553C" w:rsidRPr="006E4278" w:rsidRDefault="003C553C" w:rsidP="006E4278">
      <w:pPr>
        <w:spacing w:after="0" w:line="276" w:lineRule="auto"/>
        <w:rPr>
          <w:rFonts w:eastAsia="Times New Roman" w:cstheme="minorHAnsi"/>
          <w:color w:val="000000" w:themeColor="text1"/>
        </w:rPr>
      </w:pPr>
      <w:r w:rsidRPr="006E4278">
        <w:rPr>
          <w:rFonts w:eastAsia="Times New Roman" w:cstheme="minorHAnsi"/>
          <w:color w:val="000000" w:themeColor="text1"/>
        </w:rPr>
        <w:t>The system employs a sophisticated multi-phase pipeline that combines static code analysis with Large Language Model (LLM) capabilities to produce Google-style docstrings, structured README files, and quality evaluation reports—all while operating within the resource constraints of a Google Colab T4 GPU environment.</w:t>
      </w:r>
    </w:p>
    <w:p w:rsidR="003C553C" w:rsidRPr="008B2C51" w:rsidRDefault="003C553C" w:rsidP="006E4278">
      <w:pPr>
        <w:pStyle w:val="Heading2"/>
        <w:spacing w:before="0" w:beforeAutospacing="0" w:after="0" w:afterAutospacing="0" w:line="276" w:lineRule="auto"/>
        <w:rPr>
          <w:rFonts w:asciiTheme="minorHAnsi" w:hAnsiTheme="minorHAnsi" w:cstheme="minorHAnsi"/>
          <w:sz w:val="28"/>
          <w:szCs w:val="28"/>
        </w:rPr>
      </w:pPr>
      <w:r w:rsidRPr="008B2C51">
        <w:rPr>
          <w:rFonts w:asciiTheme="minorHAnsi" w:hAnsiTheme="minorHAnsi" w:cstheme="minorHAnsi"/>
          <w:sz w:val="28"/>
          <w:szCs w:val="28"/>
        </w:rPr>
        <w:t>1.2 Problem Statement</w:t>
      </w:r>
    </w:p>
    <w:p w:rsidR="003C553C" w:rsidRPr="006E4278" w:rsidRDefault="003C553C" w:rsidP="006E4278">
      <w:pPr>
        <w:spacing w:after="0" w:line="276" w:lineRule="auto"/>
        <w:rPr>
          <w:rFonts w:eastAsia="Times New Roman" w:cstheme="minorHAnsi"/>
          <w:color w:val="000000" w:themeColor="text1"/>
        </w:rPr>
      </w:pPr>
      <w:r w:rsidRPr="006E4278">
        <w:rPr>
          <w:rFonts w:eastAsia="Times New Roman" w:cstheme="minorHAnsi"/>
          <w:color w:val="000000" w:themeColor="text1"/>
        </w:rPr>
        <w:t>Software documentation is critical for maintainability, collaboration, and knowledge transfer, yet it frequently suffers from several systemic issues:</w:t>
      </w:r>
    </w:p>
    <w:p w:rsidR="003C553C" w:rsidRPr="006E4278" w:rsidRDefault="003C553C" w:rsidP="006E4278">
      <w:pPr>
        <w:spacing w:after="0" w:line="276" w:lineRule="auto"/>
        <w:rPr>
          <w:rFonts w:eastAsia="Times New Roman" w:cstheme="minorHAnsi"/>
          <w:color w:val="000000" w:themeColor="text1"/>
        </w:rPr>
      </w:pPr>
      <w:r w:rsidRPr="006E4278">
        <w:rPr>
          <w:rFonts w:eastAsia="Times New Roman" w:cstheme="minorHAnsi"/>
          <w:b/>
          <w:bCs/>
          <w:color w:val="000000" w:themeColor="text1"/>
        </w:rPr>
        <w:t>Time Intensity:</w:t>
      </w:r>
      <w:r w:rsidRPr="006E4278">
        <w:rPr>
          <w:rFonts w:eastAsia="Times New Roman" w:cstheme="minorHAnsi"/>
          <w:color w:val="000000" w:themeColor="text1"/>
        </w:rPr>
        <w:t> Developers allocate substantial time to writing docstrings, README files, and API documentation, diverting attention from core development tasks.</w:t>
      </w:r>
    </w:p>
    <w:p w:rsidR="003C553C" w:rsidRPr="006E4278" w:rsidRDefault="003C553C" w:rsidP="006E4278">
      <w:pPr>
        <w:spacing w:after="0" w:line="276" w:lineRule="auto"/>
        <w:rPr>
          <w:rFonts w:eastAsia="Times New Roman" w:cstheme="minorHAnsi"/>
          <w:color w:val="000000" w:themeColor="text1"/>
        </w:rPr>
      </w:pPr>
      <w:r w:rsidRPr="006E4278">
        <w:rPr>
          <w:rFonts w:eastAsia="Times New Roman" w:cstheme="minorHAnsi"/>
          <w:b/>
          <w:bCs/>
          <w:color w:val="000000" w:themeColor="text1"/>
        </w:rPr>
        <w:t>Stylistic Inconsistency:</w:t>
      </w:r>
      <w:r w:rsidRPr="006E4278">
        <w:rPr>
          <w:rFonts w:eastAsia="Times New Roman" w:cstheme="minorHAnsi"/>
          <w:color w:val="000000" w:themeColor="text1"/>
        </w:rPr>
        <w:t> Different team members often follow varying documentation conventions, resulting in a fragmented user experience when reading project documentation.</w:t>
      </w:r>
    </w:p>
    <w:p w:rsidR="003C553C" w:rsidRPr="006E4278" w:rsidRDefault="003C553C" w:rsidP="006E4278">
      <w:pPr>
        <w:spacing w:after="0" w:line="276" w:lineRule="auto"/>
        <w:rPr>
          <w:rFonts w:eastAsia="Times New Roman" w:cstheme="minorHAnsi"/>
          <w:color w:val="000000" w:themeColor="text1"/>
        </w:rPr>
      </w:pPr>
      <w:r w:rsidRPr="006E4278">
        <w:rPr>
          <w:rFonts w:eastAsia="Times New Roman" w:cstheme="minorHAnsi"/>
          <w:b/>
          <w:bCs/>
          <w:color w:val="000000" w:themeColor="text1"/>
        </w:rPr>
        <w:t>Documentation Drift:</w:t>
      </w:r>
      <w:r w:rsidRPr="006E4278">
        <w:rPr>
          <w:rFonts w:eastAsia="Times New Roman" w:cstheme="minorHAnsi"/>
          <w:color w:val="000000" w:themeColor="text1"/>
        </w:rPr>
        <w:t> As code evolves through iterations, documentation becomes stale and misaligned with actual functionality, creating confusion and potential errors.</w:t>
      </w:r>
    </w:p>
    <w:p w:rsidR="003C553C" w:rsidRPr="006E4278" w:rsidRDefault="003C553C" w:rsidP="006E4278">
      <w:pPr>
        <w:spacing w:after="0" w:line="276" w:lineRule="auto"/>
        <w:rPr>
          <w:rFonts w:eastAsia="Times New Roman" w:cstheme="minorHAnsi"/>
          <w:color w:val="000000" w:themeColor="text1"/>
        </w:rPr>
      </w:pPr>
      <w:r w:rsidRPr="006E4278">
        <w:rPr>
          <w:rFonts w:eastAsia="Times New Roman" w:cstheme="minorHAnsi"/>
          <w:b/>
          <w:bCs/>
          <w:color w:val="000000" w:themeColor="text1"/>
        </w:rPr>
        <w:t>Incomplete Coverage:</w:t>
      </w:r>
      <w:r w:rsidRPr="006E4278">
        <w:rPr>
          <w:rFonts w:eastAsia="Times New Roman" w:cstheme="minorHAnsi"/>
          <w:color w:val="000000" w:themeColor="text1"/>
        </w:rPr>
        <w:t> Under delivery pressure, documentation is often deprioritized or omitted entirely, leaving critical code paths unexplained.</w:t>
      </w:r>
    </w:p>
    <w:p w:rsidR="003C553C" w:rsidRPr="008B2C51" w:rsidRDefault="009F20BE" w:rsidP="006E4278">
      <w:pPr>
        <w:pStyle w:val="Heading2"/>
        <w:spacing w:before="0" w:beforeAutospacing="0" w:after="0" w:afterAutospacing="0" w:line="276" w:lineRule="auto"/>
        <w:rPr>
          <w:rFonts w:asciiTheme="minorHAnsi" w:hAnsiTheme="minorHAnsi" w:cstheme="minorHAnsi"/>
          <w:sz w:val="28"/>
          <w:szCs w:val="28"/>
        </w:rPr>
      </w:pPr>
      <w:r w:rsidRPr="008B2C51">
        <w:rPr>
          <w:rFonts w:asciiTheme="minorHAnsi" w:hAnsiTheme="minorHAnsi" w:cstheme="minorHAnsi"/>
          <w:sz w:val="28"/>
          <w:szCs w:val="28"/>
        </w:rPr>
        <w:t>1.3</w:t>
      </w:r>
      <w:r w:rsidR="003C553C" w:rsidRPr="008B2C51">
        <w:rPr>
          <w:rFonts w:asciiTheme="minorHAnsi" w:hAnsiTheme="minorHAnsi" w:cstheme="minorHAnsi"/>
          <w:sz w:val="28"/>
          <w:szCs w:val="28"/>
        </w:rPr>
        <w:t xml:space="preserve"> Key Objectives</w:t>
      </w:r>
    </w:p>
    <w:p w:rsidR="003C553C" w:rsidRPr="006E4278" w:rsidRDefault="003C553C" w:rsidP="006E4278">
      <w:pPr>
        <w:spacing w:after="0" w:line="276" w:lineRule="auto"/>
        <w:rPr>
          <w:rFonts w:eastAsia="Times New Roman" w:cstheme="minorHAnsi"/>
          <w:color w:val="000000" w:themeColor="text1"/>
        </w:rPr>
      </w:pPr>
      <w:r w:rsidRPr="006E4278">
        <w:rPr>
          <w:rFonts w:eastAsia="Times New Roman" w:cstheme="minorHAnsi"/>
          <w:color w:val="000000" w:themeColor="text1"/>
        </w:rPr>
        <w:t>The project pursues four primary objectives. First, </w:t>
      </w:r>
      <w:r w:rsidRPr="006E4278">
        <w:rPr>
          <w:rFonts w:eastAsia="Times New Roman" w:cstheme="minorHAnsi"/>
          <w:b/>
          <w:bCs/>
          <w:color w:val="000000" w:themeColor="text1"/>
        </w:rPr>
        <w:t>automation</w:t>
      </w:r>
      <w:r w:rsidRPr="006E4278">
        <w:rPr>
          <w:rFonts w:eastAsia="Times New Roman" w:cstheme="minorHAnsi"/>
          <w:color w:val="000000" w:themeColor="text1"/>
        </w:rPr>
        <w:t> aims to minimize manual documentation effort through LLM-powered generation. Second, </w:t>
      </w:r>
      <w:r w:rsidRPr="006E4278">
        <w:rPr>
          <w:rFonts w:eastAsia="Times New Roman" w:cstheme="minorHAnsi"/>
          <w:b/>
          <w:bCs/>
          <w:color w:val="000000" w:themeColor="text1"/>
        </w:rPr>
        <w:t>quality assurance</w:t>
      </w:r>
      <w:r w:rsidRPr="006E4278">
        <w:rPr>
          <w:rFonts w:eastAsia="Times New Roman" w:cstheme="minorHAnsi"/>
          <w:color w:val="000000" w:themeColor="text1"/>
        </w:rPr>
        <w:t> ensures documentation meets professional standards through multi-level validation. Third, </w:t>
      </w:r>
      <w:r w:rsidRPr="006E4278">
        <w:rPr>
          <w:rFonts w:eastAsia="Times New Roman" w:cstheme="minorHAnsi"/>
          <w:b/>
          <w:bCs/>
          <w:color w:val="000000" w:themeColor="text1"/>
        </w:rPr>
        <w:t>resource efficiency</w:t>
      </w:r>
      <w:r w:rsidRPr="006E4278">
        <w:rPr>
          <w:rFonts w:eastAsia="Times New Roman" w:cstheme="minorHAnsi"/>
          <w:color w:val="000000" w:themeColor="text1"/>
        </w:rPr>
        <w:t> optimizes the system for memory-constrained environments using quantization and intelligent caching. Fourth, </w:t>
      </w:r>
      <w:r w:rsidRPr="006E4278">
        <w:rPr>
          <w:rFonts w:eastAsia="Times New Roman" w:cstheme="minorHAnsi"/>
          <w:b/>
          <w:bCs/>
          <w:color w:val="000000" w:themeColor="text1"/>
        </w:rPr>
        <w:t>hierarchical processing</w:t>
      </w:r>
      <w:r w:rsidRPr="006E4278">
        <w:rPr>
          <w:rFonts w:eastAsia="Times New Roman" w:cstheme="minorHAnsi"/>
          <w:color w:val="000000" w:themeColor="text1"/>
        </w:rPr>
        <w:t> employs a systematic, dependency-aware pipeline for context-rich generation.</w:t>
      </w:r>
    </w:p>
    <w:p w:rsidR="003C553C" w:rsidRPr="006E4278" w:rsidRDefault="003C553C" w:rsidP="006E4278">
      <w:pPr>
        <w:spacing w:after="0" w:line="276" w:lineRule="auto"/>
        <w:rPr>
          <w:rFonts w:eastAsia="Times New Roman" w:cstheme="minorHAnsi"/>
          <w:color w:val="000000" w:themeColor="text1"/>
        </w:rPr>
      </w:pPr>
    </w:p>
    <w:p w:rsidR="003C553C" w:rsidRPr="008B2C51" w:rsidRDefault="003C553C" w:rsidP="008B2C51">
      <w:pPr>
        <w:pStyle w:val="Heading1"/>
        <w:spacing w:before="0" w:beforeAutospacing="0" w:after="0" w:afterAutospacing="0" w:line="276" w:lineRule="auto"/>
        <w:rPr>
          <w:rFonts w:asciiTheme="minorHAnsi" w:hAnsiTheme="minorHAnsi" w:cstheme="minorHAnsi"/>
          <w:sz w:val="40"/>
          <w:szCs w:val="40"/>
        </w:rPr>
      </w:pPr>
      <w:r w:rsidRPr="008B2C51">
        <w:rPr>
          <w:rFonts w:asciiTheme="minorHAnsi" w:hAnsiTheme="minorHAnsi" w:cstheme="minorHAnsi"/>
          <w:sz w:val="40"/>
          <w:szCs w:val="40"/>
        </w:rPr>
        <w:t>2. Technical Implementation</w:t>
      </w:r>
    </w:p>
    <w:p w:rsidR="003C553C" w:rsidRPr="008B2C51" w:rsidRDefault="003C553C" w:rsidP="006E4278">
      <w:pPr>
        <w:pStyle w:val="Heading2"/>
        <w:spacing w:before="0" w:beforeAutospacing="0" w:after="0" w:afterAutospacing="0" w:line="276" w:lineRule="auto"/>
        <w:rPr>
          <w:rFonts w:asciiTheme="minorHAnsi" w:hAnsiTheme="minorHAnsi" w:cstheme="minorHAnsi"/>
          <w:sz w:val="28"/>
          <w:szCs w:val="28"/>
        </w:rPr>
      </w:pPr>
      <w:r w:rsidRPr="008B2C51">
        <w:rPr>
          <w:rFonts w:asciiTheme="minorHAnsi" w:hAnsiTheme="minorHAnsi" w:cstheme="minorHAnsi"/>
          <w:sz w:val="28"/>
          <w:szCs w:val="28"/>
        </w:rPr>
        <w:t>2.1 Prompting</w:t>
      </w:r>
    </w:p>
    <w:p w:rsidR="003C553C" w:rsidRPr="006E4278" w:rsidRDefault="003C553C" w:rsidP="006E4278">
      <w:pPr>
        <w:spacing w:after="0" w:line="276" w:lineRule="auto"/>
        <w:rPr>
          <w:rFonts w:eastAsia="Times New Roman" w:cstheme="minorHAnsi"/>
          <w:color w:val="000000" w:themeColor="text1"/>
        </w:rPr>
      </w:pPr>
      <w:r w:rsidRPr="006E4278">
        <w:rPr>
          <w:rFonts w:eastAsia="Times New Roman" w:cstheme="minorHAnsi"/>
          <w:color w:val="000000" w:themeColor="text1"/>
        </w:rPr>
        <w:t>The prompting strategy represents a cornerstone of the system's effectiveness. We employ a template-based prompting architecture with structured requirements to ensure consistent, high-quality outputs from the underlying language model.</w:t>
      </w:r>
    </w:p>
    <w:p w:rsidR="003C553C" w:rsidRPr="006E4278" w:rsidRDefault="003C553C" w:rsidP="006E4278">
      <w:pPr>
        <w:pStyle w:val="Heading3"/>
        <w:spacing w:before="240" w:beforeAutospacing="0" w:after="0" w:afterAutospacing="0" w:line="276" w:lineRule="auto"/>
        <w:rPr>
          <w:rFonts w:asciiTheme="minorHAnsi" w:hAnsiTheme="minorHAnsi" w:cstheme="minorHAnsi"/>
        </w:rPr>
      </w:pPr>
      <w:r w:rsidRPr="006E4278">
        <w:rPr>
          <w:rFonts w:asciiTheme="minorHAnsi" w:hAnsiTheme="minorHAnsi" w:cstheme="minorHAnsi"/>
        </w:rPr>
        <w:t>2.1.1 Prompt Template Design</w:t>
      </w:r>
    </w:p>
    <w:p w:rsidR="003C553C" w:rsidRPr="006E4278" w:rsidRDefault="003C553C" w:rsidP="006E4278">
      <w:pPr>
        <w:spacing w:after="0" w:line="276" w:lineRule="auto"/>
        <w:rPr>
          <w:rFonts w:eastAsia="Times New Roman" w:cstheme="minorHAnsi"/>
          <w:color w:val="000000" w:themeColor="text1"/>
        </w:rPr>
      </w:pPr>
      <w:r w:rsidRPr="006E4278">
        <w:rPr>
          <w:rFonts w:eastAsia="Times New Roman" w:cstheme="minorHAnsi"/>
          <w:color w:val="000000" w:themeColor="text1"/>
        </w:rPr>
        <w:lastRenderedPageBreak/>
        <w:t>Each generation task utilizes purpose-built prompts stored as external Markdown files, enabling easy iteration and experimentation without code modifications. This separation of prompt logic from application code provides maintainability across the development lifecycle.</w:t>
      </w:r>
    </w:p>
    <w:p w:rsidR="003C553C" w:rsidRPr="006E4278" w:rsidRDefault="003C553C" w:rsidP="006E4278">
      <w:pPr>
        <w:spacing w:after="0" w:line="276" w:lineRule="auto"/>
        <w:rPr>
          <w:rFonts w:eastAsia="Times New Roman" w:cstheme="minorHAnsi"/>
          <w:color w:val="000000" w:themeColor="text1"/>
        </w:rPr>
      </w:pPr>
      <w:r w:rsidRPr="006E4278">
        <w:rPr>
          <w:rFonts w:eastAsia="Times New Roman" w:cstheme="minorHAnsi"/>
          <w:color w:val="000000" w:themeColor="text1"/>
        </w:rPr>
        <w:t>The docstring generation prompt incorporates several prompt engineering best practices. It begins with </w:t>
      </w:r>
      <w:r w:rsidRPr="006E4278">
        <w:rPr>
          <w:rFonts w:eastAsia="Times New Roman" w:cstheme="minorHAnsi"/>
          <w:b/>
          <w:bCs/>
          <w:color w:val="000000" w:themeColor="text1"/>
        </w:rPr>
        <w:t>role assignment</w:t>
      </w:r>
      <w:r w:rsidRPr="006E4278">
        <w:rPr>
          <w:rFonts w:eastAsia="Times New Roman" w:cstheme="minorHAnsi"/>
          <w:color w:val="000000" w:themeColor="text1"/>
        </w:rPr>
        <w:t>, establishing the LLM as "an expert Python documentation writer" to prime the model for domain-appropriate responses. The prompt then specifies </w:t>
      </w:r>
      <w:r w:rsidRPr="006E4278">
        <w:rPr>
          <w:rFonts w:eastAsia="Times New Roman" w:cstheme="minorHAnsi"/>
          <w:b/>
          <w:bCs/>
          <w:color w:val="000000" w:themeColor="text1"/>
        </w:rPr>
        <w:t>format requirements</w:t>
      </w:r>
      <w:r w:rsidRPr="006E4278">
        <w:rPr>
          <w:rFonts w:eastAsia="Times New Roman" w:cstheme="minorHAnsi"/>
          <w:color w:val="000000" w:themeColor="text1"/>
        </w:rPr>
        <w:t>, mandating Google-style format with Args, Returns, and Raises sections. </w:t>
      </w:r>
      <w:r w:rsidRPr="006E4278">
        <w:rPr>
          <w:rFonts w:eastAsia="Times New Roman" w:cstheme="minorHAnsi"/>
          <w:b/>
          <w:bCs/>
          <w:color w:val="000000" w:themeColor="text1"/>
        </w:rPr>
        <w:t>Context injection</w:t>
      </w:r>
      <w:r w:rsidRPr="006E4278">
        <w:rPr>
          <w:rFonts w:eastAsia="Times New Roman" w:cstheme="minorHAnsi"/>
          <w:color w:val="000000" w:themeColor="text1"/>
        </w:rPr>
        <w:t> provides the model with import statements and dependency information to improve semantic accuracy. Finally, </w:t>
      </w:r>
      <w:r w:rsidRPr="006E4278">
        <w:rPr>
          <w:rFonts w:eastAsia="Times New Roman" w:cstheme="minorHAnsi"/>
          <w:b/>
          <w:bCs/>
          <w:color w:val="000000" w:themeColor="text1"/>
        </w:rPr>
        <w:t>output constraints</w:t>
      </w:r>
      <w:r w:rsidRPr="006E4278">
        <w:rPr>
          <w:rFonts w:eastAsia="Times New Roman" w:cstheme="minorHAnsi"/>
          <w:color w:val="000000" w:themeColor="text1"/>
        </w:rPr>
        <w:t> instruct the model to return only the docstring content without wrapper text or markdown formatting.</w:t>
      </w:r>
    </w:p>
    <w:p w:rsidR="003C553C" w:rsidRPr="006E4278" w:rsidRDefault="003C553C" w:rsidP="006E4278">
      <w:pPr>
        <w:spacing w:line="276" w:lineRule="auto"/>
        <w:rPr>
          <w:rFonts w:eastAsia="Times New Roman" w:cstheme="minorHAnsi"/>
          <w:b/>
          <w:bCs/>
          <w:color w:val="000000" w:themeColor="text1"/>
        </w:rPr>
      </w:pPr>
      <w:r w:rsidRPr="006E4278">
        <w:rPr>
          <w:rFonts w:eastAsia="Times New Roman" w:cstheme="minorHAnsi"/>
          <w:b/>
          <w:bCs/>
          <w:color w:val="000000" w:themeColor="text1"/>
        </w:rPr>
        <w:t>Example Docstring Prompt Structure:</w:t>
      </w:r>
    </w:p>
    <w:tbl>
      <w:tblPr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00"/>
      </w:tblGrid>
      <w:tr w:rsidR="009F20BE" w:rsidRPr="006E4278" w:rsidTr="009F20BE">
        <w:tblPrEx>
          <w:tblCellMar>
            <w:top w:w="0" w:type="dxa"/>
            <w:bottom w:w="0" w:type="dxa"/>
          </w:tblCellMar>
        </w:tblPrEx>
        <w:trPr>
          <w:trHeight w:val="156"/>
        </w:trPr>
        <w:tc>
          <w:tcPr>
            <w:tcW w:w="7200" w:type="dxa"/>
          </w:tcPr>
          <w:p w:rsidR="00616AD2" w:rsidRDefault="00616AD2" w:rsidP="00616AD2">
            <w:pPr>
              <w:spacing w:after="0" w:line="276" w:lineRule="auto"/>
              <w:ind w:left="720"/>
              <w:rPr>
                <w:rFonts w:eastAsia="Times New Roman" w:cstheme="minorHAnsi"/>
                <w:color w:val="000000" w:themeColor="text1"/>
              </w:rPr>
            </w:pPr>
          </w:p>
          <w:p w:rsidR="009F20BE" w:rsidRPr="006E4278" w:rsidRDefault="009F20BE" w:rsidP="00616AD2">
            <w:pPr>
              <w:spacing w:after="0" w:line="276" w:lineRule="auto"/>
              <w:ind w:left="720"/>
              <w:rPr>
                <w:rFonts w:eastAsia="Times New Roman" w:cstheme="minorHAnsi"/>
                <w:color w:val="000000" w:themeColor="text1"/>
              </w:rPr>
            </w:pPr>
            <w:bookmarkStart w:id="0" w:name="_GoBack"/>
            <w:bookmarkEnd w:id="0"/>
            <w:r w:rsidRPr="006E4278">
              <w:rPr>
                <w:rFonts w:eastAsia="Times New Roman" w:cstheme="minorHAnsi"/>
                <w:color w:val="000000" w:themeColor="text1"/>
              </w:rPr>
              <w:t>You are an expert Python documentation writer. Generate a clear, concise Google-style docstring for the following code.</w:t>
            </w:r>
          </w:p>
          <w:p w:rsidR="009F20BE" w:rsidRPr="006E4278" w:rsidRDefault="009F20BE" w:rsidP="00616AD2">
            <w:pPr>
              <w:spacing w:after="0" w:line="276" w:lineRule="auto"/>
              <w:ind w:left="720"/>
              <w:rPr>
                <w:rFonts w:eastAsia="Times New Roman" w:cstheme="minorHAnsi"/>
                <w:color w:val="000000" w:themeColor="text1"/>
              </w:rPr>
            </w:pPr>
            <w:r w:rsidRPr="006E4278">
              <w:rPr>
                <w:rFonts w:eastAsia="Times New Roman" w:cstheme="minorHAnsi"/>
                <w:color w:val="000000" w:themeColor="text1"/>
              </w:rPr>
              <w:t>Requirements:</w:t>
            </w:r>
          </w:p>
          <w:p w:rsidR="009F20BE" w:rsidRPr="006E4278" w:rsidRDefault="009F20BE" w:rsidP="00616AD2">
            <w:pPr>
              <w:numPr>
                <w:ilvl w:val="0"/>
                <w:numId w:val="2"/>
              </w:numPr>
              <w:tabs>
                <w:tab w:val="num" w:pos="1440"/>
              </w:tabs>
              <w:spacing w:after="0" w:line="276" w:lineRule="auto"/>
              <w:ind w:left="1440"/>
              <w:rPr>
                <w:rFonts w:eastAsia="Times New Roman" w:cstheme="minorHAnsi"/>
                <w:color w:val="000000" w:themeColor="text1"/>
              </w:rPr>
            </w:pPr>
            <w:r w:rsidRPr="006E4278">
              <w:rPr>
                <w:rFonts w:eastAsia="Times New Roman" w:cstheme="minorHAnsi"/>
                <w:color w:val="000000" w:themeColor="text1"/>
              </w:rPr>
              <w:t>Use Google-style format (Args, Returns, Raises sections)</w:t>
            </w:r>
          </w:p>
          <w:p w:rsidR="009F20BE" w:rsidRPr="006E4278" w:rsidRDefault="009F20BE" w:rsidP="00616AD2">
            <w:pPr>
              <w:numPr>
                <w:ilvl w:val="0"/>
                <w:numId w:val="2"/>
              </w:numPr>
              <w:tabs>
                <w:tab w:val="num" w:pos="1440"/>
              </w:tabs>
              <w:spacing w:after="0" w:line="276" w:lineRule="auto"/>
              <w:ind w:left="1440"/>
              <w:rPr>
                <w:rFonts w:eastAsia="Times New Roman" w:cstheme="minorHAnsi"/>
                <w:color w:val="000000" w:themeColor="text1"/>
              </w:rPr>
            </w:pPr>
            <w:r w:rsidRPr="006E4278">
              <w:rPr>
                <w:rFonts w:eastAsia="Times New Roman" w:cstheme="minorHAnsi"/>
                <w:color w:val="000000" w:themeColor="text1"/>
              </w:rPr>
              <w:t>Be concise but complete</w:t>
            </w:r>
          </w:p>
          <w:p w:rsidR="009F20BE" w:rsidRPr="006E4278" w:rsidRDefault="009F20BE" w:rsidP="00616AD2">
            <w:pPr>
              <w:numPr>
                <w:ilvl w:val="0"/>
                <w:numId w:val="2"/>
              </w:numPr>
              <w:tabs>
                <w:tab w:val="num" w:pos="1440"/>
              </w:tabs>
              <w:spacing w:after="0" w:line="276" w:lineRule="auto"/>
              <w:ind w:left="1440"/>
              <w:rPr>
                <w:rFonts w:eastAsia="Times New Roman" w:cstheme="minorHAnsi"/>
                <w:color w:val="000000" w:themeColor="text1"/>
              </w:rPr>
            </w:pPr>
            <w:r w:rsidRPr="006E4278">
              <w:rPr>
                <w:rFonts w:eastAsia="Times New Roman" w:cstheme="minorHAnsi"/>
                <w:color w:val="000000" w:themeColor="text1"/>
              </w:rPr>
              <w:t>Include type information</w:t>
            </w:r>
          </w:p>
          <w:p w:rsidR="009F20BE" w:rsidRPr="006E4278" w:rsidRDefault="009F20BE" w:rsidP="00616AD2">
            <w:pPr>
              <w:numPr>
                <w:ilvl w:val="0"/>
                <w:numId w:val="2"/>
              </w:numPr>
              <w:tabs>
                <w:tab w:val="num" w:pos="1440"/>
              </w:tabs>
              <w:spacing w:after="0" w:line="276" w:lineRule="auto"/>
              <w:ind w:left="1440"/>
              <w:rPr>
                <w:rFonts w:eastAsia="Times New Roman" w:cstheme="minorHAnsi"/>
                <w:color w:val="000000" w:themeColor="text1"/>
              </w:rPr>
            </w:pPr>
            <w:r w:rsidRPr="006E4278">
              <w:rPr>
                <w:rFonts w:eastAsia="Times New Roman" w:cstheme="minorHAnsi"/>
                <w:color w:val="000000" w:themeColor="text1"/>
              </w:rPr>
              <w:t>Describe what the code does, not how it works</w:t>
            </w:r>
          </w:p>
          <w:p w:rsidR="009F20BE" w:rsidRPr="006E4278" w:rsidRDefault="009F20BE" w:rsidP="00616AD2">
            <w:pPr>
              <w:spacing w:after="0" w:line="276" w:lineRule="auto"/>
              <w:ind w:left="720"/>
              <w:rPr>
                <w:rFonts w:eastAsia="Times New Roman" w:cstheme="minorHAnsi"/>
                <w:color w:val="000000" w:themeColor="text1"/>
              </w:rPr>
            </w:pPr>
            <w:r w:rsidRPr="006E4278">
              <w:rPr>
                <w:rFonts w:eastAsia="Times New Roman" w:cstheme="minorHAnsi"/>
                <w:color w:val="000000" w:themeColor="text1"/>
              </w:rPr>
              <w:t>Code Context: [imports and dependencies injected here]</w:t>
            </w:r>
          </w:p>
          <w:p w:rsidR="009F20BE" w:rsidRPr="006E4278" w:rsidRDefault="009F20BE" w:rsidP="00616AD2">
            <w:pPr>
              <w:spacing w:after="0" w:line="276" w:lineRule="auto"/>
              <w:ind w:left="720"/>
              <w:rPr>
                <w:rFonts w:eastAsia="Times New Roman" w:cstheme="minorHAnsi"/>
                <w:color w:val="000000" w:themeColor="text1"/>
              </w:rPr>
            </w:pPr>
            <w:r w:rsidRPr="006E4278">
              <w:rPr>
                <w:rFonts w:eastAsia="Times New Roman" w:cstheme="minorHAnsi"/>
                <w:color w:val="000000" w:themeColor="text1"/>
              </w:rPr>
              <w:t>Code to Document: [function or class code injected here]</w:t>
            </w:r>
          </w:p>
          <w:p w:rsidR="009F20BE" w:rsidRPr="006E4278" w:rsidRDefault="009F20BE" w:rsidP="00616AD2">
            <w:pPr>
              <w:spacing w:after="0" w:line="276" w:lineRule="auto"/>
              <w:ind w:left="720"/>
              <w:rPr>
                <w:rFonts w:eastAsia="Times New Roman" w:cstheme="minorHAnsi"/>
                <w:color w:val="000000" w:themeColor="text1"/>
              </w:rPr>
            </w:pPr>
            <w:r w:rsidRPr="006E4278">
              <w:rPr>
                <w:rFonts w:eastAsia="Times New Roman" w:cstheme="minorHAnsi"/>
                <w:color w:val="000000" w:themeColor="text1"/>
              </w:rPr>
              <w:t>Return ONLY the docstring content.</w:t>
            </w:r>
          </w:p>
          <w:p w:rsidR="009F20BE" w:rsidRPr="006E4278" w:rsidRDefault="009F20BE" w:rsidP="006E4278">
            <w:pPr>
              <w:spacing w:after="0" w:line="276" w:lineRule="auto"/>
              <w:rPr>
                <w:rFonts w:eastAsia="Times New Roman" w:cstheme="minorHAnsi"/>
                <w:b/>
                <w:bCs/>
                <w:color w:val="000000" w:themeColor="text1"/>
              </w:rPr>
            </w:pPr>
          </w:p>
        </w:tc>
      </w:tr>
    </w:tbl>
    <w:p w:rsidR="009F20BE" w:rsidRPr="006E4278" w:rsidRDefault="003C553C" w:rsidP="006E4278">
      <w:pPr>
        <w:spacing w:before="240" w:after="0" w:line="276" w:lineRule="auto"/>
        <w:rPr>
          <w:rFonts w:eastAsia="Times New Roman" w:cstheme="minorHAnsi"/>
          <w:color w:val="000000" w:themeColor="text1"/>
        </w:rPr>
      </w:pPr>
      <w:r w:rsidRPr="006E4278">
        <w:rPr>
          <w:rFonts w:eastAsia="Times New Roman" w:cstheme="minorHAnsi"/>
          <w:color w:val="000000" w:themeColor="text1"/>
        </w:rPr>
        <w:t>The README generation prompt follows a similar structure but enforces a six-section format: Project Title &amp; Badges, Overview/Description, Features, Architecture/Project Structure, Installation/Setup, and Usage Examples. This structured approach ensures every generated README contains the essential information users need.</w:t>
      </w:r>
    </w:p>
    <w:p w:rsidR="003C553C" w:rsidRPr="006E4278" w:rsidRDefault="003C553C" w:rsidP="006E4278">
      <w:pPr>
        <w:pStyle w:val="Heading3"/>
        <w:spacing w:before="240" w:beforeAutospacing="0" w:after="0" w:afterAutospacing="0" w:line="276" w:lineRule="auto"/>
        <w:rPr>
          <w:rFonts w:asciiTheme="minorHAnsi" w:hAnsiTheme="minorHAnsi" w:cstheme="minorHAnsi"/>
        </w:rPr>
      </w:pPr>
      <w:r w:rsidRPr="006E4278">
        <w:rPr>
          <w:rFonts w:asciiTheme="minorHAnsi" w:hAnsiTheme="minorHAnsi" w:cstheme="minorHAnsi"/>
        </w:rPr>
        <w:t>2.1.2 Generation Parameter Tuning</w:t>
      </w:r>
    </w:p>
    <w:p w:rsidR="003C553C" w:rsidRPr="006E4278" w:rsidRDefault="003C553C" w:rsidP="006E4278">
      <w:pPr>
        <w:spacing w:after="0" w:line="276" w:lineRule="auto"/>
        <w:rPr>
          <w:rFonts w:eastAsia="Times New Roman" w:cstheme="minorHAnsi"/>
          <w:color w:val="000000" w:themeColor="text1"/>
        </w:rPr>
      </w:pPr>
      <w:r w:rsidRPr="006E4278">
        <w:rPr>
          <w:rFonts w:eastAsia="Times New Roman" w:cstheme="minorHAnsi"/>
          <w:color w:val="000000" w:themeColor="text1"/>
        </w:rPr>
        <w:t xml:space="preserve">Different documentation tasks require different generation characteristics. Docstring generation uses a </w:t>
      </w:r>
      <w:r w:rsidRPr="006E4278">
        <w:rPr>
          <w:rFonts w:eastAsia="Times New Roman" w:cstheme="minorHAnsi"/>
          <w:b/>
          <w:bCs/>
          <w:color w:val="000000" w:themeColor="text1"/>
        </w:rPr>
        <w:t>temperature</w:t>
      </w:r>
      <w:r w:rsidRPr="006E4278">
        <w:rPr>
          <w:rFonts w:eastAsia="Times New Roman" w:cstheme="minorHAnsi"/>
          <w:color w:val="000000" w:themeColor="text1"/>
        </w:rPr>
        <w:t xml:space="preserve"> of 0.1-0.2 with a maximum of 400 tokens, prioritizing factual accuracy and conciseness. README generation employs a temperature of 0.2 with up to 1024 tokens, allowing slightly more creativity while maintaining a comprehensive structure. Evaluation scoring uses the lowest temperature of 0.1 with 512 tokens to ensure consistent, analytical assessments.</w:t>
      </w:r>
    </w:p>
    <w:p w:rsidR="003C553C" w:rsidRPr="006E4278" w:rsidRDefault="003C553C" w:rsidP="006E4278">
      <w:pPr>
        <w:spacing w:after="0" w:line="276" w:lineRule="auto"/>
        <w:rPr>
          <w:rFonts w:eastAsia="Times New Roman" w:cstheme="minorHAnsi"/>
          <w:color w:val="000000" w:themeColor="text1"/>
        </w:rPr>
      </w:pPr>
      <w:r w:rsidRPr="006E4278">
        <w:rPr>
          <w:rFonts w:eastAsia="Times New Roman" w:cstheme="minorHAnsi"/>
          <w:color w:val="000000" w:themeColor="text1"/>
        </w:rPr>
        <w:t>Lower temperatures reduce hallucination risk while maintaining output quality for documentation tasks where accuracy is paramount over creativity.</w:t>
      </w:r>
    </w:p>
    <w:p w:rsidR="00AE152B" w:rsidRPr="006E4278" w:rsidRDefault="00AE152B" w:rsidP="006E4278">
      <w:pPr>
        <w:spacing w:after="0" w:line="276" w:lineRule="auto"/>
        <w:rPr>
          <w:rFonts w:eastAsia="Times New Roman" w:cstheme="minorHAnsi"/>
          <w:color w:val="000000" w:themeColor="text1"/>
        </w:rPr>
      </w:pPr>
    </w:p>
    <w:p w:rsidR="00AE152B" w:rsidRPr="008B2C51" w:rsidRDefault="00AE152B" w:rsidP="008B2C51">
      <w:pPr>
        <w:pStyle w:val="Heading1"/>
        <w:spacing w:before="0" w:beforeAutospacing="0" w:after="0" w:afterAutospacing="0" w:line="276" w:lineRule="auto"/>
        <w:rPr>
          <w:rFonts w:asciiTheme="minorHAnsi" w:hAnsiTheme="minorHAnsi" w:cstheme="minorHAnsi"/>
          <w:sz w:val="40"/>
          <w:szCs w:val="40"/>
        </w:rPr>
      </w:pPr>
      <w:r w:rsidRPr="008B2C51">
        <w:rPr>
          <w:rFonts w:asciiTheme="minorHAnsi" w:hAnsiTheme="minorHAnsi" w:cstheme="minorHAnsi"/>
          <w:sz w:val="40"/>
          <w:szCs w:val="40"/>
        </w:rPr>
        <w:t>2. Technical Implementation by Pipeline Phase</w:t>
      </w:r>
    </w:p>
    <w:p w:rsidR="00AE152B" w:rsidRPr="006E4278" w:rsidRDefault="00AE152B" w:rsidP="008B2C51">
      <w:pPr>
        <w:pStyle w:val="NormalWeb"/>
        <w:spacing w:before="0" w:beforeAutospacing="0" w:after="24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Fonts w:asciiTheme="minorHAnsi" w:hAnsiTheme="minorHAnsi" w:cstheme="minorHAnsi"/>
          <w:color w:val="000000" w:themeColor="text1"/>
        </w:rPr>
        <w:lastRenderedPageBreak/>
        <w:t>The system implements a </w:t>
      </w:r>
      <w:r w:rsidRPr="006E4278">
        <w:rPr>
          <w:rStyle w:val="Strong"/>
          <w:rFonts w:asciiTheme="minorHAnsi" w:hAnsiTheme="minorHAnsi" w:cstheme="minorHAnsi"/>
          <w:color w:val="000000" w:themeColor="text1"/>
        </w:rPr>
        <w:t>7-phase pipeline architecture</w:t>
      </w:r>
      <w:r w:rsidRPr="006E4278">
        <w:rPr>
          <w:rFonts w:asciiTheme="minorHAnsi" w:hAnsiTheme="minorHAnsi" w:cstheme="minorHAnsi"/>
          <w:color w:val="000000" w:themeColor="text1"/>
        </w:rPr>
        <w:t> where each phase functions as a specialized tool with defined capabilities, clear interfaces, and specific responsibilities. The Orchestrator coordinates all phases, managing resources and ensuring proper data flow between stages.</w:t>
      </w:r>
      <w:r w:rsidR="006E4278" w:rsidRPr="006E4278">
        <w:rPr>
          <w:rFonts w:asciiTheme="minorHAnsi" w:hAnsiTheme="minorHAnsi" w:cstheme="minorHAnsi"/>
          <w:color w:val="000000" w:themeColor="text1"/>
        </w:rPr>
        <w:t xml:space="preserve"> </w:t>
      </w:r>
    </w:p>
    <w:p w:rsidR="00AE152B" w:rsidRPr="008B2C51" w:rsidRDefault="00AE152B" w:rsidP="006E4278">
      <w:pPr>
        <w:pStyle w:val="Heading2"/>
        <w:spacing w:before="0" w:beforeAutospacing="0" w:after="0" w:afterAutospacing="0" w:line="276" w:lineRule="auto"/>
        <w:rPr>
          <w:rFonts w:asciiTheme="minorHAnsi" w:hAnsiTheme="minorHAnsi" w:cstheme="minorHAnsi"/>
          <w:sz w:val="28"/>
          <w:szCs w:val="28"/>
        </w:rPr>
      </w:pPr>
      <w:r w:rsidRPr="008B2C51">
        <w:rPr>
          <w:rFonts w:asciiTheme="minorHAnsi" w:hAnsiTheme="minorHAnsi" w:cstheme="minorHAnsi"/>
          <w:sz w:val="28"/>
          <w:szCs w:val="28"/>
        </w:rPr>
        <w:t>2.1 Phase 1: Static Analysis</w:t>
      </w:r>
    </w:p>
    <w:p w:rsidR="00AE152B" w:rsidRPr="006E4278" w:rsidRDefault="00AE152B" w:rsidP="006E4278">
      <w:pPr>
        <w:pStyle w:val="NormalWeb"/>
        <w:spacing w:before="0" w:beforeAutospacing="0" w:after="24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Style w:val="Strong"/>
          <w:rFonts w:asciiTheme="minorHAnsi" w:hAnsiTheme="minorHAnsi" w:cstheme="minorHAnsi"/>
          <w:color w:val="000000" w:themeColor="text1"/>
        </w:rPr>
        <w:t>Purpose:</w:t>
      </w:r>
      <w:r w:rsidRPr="006E4278">
        <w:rPr>
          <w:rFonts w:asciiTheme="minorHAnsi" w:hAnsiTheme="minorHAnsi" w:cstheme="minorHAnsi"/>
          <w:color w:val="000000" w:themeColor="text1"/>
        </w:rPr>
        <w:t> Parse source code and build structured knowledge artifacts that serve as the foundation for all subsequent phases.</w:t>
      </w:r>
    </w:p>
    <w:p w:rsidR="00AE152B" w:rsidRPr="006E4278" w:rsidRDefault="00AE152B" w:rsidP="006E4278">
      <w:pPr>
        <w:pStyle w:val="Heading3"/>
        <w:spacing w:before="240" w:beforeAutospacing="0" w:after="0" w:afterAutospacing="0" w:line="276" w:lineRule="auto"/>
        <w:rPr>
          <w:rFonts w:asciiTheme="minorHAnsi" w:hAnsiTheme="minorHAnsi" w:cstheme="minorHAnsi"/>
        </w:rPr>
      </w:pPr>
      <w:r w:rsidRPr="006E4278">
        <w:rPr>
          <w:rFonts w:asciiTheme="minorHAnsi" w:hAnsiTheme="minorHAnsi" w:cstheme="minorHAnsi"/>
        </w:rPr>
        <w:t>2.1.1 Core Capabilities</w:t>
      </w:r>
    </w:p>
    <w:p w:rsidR="00AE152B" w:rsidRPr="006E4278" w:rsidRDefault="00AE152B" w:rsidP="006E4278">
      <w:pPr>
        <w:pStyle w:val="NormalWeb"/>
        <w:spacing w:before="0" w:beforeAutospacing="0" w:after="24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Fonts w:asciiTheme="minorHAnsi" w:hAnsiTheme="minorHAnsi" w:cstheme="minorHAnsi"/>
          <w:color w:val="000000" w:themeColor="text1"/>
        </w:rPr>
        <w:t>Phase 1 performs comprehensive static code analysis without requiring LLM access, enabling execution on CPU-only machines: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6"/>
        <w:gridCol w:w="6879"/>
      </w:tblGrid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after="240" w:line="276" w:lineRule="auto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E4278">
              <w:rPr>
                <w:rFonts w:cstheme="minorHAnsi"/>
                <w:b/>
                <w:bCs/>
                <w:color w:val="000000" w:themeColor="text1"/>
              </w:rPr>
              <w:t>Capability</w:t>
            </w:r>
          </w:p>
        </w:tc>
        <w:tc>
          <w:tcPr>
            <w:tcW w:w="6879" w:type="dxa"/>
            <w:hideMark/>
          </w:tcPr>
          <w:p w:rsidR="00AE152B" w:rsidRPr="006E4278" w:rsidRDefault="00AE152B" w:rsidP="006E4278">
            <w:pPr>
              <w:spacing w:after="240" w:line="276" w:lineRule="auto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E4278">
              <w:rPr>
                <w:rFonts w:cstheme="minorHAnsi"/>
                <w:b/>
                <w:bCs/>
                <w:color w:val="000000" w:themeColor="text1"/>
              </w:rPr>
              <w:t>Description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AST Parsing</w:t>
            </w:r>
          </w:p>
        </w:tc>
        <w:tc>
          <w:tcPr>
            <w:tcW w:w="6879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Extract functions, classes, and import statements using tree-sitter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Dependency Graph</w:t>
            </w:r>
          </w:p>
        </w:tc>
        <w:tc>
          <w:tcPr>
            <w:tcW w:w="6879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Map internal and external module relationships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Component Clustering</w:t>
            </w:r>
          </w:p>
        </w:tc>
        <w:tc>
          <w:tcPr>
            <w:tcW w:w="6879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Identify groups of related modules based on interconnections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Multi-language Support</w:t>
            </w:r>
          </w:p>
        </w:tc>
        <w:tc>
          <w:tcPr>
            <w:tcW w:w="6879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Python, Java, JavaScript, TypeScript, C, C++, C#</w:t>
            </w:r>
          </w:p>
        </w:tc>
      </w:tr>
    </w:tbl>
    <w:p w:rsidR="00AE152B" w:rsidRPr="006E4278" w:rsidRDefault="00616AD2" w:rsidP="006E4278">
      <w:pPr>
        <w:pStyle w:val="Heading3"/>
        <w:spacing w:before="240" w:beforeAutospacing="0" w:after="0" w:afterAutospacing="0"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2.1.2</w:t>
      </w:r>
      <w:r w:rsidR="00AE152B" w:rsidRPr="006E4278">
        <w:rPr>
          <w:rFonts w:asciiTheme="minorHAnsi" w:hAnsiTheme="minorHAnsi" w:cstheme="minorHAnsi"/>
        </w:rPr>
        <w:t xml:space="preserve"> Artifacts as RAG Knowledge Base</w:t>
      </w:r>
    </w:p>
    <w:p w:rsidR="00AE152B" w:rsidRPr="006E4278" w:rsidRDefault="00AE152B" w:rsidP="006E4278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Fonts w:asciiTheme="minorHAnsi" w:hAnsiTheme="minorHAnsi" w:cstheme="minorHAnsi"/>
          <w:color w:val="000000" w:themeColor="text1"/>
        </w:rPr>
        <w:t>These artifacts serve as the retrieval corpus for subsequent phases. Rather than using a traditional vector database, the system implements </w:t>
      </w:r>
      <w:r w:rsidRPr="006E4278">
        <w:rPr>
          <w:rStyle w:val="Strong"/>
          <w:rFonts w:asciiTheme="minorHAnsi" w:hAnsiTheme="minorHAnsi" w:cstheme="minorHAnsi"/>
          <w:color w:val="000000" w:themeColor="text1"/>
        </w:rPr>
        <w:t>static analysis-driven context retrieval</w:t>
      </w:r>
      <w:r w:rsidRPr="006E4278">
        <w:rPr>
          <w:rFonts w:asciiTheme="minorHAnsi" w:hAnsiTheme="minorHAnsi" w:cstheme="minorHAnsi"/>
          <w:color w:val="000000" w:themeColor="text1"/>
        </w:rPr>
        <w:t>:</w:t>
      </w:r>
    </w:p>
    <w:p w:rsidR="00AE152B" w:rsidRPr="006E4278" w:rsidRDefault="00AE152B" w:rsidP="006E4278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The AST artifact provides code element information for docstring generation</w:t>
      </w:r>
    </w:p>
    <w:p w:rsidR="00AE152B" w:rsidRPr="006E4278" w:rsidRDefault="00AE152B" w:rsidP="006E4278">
      <w:pPr>
        <w:numPr>
          <w:ilvl w:val="0"/>
          <w:numId w:val="13"/>
        </w:numPr>
        <w:spacing w:before="60" w:after="100" w:afterAutospacing="1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The dependencies artifact enables context injection with import and dependency information</w:t>
      </w:r>
    </w:p>
    <w:p w:rsidR="00AE152B" w:rsidRPr="006E4278" w:rsidRDefault="00AE152B" w:rsidP="006E4278">
      <w:pPr>
        <w:numPr>
          <w:ilvl w:val="0"/>
          <w:numId w:val="13"/>
        </w:numPr>
        <w:spacing w:before="60" w:after="100" w:afterAutospacing="1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The components artifact informs architectural documentation in the README</w:t>
      </w:r>
    </w:p>
    <w:p w:rsidR="00AE152B" w:rsidRPr="006E4278" w:rsidRDefault="00616AD2" w:rsidP="006E4278">
      <w:pPr>
        <w:pStyle w:val="Heading3"/>
        <w:spacing w:before="240" w:beforeAutospacing="0" w:after="0" w:afterAutospacing="0"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2.1.3</w:t>
      </w:r>
      <w:r w:rsidR="00AE152B" w:rsidRPr="006E4278">
        <w:rPr>
          <w:rFonts w:asciiTheme="minorHAnsi" w:hAnsiTheme="minorHAnsi" w:cstheme="minorHAnsi"/>
        </w:rPr>
        <w:t xml:space="preserve"> Agent: Analyzer</w:t>
      </w:r>
    </w:p>
    <w:p w:rsidR="00AE152B" w:rsidRPr="006E4278" w:rsidRDefault="00AE152B" w:rsidP="006E4278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</w:rPr>
      </w:pPr>
      <w:r w:rsidRPr="006E4278">
        <w:rPr>
          <w:rFonts w:asciiTheme="minorHAnsi" w:hAnsiTheme="minorHAnsi" w:cstheme="minorHAnsi"/>
          <w:color w:val="000000" w:themeColor="text1"/>
        </w:rPr>
        <w:t>The Analyzer agent performs all Phase 1 operations:</w:t>
      </w:r>
    </w:p>
    <w:p w:rsidR="00AE152B" w:rsidRPr="006E4278" w:rsidRDefault="00AE152B" w:rsidP="001F7287">
      <w:pPr>
        <w:numPr>
          <w:ilvl w:val="0"/>
          <w:numId w:val="14"/>
        </w:numPr>
        <w:spacing w:after="100" w:afterAutospacing="1" w:line="240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Parses Python source files without LLM access</w:t>
      </w:r>
    </w:p>
    <w:p w:rsidR="00AE152B" w:rsidRPr="006E4278" w:rsidRDefault="00AE152B" w:rsidP="006E4278">
      <w:pPr>
        <w:numPr>
          <w:ilvl w:val="0"/>
          <w:numId w:val="14"/>
        </w:numPr>
        <w:spacing w:before="60" w:after="100" w:afterAutospacing="1" w:line="240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Builds dependency graphs using NetworkX</w:t>
      </w:r>
    </w:p>
    <w:p w:rsidR="00AE152B" w:rsidRPr="006E4278" w:rsidRDefault="00AE152B" w:rsidP="006E4278">
      <w:pPr>
        <w:numPr>
          <w:ilvl w:val="0"/>
          <w:numId w:val="14"/>
        </w:numPr>
        <w:spacing w:before="60" w:after="100" w:afterAutospacing="1" w:line="240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Extracts component clusters</w:t>
      </w:r>
    </w:p>
    <w:p w:rsidR="00AE152B" w:rsidRPr="008B2C51" w:rsidRDefault="00AE152B" w:rsidP="008B2C51">
      <w:pPr>
        <w:numPr>
          <w:ilvl w:val="0"/>
          <w:numId w:val="14"/>
        </w:numPr>
        <w:spacing w:before="60" w:after="100" w:afterAutospacing="1" w:line="240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Generates and persists all Phase 1 artifacts</w:t>
      </w:r>
    </w:p>
    <w:p w:rsidR="00AE152B" w:rsidRPr="008B2C51" w:rsidRDefault="00AE152B" w:rsidP="008B2C51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B2C51">
        <w:rPr>
          <w:rFonts w:asciiTheme="minorHAnsi" w:hAnsiTheme="minorHAnsi" w:cstheme="minorHAnsi"/>
          <w:sz w:val="28"/>
          <w:szCs w:val="28"/>
        </w:rPr>
        <w:t>2.2 Phase 2: Docstring Generation</w:t>
      </w:r>
    </w:p>
    <w:p w:rsidR="00AE152B" w:rsidRPr="006E4278" w:rsidRDefault="00AE152B" w:rsidP="006E4278">
      <w:pPr>
        <w:pStyle w:val="NormalWeb"/>
        <w:spacing w:before="0" w:beforeAutospacing="0" w:after="24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Style w:val="Strong"/>
          <w:rFonts w:asciiTheme="minorHAnsi" w:hAnsiTheme="minorHAnsi" w:cstheme="minorHAnsi"/>
          <w:color w:val="000000" w:themeColor="text1"/>
        </w:rPr>
        <w:t>Purpose:</w:t>
      </w:r>
      <w:r w:rsidRPr="006E4278">
        <w:rPr>
          <w:rFonts w:asciiTheme="minorHAnsi" w:hAnsiTheme="minorHAnsi" w:cstheme="minorHAnsi"/>
          <w:color w:val="000000" w:themeColor="text1"/>
        </w:rPr>
        <w:t> Generate Google-style docstrings for all modules, functions, and classes using LLM with intelligent context building and caching.</w:t>
      </w:r>
    </w:p>
    <w:p w:rsidR="00AE152B" w:rsidRPr="006E4278" w:rsidRDefault="00AE152B" w:rsidP="006E4278">
      <w:pPr>
        <w:pStyle w:val="Heading3"/>
        <w:spacing w:before="240" w:beforeAutospacing="0" w:after="0" w:afterAutospacing="0" w:line="276" w:lineRule="auto"/>
        <w:rPr>
          <w:rFonts w:asciiTheme="minorHAnsi" w:hAnsiTheme="minorHAnsi" w:cstheme="minorHAnsi"/>
        </w:rPr>
      </w:pPr>
      <w:r w:rsidRPr="006E4278">
        <w:rPr>
          <w:rFonts w:asciiTheme="minorHAnsi" w:hAnsiTheme="minorHAnsi" w:cstheme="minorHAnsi"/>
        </w:rPr>
        <w:t>2.2.1 Core Capabilities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643"/>
        <w:gridCol w:w="6892"/>
      </w:tblGrid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after="240" w:line="276" w:lineRule="auto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E4278">
              <w:rPr>
                <w:rFonts w:cstheme="minorHAnsi"/>
                <w:b/>
                <w:bCs/>
                <w:color w:val="000000" w:themeColor="text1"/>
              </w:rPr>
              <w:lastRenderedPageBreak/>
              <w:t>Capability</w:t>
            </w:r>
          </w:p>
        </w:tc>
        <w:tc>
          <w:tcPr>
            <w:tcW w:w="6892" w:type="dxa"/>
            <w:hideMark/>
          </w:tcPr>
          <w:p w:rsidR="00AE152B" w:rsidRPr="006E4278" w:rsidRDefault="00AE152B" w:rsidP="006E4278">
            <w:pPr>
              <w:spacing w:after="240" w:line="276" w:lineRule="auto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E4278">
              <w:rPr>
                <w:rFonts w:cstheme="minorHAnsi"/>
                <w:b/>
                <w:bCs/>
                <w:color w:val="000000" w:themeColor="text1"/>
              </w:rPr>
              <w:t>Description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Topological Processing</w:t>
            </w:r>
          </w:p>
        </w:tc>
        <w:tc>
          <w:tcPr>
            <w:tcW w:w="6892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Process modules in dependency order for better context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Context Building</w:t>
            </w:r>
          </w:p>
        </w:tc>
        <w:tc>
          <w:tcPr>
            <w:tcW w:w="6892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Inject imports and dependencies into prompts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Google-style Format</w:t>
            </w:r>
          </w:p>
        </w:tc>
        <w:tc>
          <w:tcPr>
            <w:tcW w:w="6892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Generate Args, Returns, Raises sections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Content Caching</w:t>
            </w:r>
          </w:p>
        </w:tc>
        <w:tc>
          <w:tcPr>
            <w:tcW w:w="6892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Hash-based caching for unchanged code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Writer-Critic Collaboration</w:t>
            </w:r>
          </w:p>
        </w:tc>
        <w:tc>
          <w:tcPr>
            <w:tcW w:w="6892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Generate-validate-refine pattern</w:t>
            </w:r>
          </w:p>
        </w:tc>
      </w:tr>
    </w:tbl>
    <w:p w:rsidR="00AE152B" w:rsidRPr="006E4278" w:rsidRDefault="00AE152B" w:rsidP="006E4278">
      <w:pPr>
        <w:pStyle w:val="Heading3"/>
        <w:spacing w:before="240" w:beforeAutospacing="0" w:after="0" w:afterAutospacing="0" w:line="276" w:lineRule="auto"/>
        <w:rPr>
          <w:rFonts w:asciiTheme="minorHAnsi" w:hAnsiTheme="minorHAnsi" w:cstheme="minorHAnsi"/>
        </w:rPr>
      </w:pPr>
      <w:r w:rsidRPr="006E4278">
        <w:rPr>
          <w:rFonts w:asciiTheme="minorHAnsi" w:hAnsiTheme="minorHAnsi" w:cstheme="minorHAnsi"/>
        </w:rPr>
        <w:t>2.2.2 Context Building Strategy</w:t>
      </w:r>
    </w:p>
    <w:p w:rsidR="00AE152B" w:rsidRPr="006E4278" w:rsidRDefault="00AE152B" w:rsidP="006E4278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Fonts w:asciiTheme="minorHAnsi" w:hAnsiTheme="minorHAnsi" w:cstheme="minorHAnsi"/>
          <w:color w:val="000000" w:themeColor="text1"/>
        </w:rPr>
        <w:t>Before each LLM generation call, the system retrieves and assembles relevant context from Phase 1 artifacts:</w:t>
      </w:r>
    </w:p>
    <w:p w:rsidR="00AE152B" w:rsidRPr="006E4278" w:rsidRDefault="00AE152B" w:rsidP="006E4278">
      <w:pPr>
        <w:numPr>
          <w:ilvl w:val="0"/>
          <w:numId w:val="15"/>
        </w:numPr>
        <w:spacing w:after="0" w:line="276" w:lineRule="auto"/>
        <w:rPr>
          <w:rFonts w:cstheme="minorHAnsi"/>
          <w:color w:val="000000" w:themeColor="text1"/>
        </w:rPr>
      </w:pPr>
      <w:r w:rsidRPr="006E4278">
        <w:rPr>
          <w:rStyle w:val="Strong"/>
          <w:rFonts w:cstheme="minorHAnsi"/>
          <w:color w:val="000000" w:themeColor="text1"/>
        </w:rPr>
        <w:t>Import Context:</w:t>
      </w:r>
      <w:r w:rsidRPr="006E4278">
        <w:rPr>
          <w:rFonts w:cstheme="minorHAnsi"/>
          <w:color w:val="000000" w:themeColor="text1"/>
        </w:rPr>
        <w:t> First five import statements showing external libraries used</w:t>
      </w:r>
    </w:p>
    <w:p w:rsidR="00AE152B" w:rsidRPr="006E4278" w:rsidRDefault="00AE152B" w:rsidP="006E4278">
      <w:pPr>
        <w:numPr>
          <w:ilvl w:val="0"/>
          <w:numId w:val="15"/>
        </w:numPr>
        <w:spacing w:before="60" w:after="0" w:line="276" w:lineRule="auto"/>
        <w:rPr>
          <w:rFonts w:cstheme="minorHAnsi"/>
          <w:color w:val="000000" w:themeColor="text1"/>
        </w:rPr>
      </w:pPr>
      <w:r w:rsidRPr="006E4278">
        <w:rPr>
          <w:rStyle w:val="Strong"/>
          <w:rFonts w:cstheme="minorHAnsi"/>
          <w:color w:val="000000" w:themeColor="text1"/>
        </w:rPr>
        <w:t>Dependency Context:</w:t>
      </w:r>
      <w:r w:rsidRPr="006E4278">
        <w:rPr>
          <w:rFonts w:cstheme="minorHAnsi"/>
          <w:color w:val="000000" w:themeColor="text1"/>
        </w:rPr>
        <w:t> First three internal dependencies showing related modules</w:t>
      </w:r>
    </w:p>
    <w:p w:rsidR="00AE152B" w:rsidRPr="006E4278" w:rsidRDefault="00AE152B" w:rsidP="006E4278">
      <w:pPr>
        <w:numPr>
          <w:ilvl w:val="0"/>
          <w:numId w:val="15"/>
        </w:numPr>
        <w:spacing w:before="60" w:after="0" w:line="276" w:lineRule="auto"/>
        <w:rPr>
          <w:rFonts w:cstheme="minorHAnsi"/>
          <w:color w:val="000000" w:themeColor="text1"/>
        </w:rPr>
      </w:pPr>
      <w:r w:rsidRPr="006E4278">
        <w:rPr>
          <w:rStyle w:val="Strong"/>
          <w:rFonts w:cstheme="minorHAnsi"/>
          <w:color w:val="000000" w:themeColor="text1"/>
        </w:rPr>
        <w:t>Hierarchical Understanding:</w:t>
      </w:r>
      <w:r w:rsidRPr="006E4278">
        <w:rPr>
          <w:rFonts w:cstheme="minorHAnsi"/>
          <w:color w:val="000000" w:themeColor="text1"/>
        </w:rPr>
        <w:t> Topological ordering ensures dependencies are documented first</w:t>
      </w:r>
    </w:p>
    <w:p w:rsidR="00AE152B" w:rsidRPr="006E4278" w:rsidRDefault="00AE152B" w:rsidP="006E4278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Fonts w:asciiTheme="minorHAnsi" w:hAnsiTheme="minorHAnsi" w:cstheme="minorHAnsi"/>
          <w:color w:val="000000" w:themeColor="text1"/>
        </w:rPr>
        <w:t>When documenting Module A that depends on Module B, Module B is processed first. Its summary can then inform the documentation of Module A, enabling richer context propagation.</w:t>
      </w:r>
    </w:p>
    <w:p w:rsidR="00AE152B" w:rsidRPr="006E4278" w:rsidRDefault="00AE152B" w:rsidP="006E4278">
      <w:pPr>
        <w:pStyle w:val="Heading3"/>
        <w:spacing w:before="240" w:beforeAutospacing="0" w:after="0" w:afterAutospacing="0" w:line="276" w:lineRule="auto"/>
        <w:rPr>
          <w:rFonts w:asciiTheme="minorHAnsi" w:hAnsiTheme="minorHAnsi" w:cstheme="minorHAnsi"/>
        </w:rPr>
      </w:pPr>
      <w:r w:rsidRPr="006E4278">
        <w:rPr>
          <w:rFonts w:asciiTheme="minorHAnsi" w:hAnsiTheme="minorHAnsi" w:cstheme="minorHAnsi"/>
        </w:rPr>
        <w:t>2</w:t>
      </w:r>
      <w:r w:rsidR="001F7287">
        <w:rPr>
          <w:rFonts w:asciiTheme="minorHAnsi" w:hAnsiTheme="minorHAnsi" w:cstheme="minorHAnsi"/>
        </w:rPr>
        <w:t>.2.3</w:t>
      </w:r>
      <w:r w:rsidRPr="006E4278">
        <w:rPr>
          <w:rFonts w:asciiTheme="minorHAnsi" w:hAnsiTheme="minorHAnsi" w:cstheme="minorHAnsi"/>
        </w:rPr>
        <w:t xml:space="preserve"> Prompting Strategy</w:t>
      </w:r>
    </w:p>
    <w:p w:rsidR="00AE152B" w:rsidRPr="006E4278" w:rsidRDefault="00AE152B" w:rsidP="006E4278">
      <w:pPr>
        <w:pStyle w:val="NormalWeb"/>
        <w:spacing w:before="0" w:beforeAutospacing="0" w:after="24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Style w:val="Strong"/>
          <w:rFonts w:asciiTheme="minorHAnsi" w:hAnsiTheme="minorHAnsi" w:cstheme="minorHAnsi"/>
          <w:color w:val="000000" w:themeColor="text1"/>
        </w:rPr>
        <w:t>Template-based Prompting:</w:t>
      </w:r>
      <w:r w:rsidRPr="006E4278">
        <w:rPr>
          <w:rFonts w:asciiTheme="minorHAnsi" w:hAnsiTheme="minorHAnsi" w:cstheme="minorHAnsi"/>
          <w:color w:val="000000" w:themeColor="text1"/>
        </w:rPr>
        <w:t> Prompts are stored as external Markdown files with variable placeholders: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007"/>
        <w:gridCol w:w="4621"/>
        <w:gridCol w:w="2907"/>
      </w:tblGrid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8B2C51">
            <w:pPr>
              <w:spacing w:line="276" w:lineRule="auto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E4278">
              <w:rPr>
                <w:rFonts w:cstheme="minorHAnsi"/>
                <w:b/>
                <w:bCs/>
                <w:color w:val="000000" w:themeColor="text1"/>
              </w:rPr>
              <w:t>Technique</w:t>
            </w:r>
          </w:p>
        </w:tc>
        <w:tc>
          <w:tcPr>
            <w:tcW w:w="0" w:type="auto"/>
            <w:hideMark/>
          </w:tcPr>
          <w:p w:rsidR="00AE152B" w:rsidRPr="006E4278" w:rsidRDefault="00AE152B" w:rsidP="008B2C51">
            <w:pPr>
              <w:spacing w:line="276" w:lineRule="auto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E4278">
              <w:rPr>
                <w:rFonts w:cstheme="minorHAnsi"/>
                <w:b/>
                <w:bCs/>
                <w:color w:val="000000" w:themeColor="text1"/>
              </w:rPr>
              <w:t>Implementation</w:t>
            </w:r>
          </w:p>
        </w:tc>
        <w:tc>
          <w:tcPr>
            <w:tcW w:w="2907" w:type="dxa"/>
            <w:hideMark/>
          </w:tcPr>
          <w:p w:rsidR="00AE152B" w:rsidRPr="006E4278" w:rsidRDefault="00AE152B" w:rsidP="008B2C51">
            <w:pPr>
              <w:spacing w:line="276" w:lineRule="auto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E4278">
              <w:rPr>
                <w:rFonts w:cstheme="minorHAnsi"/>
                <w:b/>
                <w:bCs/>
                <w:color w:val="000000" w:themeColor="text1"/>
              </w:rPr>
              <w:t>Purpose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8B2C51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Role Assignment</w:t>
            </w:r>
          </w:p>
        </w:tc>
        <w:tc>
          <w:tcPr>
            <w:tcW w:w="0" w:type="auto"/>
            <w:hideMark/>
          </w:tcPr>
          <w:p w:rsidR="00AE152B" w:rsidRPr="006E4278" w:rsidRDefault="00AE152B" w:rsidP="008B2C51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"You are an expert Python documentation writer"</w:t>
            </w:r>
          </w:p>
        </w:tc>
        <w:tc>
          <w:tcPr>
            <w:tcW w:w="2907" w:type="dxa"/>
            <w:hideMark/>
          </w:tcPr>
          <w:p w:rsidR="00AE152B" w:rsidRPr="006E4278" w:rsidRDefault="00AE152B" w:rsidP="008B2C51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Establish domain expertise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8B2C51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Format Specification</w:t>
            </w:r>
          </w:p>
        </w:tc>
        <w:tc>
          <w:tcPr>
            <w:tcW w:w="0" w:type="auto"/>
            <w:hideMark/>
          </w:tcPr>
          <w:p w:rsidR="00AE152B" w:rsidRPr="006E4278" w:rsidRDefault="00AE152B" w:rsidP="008B2C51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"Use Google-style format (Args, Returns, Raises)"</w:t>
            </w:r>
          </w:p>
        </w:tc>
        <w:tc>
          <w:tcPr>
            <w:tcW w:w="2907" w:type="dxa"/>
            <w:hideMark/>
          </w:tcPr>
          <w:p w:rsidR="00AE152B" w:rsidRPr="006E4278" w:rsidRDefault="00AE152B" w:rsidP="008B2C51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Ensure structural consistency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8B2C51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Context Injection</w:t>
            </w:r>
          </w:p>
        </w:tc>
        <w:tc>
          <w:tcPr>
            <w:tcW w:w="0" w:type="auto"/>
            <w:hideMark/>
          </w:tcPr>
          <w:p w:rsidR="00AE152B" w:rsidRPr="006E4278" w:rsidRDefault="00AE152B" w:rsidP="008B2C51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{{context}} placeholder with imports/dependencies</w:t>
            </w:r>
          </w:p>
        </w:tc>
        <w:tc>
          <w:tcPr>
            <w:tcW w:w="2907" w:type="dxa"/>
            <w:hideMark/>
          </w:tcPr>
          <w:p w:rsidR="00AE152B" w:rsidRPr="006E4278" w:rsidRDefault="00AE152B" w:rsidP="008B2C51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Improve semantic accuracy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8B2C51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Output Constraints</w:t>
            </w:r>
          </w:p>
        </w:tc>
        <w:tc>
          <w:tcPr>
            <w:tcW w:w="0" w:type="auto"/>
            <w:hideMark/>
          </w:tcPr>
          <w:p w:rsidR="00AE152B" w:rsidRPr="006E4278" w:rsidRDefault="00AE152B" w:rsidP="008B2C51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"Return ONLY the docstring content"</w:t>
            </w:r>
          </w:p>
        </w:tc>
        <w:tc>
          <w:tcPr>
            <w:tcW w:w="2907" w:type="dxa"/>
            <w:hideMark/>
          </w:tcPr>
          <w:p w:rsidR="00AE152B" w:rsidRPr="006E4278" w:rsidRDefault="00AE152B" w:rsidP="008B2C51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Prevent extraneous text</w:t>
            </w:r>
          </w:p>
        </w:tc>
      </w:tr>
    </w:tbl>
    <w:p w:rsidR="00AE152B" w:rsidRPr="006E4278" w:rsidRDefault="00AE152B" w:rsidP="006E4278">
      <w:pPr>
        <w:pStyle w:val="Heading3"/>
        <w:spacing w:before="240" w:beforeAutospacing="0" w:after="0" w:afterAutospacing="0" w:line="276" w:lineRule="auto"/>
        <w:rPr>
          <w:rFonts w:asciiTheme="minorHAnsi" w:hAnsiTheme="minorHAnsi" w:cstheme="minorHAnsi"/>
        </w:rPr>
      </w:pPr>
      <w:r w:rsidRPr="006E4278">
        <w:rPr>
          <w:rFonts w:asciiTheme="minorHAnsi" w:hAnsiTheme="minorHAnsi" w:cstheme="minorHAnsi"/>
        </w:rPr>
        <w:t>2.2.5 Agents: Writer and Critic</w:t>
      </w:r>
    </w:p>
    <w:p w:rsidR="00AE152B" w:rsidRPr="006E4278" w:rsidRDefault="00AE152B" w:rsidP="001F7287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</w:rPr>
      </w:pPr>
      <w:r w:rsidRPr="006E4278">
        <w:rPr>
          <w:rStyle w:val="Strong"/>
          <w:rFonts w:asciiTheme="minorHAnsi" w:hAnsiTheme="minorHAnsi" w:cstheme="minorHAnsi"/>
          <w:color w:val="000000" w:themeColor="text1"/>
        </w:rPr>
        <w:t>Writer Agent:</w:t>
      </w:r>
    </w:p>
    <w:p w:rsidR="00AE152B" w:rsidRPr="006E4278" w:rsidRDefault="00AE152B" w:rsidP="001F7287">
      <w:pPr>
        <w:numPr>
          <w:ilvl w:val="0"/>
          <w:numId w:val="17"/>
        </w:numPr>
        <w:spacing w:after="0" w:line="240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Loads prompt templates from filesystem</w:t>
      </w:r>
    </w:p>
    <w:p w:rsidR="00AE152B" w:rsidRPr="006E4278" w:rsidRDefault="00AE152B" w:rsidP="001F7287">
      <w:pPr>
        <w:numPr>
          <w:ilvl w:val="0"/>
          <w:numId w:val="17"/>
        </w:numPr>
        <w:spacing w:before="60" w:after="0" w:line="240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Calls LLM with formatted prompts</w:t>
      </w:r>
    </w:p>
    <w:p w:rsidR="00AE152B" w:rsidRPr="006E4278" w:rsidRDefault="00AE152B" w:rsidP="001F7287">
      <w:pPr>
        <w:numPr>
          <w:ilvl w:val="0"/>
          <w:numId w:val="17"/>
        </w:numPr>
        <w:spacing w:before="60" w:after="0" w:line="240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Returns generated docstrings</w:t>
      </w:r>
    </w:p>
    <w:p w:rsidR="00AE152B" w:rsidRPr="006E4278" w:rsidRDefault="00AE152B" w:rsidP="001F7287">
      <w:pPr>
        <w:numPr>
          <w:ilvl w:val="0"/>
          <w:numId w:val="17"/>
        </w:numPr>
        <w:spacing w:before="60" w:after="0" w:line="240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Cannot access arbitrary files or modify source code</w:t>
      </w:r>
    </w:p>
    <w:p w:rsidR="00AE152B" w:rsidRPr="006E4278" w:rsidRDefault="00AE152B" w:rsidP="001F7287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</w:rPr>
      </w:pPr>
      <w:r w:rsidRPr="006E4278">
        <w:rPr>
          <w:rStyle w:val="Strong"/>
          <w:rFonts w:asciiTheme="minorHAnsi" w:hAnsiTheme="minorHAnsi" w:cstheme="minorHAnsi"/>
          <w:color w:val="000000" w:themeColor="text1"/>
        </w:rPr>
        <w:t>Critic Agent:</w:t>
      </w:r>
    </w:p>
    <w:p w:rsidR="00AE152B" w:rsidRPr="006E4278" w:rsidRDefault="00AE152B" w:rsidP="008B2C51">
      <w:pPr>
        <w:numPr>
          <w:ilvl w:val="0"/>
          <w:numId w:val="18"/>
        </w:numPr>
        <w:spacing w:after="0" w:line="240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Validates docstring structure using regex patterns</w:t>
      </w:r>
    </w:p>
    <w:p w:rsidR="00AE152B" w:rsidRPr="006E4278" w:rsidRDefault="00AE152B" w:rsidP="001F7287">
      <w:pPr>
        <w:numPr>
          <w:ilvl w:val="0"/>
          <w:numId w:val="18"/>
        </w:numPr>
        <w:spacing w:before="60" w:after="0" w:line="240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Checks minimum length (≥20 characters)</w:t>
      </w:r>
    </w:p>
    <w:p w:rsidR="00AE152B" w:rsidRPr="006E4278" w:rsidRDefault="00AE152B" w:rsidP="001F7287">
      <w:pPr>
        <w:numPr>
          <w:ilvl w:val="0"/>
          <w:numId w:val="18"/>
        </w:numPr>
        <w:spacing w:before="60" w:after="0" w:line="240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lastRenderedPageBreak/>
        <w:t>Verifies summary line presence</w:t>
      </w:r>
    </w:p>
    <w:p w:rsidR="00AE152B" w:rsidRPr="006E4278" w:rsidRDefault="00AE152B" w:rsidP="001F7287">
      <w:pPr>
        <w:numPr>
          <w:ilvl w:val="0"/>
          <w:numId w:val="18"/>
        </w:numPr>
        <w:spacing w:before="60" w:after="0" w:line="240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Confirms Args section when parameters mentioned</w:t>
      </w:r>
    </w:p>
    <w:p w:rsidR="00AE152B" w:rsidRPr="006E4278" w:rsidRDefault="00AE152B" w:rsidP="001F7287">
      <w:pPr>
        <w:numPr>
          <w:ilvl w:val="0"/>
          <w:numId w:val="18"/>
        </w:numPr>
        <w:spacing w:before="60" w:line="240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Cannot make LLM calls</w:t>
      </w:r>
    </w:p>
    <w:p w:rsidR="00AE152B" w:rsidRPr="006E4278" w:rsidRDefault="00AE152B" w:rsidP="006E4278">
      <w:pPr>
        <w:pStyle w:val="NormalWeb"/>
        <w:spacing w:before="0" w:beforeAutospacing="0" w:after="24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Style w:val="Strong"/>
          <w:rFonts w:asciiTheme="minorHAnsi" w:hAnsiTheme="minorHAnsi" w:cstheme="minorHAnsi"/>
          <w:color w:val="000000" w:themeColor="text1"/>
        </w:rPr>
        <w:t>Writer-Critic Collaboration:</w:t>
      </w:r>
      <w:r w:rsidRPr="006E4278">
        <w:rPr>
          <w:rFonts w:asciiTheme="minorHAnsi" w:hAnsiTheme="minorHAnsi" w:cstheme="minorHAnsi"/>
          <w:color w:val="000000" w:themeColor="text1"/>
        </w:rPr>
        <w:t> For each code block, the Writer generates a docstring, and the Critic validates it against heuristic rules. If validation fails and retries remain, the Writer regenerates. This pattern catches structural issues early, before expensive LLM evaluation in Phase 5.</w:t>
      </w:r>
    </w:p>
    <w:p w:rsidR="00AE152B" w:rsidRPr="006E4278" w:rsidRDefault="00AE152B" w:rsidP="006E4278">
      <w:pPr>
        <w:pStyle w:val="Heading3"/>
        <w:spacing w:before="240" w:beforeAutospacing="0" w:after="0" w:afterAutospacing="0" w:line="276" w:lineRule="auto"/>
        <w:rPr>
          <w:rFonts w:asciiTheme="minorHAnsi" w:hAnsiTheme="minorHAnsi" w:cstheme="minorHAnsi"/>
        </w:rPr>
      </w:pPr>
      <w:r w:rsidRPr="006E4278">
        <w:rPr>
          <w:rFonts w:asciiTheme="minorHAnsi" w:hAnsiTheme="minorHAnsi" w:cstheme="minorHAnsi"/>
        </w:rPr>
        <w:t>2.2.6 Agent: DocstringGenerator</w:t>
      </w:r>
    </w:p>
    <w:p w:rsidR="00AE152B" w:rsidRPr="006E4278" w:rsidRDefault="00AE152B" w:rsidP="001F7287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</w:rPr>
      </w:pPr>
      <w:r w:rsidRPr="006E4278">
        <w:rPr>
          <w:rFonts w:asciiTheme="minorHAnsi" w:hAnsiTheme="minorHAnsi" w:cstheme="minorHAnsi"/>
          <w:color w:val="000000" w:themeColor="text1"/>
        </w:rPr>
        <w:t>The DocstringGenerator coordinates Writer and Critic:</w:t>
      </w:r>
    </w:p>
    <w:p w:rsidR="00AE152B" w:rsidRPr="006E4278" w:rsidRDefault="00AE152B" w:rsidP="00616AD2">
      <w:pPr>
        <w:numPr>
          <w:ilvl w:val="0"/>
          <w:numId w:val="19"/>
        </w:numPr>
        <w:spacing w:after="0" w:line="240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Manages the content cache</w:t>
      </w:r>
    </w:p>
    <w:p w:rsidR="00AE152B" w:rsidRPr="006E4278" w:rsidRDefault="00AE152B" w:rsidP="006E4278">
      <w:pPr>
        <w:numPr>
          <w:ilvl w:val="0"/>
          <w:numId w:val="19"/>
        </w:numPr>
        <w:spacing w:before="60" w:after="100" w:afterAutospacing="1" w:line="240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Builds context from Phase 1 artifacts</w:t>
      </w:r>
    </w:p>
    <w:p w:rsidR="00AE152B" w:rsidRPr="006E4278" w:rsidRDefault="00AE152B" w:rsidP="006E4278">
      <w:pPr>
        <w:numPr>
          <w:ilvl w:val="0"/>
          <w:numId w:val="19"/>
        </w:numPr>
        <w:spacing w:before="60" w:after="100" w:afterAutospacing="1" w:line="240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Handles retry logic for failed validations</w:t>
      </w:r>
    </w:p>
    <w:p w:rsidR="00AE152B" w:rsidRPr="006E4278" w:rsidRDefault="00AE152B" w:rsidP="006E4278">
      <w:pPr>
        <w:numPr>
          <w:ilvl w:val="0"/>
          <w:numId w:val="19"/>
        </w:numPr>
        <w:spacing w:before="60" w:after="100" w:afterAutospacing="1" w:line="240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Stores results for Phase 3</w:t>
      </w:r>
    </w:p>
    <w:p w:rsidR="00AE152B" w:rsidRPr="008B2C51" w:rsidRDefault="00AE152B" w:rsidP="006E4278">
      <w:pPr>
        <w:pStyle w:val="Heading2"/>
        <w:spacing w:before="0" w:beforeAutospacing="0" w:after="0" w:afterAutospacing="0" w:line="276" w:lineRule="auto"/>
        <w:rPr>
          <w:rFonts w:asciiTheme="minorHAnsi" w:hAnsiTheme="minorHAnsi" w:cstheme="minorHAnsi"/>
          <w:sz w:val="28"/>
          <w:szCs w:val="28"/>
        </w:rPr>
      </w:pPr>
      <w:r w:rsidRPr="008B2C51">
        <w:rPr>
          <w:rFonts w:asciiTheme="minorHAnsi" w:hAnsiTheme="minorHAnsi" w:cstheme="minorHAnsi"/>
          <w:sz w:val="28"/>
          <w:szCs w:val="28"/>
        </w:rPr>
        <w:t>2.3 Phase 3: README Generation</w:t>
      </w:r>
    </w:p>
    <w:p w:rsidR="00AE152B" w:rsidRPr="006E4278" w:rsidRDefault="00AE152B" w:rsidP="006E4278">
      <w:pPr>
        <w:pStyle w:val="NormalWeb"/>
        <w:spacing w:before="0" w:beforeAutospacing="0" w:after="24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Style w:val="Strong"/>
          <w:rFonts w:asciiTheme="minorHAnsi" w:hAnsiTheme="minorHAnsi" w:cstheme="minorHAnsi"/>
          <w:color w:val="000000" w:themeColor="text1"/>
        </w:rPr>
        <w:t>Purpose:</w:t>
      </w:r>
      <w:r w:rsidRPr="006E4278">
        <w:rPr>
          <w:rFonts w:asciiTheme="minorHAnsi" w:hAnsiTheme="minorHAnsi" w:cstheme="minorHAnsi"/>
          <w:color w:val="000000" w:themeColor="text1"/>
        </w:rPr>
        <w:t> Create a comprehensive, professionally-formatted README with six required sections.</w:t>
      </w:r>
    </w:p>
    <w:p w:rsidR="00AE152B" w:rsidRPr="006E4278" w:rsidRDefault="00AE152B" w:rsidP="006E4278">
      <w:pPr>
        <w:pStyle w:val="Heading3"/>
        <w:spacing w:before="240" w:beforeAutospacing="0" w:after="0" w:afterAutospacing="0" w:line="276" w:lineRule="auto"/>
        <w:rPr>
          <w:rFonts w:asciiTheme="minorHAnsi" w:hAnsiTheme="minorHAnsi" w:cstheme="minorHAnsi"/>
        </w:rPr>
      </w:pPr>
      <w:r w:rsidRPr="006E4278">
        <w:rPr>
          <w:rFonts w:asciiTheme="minorHAnsi" w:hAnsiTheme="minorHAnsi" w:cstheme="minorHAnsi"/>
        </w:rPr>
        <w:t>2.3.1 Core Capabilities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2810"/>
        <w:gridCol w:w="6635"/>
      </w:tblGrid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after="240" w:line="276" w:lineRule="auto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E4278">
              <w:rPr>
                <w:rFonts w:cstheme="minorHAnsi"/>
                <w:b/>
                <w:bCs/>
                <w:color w:val="000000" w:themeColor="text1"/>
              </w:rPr>
              <w:t>Capability</w:t>
            </w:r>
          </w:p>
        </w:tc>
        <w:tc>
          <w:tcPr>
            <w:tcW w:w="6635" w:type="dxa"/>
            <w:hideMark/>
          </w:tcPr>
          <w:p w:rsidR="00AE152B" w:rsidRPr="006E4278" w:rsidRDefault="00AE152B" w:rsidP="006E4278">
            <w:pPr>
              <w:spacing w:after="240" w:line="276" w:lineRule="auto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E4278">
              <w:rPr>
                <w:rFonts w:cstheme="minorHAnsi"/>
                <w:b/>
                <w:bCs/>
                <w:color w:val="000000" w:themeColor="text1"/>
              </w:rPr>
              <w:t>Description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Analysis Summary Assembly</w:t>
            </w:r>
          </w:p>
        </w:tc>
        <w:tc>
          <w:tcPr>
            <w:tcW w:w="6635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Aggregate insights from Phase 1 artifacts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Six-section Structure</w:t>
            </w:r>
          </w:p>
        </w:tc>
        <w:tc>
          <w:tcPr>
            <w:tcW w:w="6635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Title, Overview, Features, Architecture, Installation, Usage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Single LLM Call</w:t>
            </w:r>
          </w:p>
        </w:tc>
        <w:tc>
          <w:tcPr>
            <w:tcW w:w="6635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Generate complete README in one request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Markdown Formatting</w:t>
            </w:r>
          </w:p>
        </w:tc>
        <w:tc>
          <w:tcPr>
            <w:tcW w:w="6635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Proper code blocks, badges, and structure</w:t>
            </w:r>
          </w:p>
        </w:tc>
      </w:tr>
    </w:tbl>
    <w:p w:rsidR="00AE152B" w:rsidRPr="006E4278" w:rsidRDefault="001F7287" w:rsidP="001F7287">
      <w:pPr>
        <w:pStyle w:val="Heading3"/>
        <w:spacing w:before="240" w:beforeAutospacing="0" w:after="0" w:afterAutospacing="0"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2.3.2</w:t>
      </w:r>
      <w:r w:rsidR="00AE152B" w:rsidRPr="006E4278">
        <w:rPr>
          <w:rFonts w:asciiTheme="minorHAnsi" w:hAnsiTheme="minorHAnsi" w:cstheme="minorHAnsi"/>
        </w:rPr>
        <w:t xml:space="preserve"> Prompting Strategy</w:t>
      </w:r>
    </w:p>
    <w:p w:rsidR="00AE152B" w:rsidRPr="006E4278" w:rsidRDefault="00AE152B" w:rsidP="001F7287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Fonts w:asciiTheme="minorHAnsi" w:hAnsiTheme="minorHAnsi" w:cstheme="minorHAnsi"/>
          <w:color w:val="000000" w:themeColor="text1"/>
        </w:rPr>
        <w:t>The README prompt enforces the six-section structure and includes:</w:t>
      </w:r>
    </w:p>
    <w:p w:rsidR="00AE152B" w:rsidRPr="006E4278" w:rsidRDefault="00AE152B" w:rsidP="001F7287">
      <w:pPr>
        <w:numPr>
          <w:ilvl w:val="0"/>
          <w:numId w:val="20"/>
        </w:numPr>
        <w:spacing w:after="100" w:afterAutospacing="1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Project name injection</w:t>
      </w:r>
    </w:p>
    <w:p w:rsidR="00AE152B" w:rsidRPr="006E4278" w:rsidRDefault="00AE152B" w:rsidP="001F7287">
      <w:pPr>
        <w:numPr>
          <w:ilvl w:val="0"/>
          <w:numId w:val="20"/>
        </w:numPr>
        <w:spacing w:after="100" w:afterAutospacing="1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Analysis summary from Phase 1 (module count, function count, dependencies)</w:t>
      </w:r>
    </w:p>
    <w:p w:rsidR="00AE152B" w:rsidRPr="006E4278" w:rsidRDefault="00AE152B" w:rsidP="001F7287">
      <w:pPr>
        <w:numPr>
          <w:ilvl w:val="0"/>
          <w:numId w:val="20"/>
        </w:numPr>
        <w:spacing w:after="100" w:afterAutospacing="1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Explicit output format constraints</w:t>
      </w:r>
    </w:p>
    <w:p w:rsidR="00AE152B" w:rsidRPr="006E4278" w:rsidRDefault="00AE152B" w:rsidP="001F7287">
      <w:pPr>
        <w:numPr>
          <w:ilvl w:val="0"/>
          <w:numId w:val="20"/>
        </w:numPr>
        <w:spacing w:after="100" w:afterAutospacing="1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Professional tone requirements</w:t>
      </w:r>
    </w:p>
    <w:p w:rsidR="00AE152B" w:rsidRPr="006E4278" w:rsidRDefault="001F7287" w:rsidP="006E4278">
      <w:pPr>
        <w:pStyle w:val="Heading3"/>
        <w:spacing w:before="240" w:beforeAutospacing="0" w:after="0" w:afterAutospacing="0"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2.3.3</w:t>
      </w:r>
      <w:r w:rsidR="00AE152B" w:rsidRPr="006E4278">
        <w:rPr>
          <w:rFonts w:asciiTheme="minorHAnsi" w:hAnsiTheme="minorHAnsi" w:cstheme="minorHAnsi"/>
        </w:rPr>
        <w:t xml:space="preserve"> Agent: ReadmeGenerator</w:t>
      </w:r>
    </w:p>
    <w:p w:rsidR="00AE152B" w:rsidRPr="006E4278" w:rsidRDefault="00AE152B" w:rsidP="001F7287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Fonts w:asciiTheme="minorHAnsi" w:hAnsiTheme="minorHAnsi" w:cstheme="minorHAnsi"/>
          <w:color w:val="000000" w:themeColor="text1"/>
        </w:rPr>
        <w:t>The ReadmeGenerator coordinates README creation:</w:t>
      </w:r>
    </w:p>
    <w:p w:rsidR="00AE152B" w:rsidRPr="006E4278" w:rsidRDefault="00AE152B" w:rsidP="001F7287">
      <w:pPr>
        <w:numPr>
          <w:ilvl w:val="0"/>
          <w:numId w:val="22"/>
        </w:numPr>
        <w:spacing w:after="0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Assembles analysis summaries from Phase 1 artifacts</w:t>
      </w:r>
    </w:p>
    <w:p w:rsidR="00AE152B" w:rsidRPr="006E4278" w:rsidRDefault="00AE152B" w:rsidP="001F7287">
      <w:pPr>
        <w:numPr>
          <w:ilvl w:val="0"/>
          <w:numId w:val="22"/>
        </w:numPr>
        <w:spacing w:before="60" w:after="0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Coordinates generation through Writer agent</w:t>
      </w:r>
    </w:p>
    <w:p w:rsidR="00AE152B" w:rsidRPr="006E4278" w:rsidRDefault="00AE152B" w:rsidP="001F7287">
      <w:pPr>
        <w:numPr>
          <w:ilvl w:val="0"/>
          <w:numId w:val="22"/>
        </w:numPr>
        <w:spacing w:before="60" w:after="0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Applies markdown cleaning (removes unwanted code fences)</w:t>
      </w:r>
    </w:p>
    <w:p w:rsidR="00AE152B" w:rsidRPr="008B2C51" w:rsidRDefault="00AE152B" w:rsidP="008B2C51">
      <w:pPr>
        <w:numPr>
          <w:ilvl w:val="0"/>
          <w:numId w:val="22"/>
        </w:numPr>
        <w:spacing w:before="60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Saves the final README.md file</w:t>
      </w:r>
    </w:p>
    <w:p w:rsidR="00AE152B" w:rsidRPr="008B2C51" w:rsidRDefault="00AE152B" w:rsidP="006E4278">
      <w:pPr>
        <w:pStyle w:val="Heading2"/>
        <w:spacing w:before="0" w:beforeAutospacing="0" w:after="0" w:afterAutospacing="0" w:line="276" w:lineRule="auto"/>
        <w:rPr>
          <w:rFonts w:asciiTheme="minorHAnsi" w:hAnsiTheme="minorHAnsi" w:cstheme="minorHAnsi"/>
          <w:sz w:val="28"/>
          <w:szCs w:val="28"/>
        </w:rPr>
      </w:pPr>
      <w:r w:rsidRPr="008B2C51">
        <w:rPr>
          <w:rFonts w:asciiTheme="minorHAnsi" w:hAnsiTheme="minorHAnsi" w:cstheme="minorHAnsi"/>
          <w:sz w:val="28"/>
          <w:szCs w:val="28"/>
        </w:rPr>
        <w:lastRenderedPageBreak/>
        <w:t>2.4 Phase 4: Validation</w:t>
      </w:r>
    </w:p>
    <w:p w:rsidR="00AE152B" w:rsidRPr="006E4278" w:rsidRDefault="00AE152B" w:rsidP="006E4278">
      <w:pPr>
        <w:pStyle w:val="NormalWeb"/>
        <w:spacing w:before="0" w:beforeAutospacing="0" w:after="24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Style w:val="Strong"/>
          <w:rFonts w:asciiTheme="minorHAnsi" w:hAnsiTheme="minorHAnsi" w:cstheme="minorHAnsi"/>
          <w:color w:val="000000" w:themeColor="text1"/>
        </w:rPr>
        <w:t>Purpose:</w:t>
      </w:r>
      <w:r w:rsidRPr="006E4278">
        <w:rPr>
          <w:rFonts w:asciiTheme="minorHAnsi" w:hAnsiTheme="minorHAnsi" w:cstheme="minorHAnsi"/>
          <w:color w:val="000000" w:themeColor="text1"/>
        </w:rPr>
        <w:t> Validate all generated documentation using fast, cost-free heuristic checks.</w:t>
      </w:r>
    </w:p>
    <w:p w:rsidR="00AE152B" w:rsidRPr="006E4278" w:rsidRDefault="00AE152B" w:rsidP="006E4278">
      <w:pPr>
        <w:pStyle w:val="Heading3"/>
        <w:spacing w:before="240" w:beforeAutospacing="0" w:after="0" w:afterAutospacing="0" w:line="276" w:lineRule="auto"/>
        <w:rPr>
          <w:rFonts w:asciiTheme="minorHAnsi" w:hAnsiTheme="minorHAnsi" w:cstheme="minorHAnsi"/>
        </w:rPr>
      </w:pPr>
      <w:r w:rsidRPr="006E4278">
        <w:rPr>
          <w:rFonts w:asciiTheme="minorHAnsi" w:hAnsiTheme="minorHAnsi" w:cstheme="minorHAnsi"/>
        </w:rPr>
        <w:t>2.4.1 Core Capabilities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016"/>
        <w:gridCol w:w="7519"/>
      </w:tblGrid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after="240" w:line="276" w:lineRule="auto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E4278">
              <w:rPr>
                <w:rFonts w:cstheme="minorHAnsi"/>
                <w:b/>
                <w:bCs/>
                <w:color w:val="000000" w:themeColor="text1"/>
              </w:rPr>
              <w:t>Capability</w:t>
            </w:r>
          </w:p>
        </w:tc>
        <w:tc>
          <w:tcPr>
            <w:tcW w:w="7519" w:type="dxa"/>
            <w:hideMark/>
          </w:tcPr>
          <w:p w:rsidR="00AE152B" w:rsidRPr="006E4278" w:rsidRDefault="00AE152B" w:rsidP="006E4278">
            <w:pPr>
              <w:spacing w:after="240" w:line="276" w:lineRule="auto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E4278">
              <w:rPr>
                <w:rFonts w:cstheme="minorHAnsi"/>
                <w:b/>
                <w:bCs/>
                <w:color w:val="000000" w:themeColor="text1"/>
              </w:rPr>
              <w:t>Description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Section Extraction</w:t>
            </w:r>
          </w:p>
        </w:tc>
        <w:tc>
          <w:tcPr>
            <w:tcW w:w="7519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Parse README into individual sections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Heuristic Validation</w:t>
            </w:r>
          </w:p>
        </w:tc>
        <w:tc>
          <w:tcPr>
            <w:tcW w:w="7519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Apply rules without LLM calls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Issue Tracking</w:t>
            </w:r>
          </w:p>
        </w:tc>
        <w:tc>
          <w:tcPr>
            <w:tcW w:w="7519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Record specific validation failures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Retry Triggering</w:t>
            </w:r>
          </w:p>
        </w:tc>
        <w:tc>
          <w:tcPr>
            <w:tcW w:w="7519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Request regeneration for failed sections (up to 2 retries)</w:t>
            </w:r>
          </w:p>
        </w:tc>
      </w:tr>
    </w:tbl>
    <w:p w:rsidR="00AE152B" w:rsidRPr="006E4278" w:rsidRDefault="00755CCC" w:rsidP="006E4278">
      <w:pPr>
        <w:pStyle w:val="Heading3"/>
        <w:spacing w:before="240" w:beforeAutospacing="0" w:after="0" w:afterAutospacing="0"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2.4.2</w:t>
      </w:r>
      <w:r w:rsidR="00AE152B" w:rsidRPr="006E4278">
        <w:rPr>
          <w:rFonts w:asciiTheme="minorHAnsi" w:hAnsiTheme="minorHAnsi" w:cstheme="minorHAnsi"/>
        </w:rPr>
        <w:t xml:space="preserve"> Agent: Validator</w:t>
      </w:r>
    </w:p>
    <w:p w:rsidR="00AE152B" w:rsidRPr="006E4278" w:rsidRDefault="00AE152B" w:rsidP="00755CCC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Fonts w:asciiTheme="minorHAnsi" w:hAnsiTheme="minorHAnsi" w:cstheme="minorHAnsi"/>
          <w:color w:val="000000" w:themeColor="text1"/>
        </w:rPr>
        <w:t>The Validator coordinates quality checking:</w:t>
      </w:r>
    </w:p>
    <w:p w:rsidR="00AE152B" w:rsidRPr="006E4278" w:rsidRDefault="00AE152B" w:rsidP="00755CCC">
      <w:pPr>
        <w:numPr>
          <w:ilvl w:val="0"/>
          <w:numId w:val="23"/>
        </w:numPr>
        <w:spacing w:after="0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Extracts sections from generated README</w:t>
      </w:r>
    </w:p>
    <w:p w:rsidR="00AE152B" w:rsidRPr="006E4278" w:rsidRDefault="00AE152B" w:rsidP="00755CCC">
      <w:pPr>
        <w:numPr>
          <w:ilvl w:val="0"/>
          <w:numId w:val="23"/>
        </w:numPr>
        <w:spacing w:after="0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Coordinates Critic for section validation</w:t>
      </w:r>
    </w:p>
    <w:p w:rsidR="00AE152B" w:rsidRPr="006E4278" w:rsidRDefault="00AE152B" w:rsidP="00755CCC">
      <w:pPr>
        <w:numPr>
          <w:ilvl w:val="0"/>
          <w:numId w:val="23"/>
        </w:numPr>
        <w:spacing w:after="0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Tracks issues and their severity</w:t>
      </w:r>
    </w:p>
    <w:p w:rsidR="00AE152B" w:rsidRPr="008B2C51" w:rsidRDefault="00AE152B" w:rsidP="008B2C51">
      <w:pPr>
        <w:numPr>
          <w:ilvl w:val="0"/>
          <w:numId w:val="23"/>
        </w:numPr>
        <w:spacing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Determines if regeneration is needed</w:t>
      </w:r>
    </w:p>
    <w:p w:rsidR="00AE152B" w:rsidRPr="008B2C51" w:rsidRDefault="00AE152B" w:rsidP="006E4278">
      <w:pPr>
        <w:pStyle w:val="Heading2"/>
        <w:spacing w:before="0" w:beforeAutospacing="0" w:after="0" w:afterAutospacing="0" w:line="276" w:lineRule="auto"/>
        <w:rPr>
          <w:rFonts w:asciiTheme="minorHAnsi" w:hAnsiTheme="minorHAnsi" w:cstheme="minorHAnsi"/>
          <w:sz w:val="28"/>
          <w:szCs w:val="28"/>
        </w:rPr>
      </w:pPr>
      <w:r w:rsidRPr="008B2C51">
        <w:rPr>
          <w:rFonts w:asciiTheme="minorHAnsi" w:hAnsiTheme="minorHAnsi" w:cstheme="minorHAnsi"/>
          <w:sz w:val="28"/>
          <w:szCs w:val="28"/>
        </w:rPr>
        <w:t>2.5 Phase 5: Evaluation</w:t>
      </w:r>
    </w:p>
    <w:p w:rsidR="00AE152B" w:rsidRPr="006E4278" w:rsidRDefault="00AE152B" w:rsidP="006E4278">
      <w:pPr>
        <w:pStyle w:val="NormalWeb"/>
        <w:spacing w:before="0" w:beforeAutospacing="0" w:after="24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Style w:val="Strong"/>
          <w:rFonts w:asciiTheme="minorHAnsi" w:hAnsiTheme="minorHAnsi" w:cstheme="minorHAnsi"/>
          <w:color w:val="000000" w:themeColor="text1"/>
        </w:rPr>
        <w:t>Purpose:</w:t>
      </w:r>
      <w:r w:rsidRPr="006E4278">
        <w:rPr>
          <w:rFonts w:asciiTheme="minorHAnsi" w:hAnsiTheme="minorHAnsi" w:cstheme="minorHAnsi"/>
          <w:color w:val="000000" w:themeColor="text1"/>
        </w:rPr>
        <w:t> Score documentation quality on four metrics using LLM-based assessment.</w:t>
      </w:r>
    </w:p>
    <w:p w:rsidR="00AE152B" w:rsidRPr="006E4278" w:rsidRDefault="00AE152B" w:rsidP="006E4278">
      <w:pPr>
        <w:pStyle w:val="Heading3"/>
        <w:spacing w:before="240" w:beforeAutospacing="0" w:after="0" w:afterAutospacing="0" w:line="276" w:lineRule="auto"/>
        <w:rPr>
          <w:rFonts w:asciiTheme="minorHAnsi" w:hAnsiTheme="minorHAnsi" w:cstheme="minorHAnsi"/>
        </w:rPr>
      </w:pPr>
      <w:r w:rsidRPr="006E4278">
        <w:rPr>
          <w:rFonts w:asciiTheme="minorHAnsi" w:hAnsiTheme="minorHAnsi" w:cstheme="minorHAnsi"/>
        </w:rPr>
        <w:t>2.5.1 Core Capabilities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2601"/>
        <w:gridCol w:w="6844"/>
      </w:tblGrid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after="240" w:line="276" w:lineRule="auto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E4278">
              <w:rPr>
                <w:rFonts w:cstheme="minorHAnsi"/>
                <w:b/>
                <w:bCs/>
                <w:color w:val="000000" w:themeColor="text1"/>
              </w:rPr>
              <w:t>Capability</w:t>
            </w:r>
          </w:p>
        </w:tc>
        <w:tc>
          <w:tcPr>
            <w:tcW w:w="6844" w:type="dxa"/>
            <w:hideMark/>
          </w:tcPr>
          <w:p w:rsidR="00AE152B" w:rsidRPr="006E4278" w:rsidRDefault="00AE152B" w:rsidP="006E4278">
            <w:pPr>
              <w:spacing w:after="240" w:line="276" w:lineRule="auto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E4278">
              <w:rPr>
                <w:rFonts w:cstheme="minorHAnsi"/>
                <w:b/>
                <w:bCs/>
                <w:color w:val="000000" w:themeColor="text1"/>
              </w:rPr>
              <w:t>Description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Four-metric Scoring</w:t>
            </w:r>
          </w:p>
        </w:tc>
        <w:tc>
          <w:tcPr>
            <w:tcW w:w="6844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Clarity, Completeness, Consistency, Usability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Single LLM Call</w:t>
            </w:r>
          </w:p>
        </w:tc>
        <w:tc>
          <w:tcPr>
            <w:tcW w:w="6844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Efficient evaluation in one request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Strengths Identification</w:t>
            </w:r>
          </w:p>
        </w:tc>
        <w:tc>
          <w:tcPr>
            <w:tcW w:w="6844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Highlight what works well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Improvement Suggestions</w:t>
            </w:r>
          </w:p>
        </w:tc>
        <w:tc>
          <w:tcPr>
            <w:tcW w:w="6844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Actionable recommendations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Fallback Handling</w:t>
            </w:r>
          </w:p>
        </w:tc>
        <w:tc>
          <w:tcPr>
            <w:tcW w:w="6844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Default scores if JSON parsing fails</w:t>
            </w:r>
          </w:p>
        </w:tc>
      </w:tr>
    </w:tbl>
    <w:p w:rsidR="00AE152B" w:rsidRPr="006E4278" w:rsidRDefault="00755CCC" w:rsidP="006E4278">
      <w:pPr>
        <w:pStyle w:val="Heading3"/>
        <w:spacing w:before="240" w:beforeAutospacing="0" w:after="0" w:afterAutospacing="0"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2.5.2</w:t>
      </w:r>
      <w:r w:rsidR="00AE152B" w:rsidRPr="006E4278">
        <w:rPr>
          <w:rFonts w:asciiTheme="minorHAnsi" w:hAnsiTheme="minorHAnsi" w:cstheme="minorHAnsi"/>
        </w:rPr>
        <w:t xml:space="preserve"> Prompting Strategy</w:t>
      </w:r>
    </w:p>
    <w:p w:rsidR="00AE152B" w:rsidRPr="006E4278" w:rsidRDefault="00AE152B" w:rsidP="00755CCC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Fonts w:asciiTheme="minorHAnsi" w:hAnsiTheme="minorHAnsi" w:cstheme="minorHAnsi"/>
          <w:color w:val="000000" w:themeColor="text1"/>
        </w:rPr>
        <w:t>The evaluation prompt:</w:t>
      </w:r>
    </w:p>
    <w:p w:rsidR="00AE152B" w:rsidRPr="006E4278" w:rsidRDefault="00AE152B" w:rsidP="00755CCC">
      <w:pPr>
        <w:numPr>
          <w:ilvl w:val="0"/>
          <w:numId w:val="24"/>
        </w:numPr>
        <w:spacing w:after="100" w:afterAutospacing="1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Provides the complete README content</w:t>
      </w:r>
    </w:p>
    <w:p w:rsidR="00AE152B" w:rsidRPr="006E4278" w:rsidRDefault="00AE152B" w:rsidP="00755CCC">
      <w:pPr>
        <w:numPr>
          <w:ilvl w:val="0"/>
          <w:numId w:val="24"/>
        </w:numPr>
        <w:spacing w:after="100" w:afterAutospacing="1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Requests JSON-formatted scores</w:t>
      </w:r>
    </w:p>
    <w:p w:rsidR="00AE152B" w:rsidRPr="006E4278" w:rsidRDefault="00AE152B" w:rsidP="00755CCC">
      <w:pPr>
        <w:numPr>
          <w:ilvl w:val="0"/>
          <w:numId w:val="24"/>
        </w:numPr>
        <w:spacing w:after="100" w:afterAutospacing="1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Asks for specific strengths and suggestions</w:t>
      </w:r>
    </w:p>
    <w:p w:rsidR="00AE152B" w:rsidRPr="006E4278" w:rsidRDefault="00AE152B" w:rsidP="00755CCC">
      <w:pPr>
        <w:numPr>
          <w:ilvl w:val="0"/>
          <w:numId w:val="24"/>
        </w:numPr>
        <w:spacing w:after="100" w:afterAutospacing="1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Uses low temperature (0.1) for consistent scoring</w:t>
      </w:r>
    </w:p>
    <w:p w:rsidR="00AE152B" w:rsidRPr="006E4278" w:rsidRDefault="00755CCC" w:rsidP="006E4278">
      <w:pPr>
        <w:pStyle w:val="Heading3"/>
        <w:spacing w:before="240" w:beforeAutospacing="0" w:after="0" w:afterAutospacing="0"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2.5.3</w:t>
      </w:r>
      <w:r w:rsidR="00AE152B" w:rsidRPr="006E4278">
        <w:rPr>
          <w:rFonts w:asciiTheme="minorHAnsi" w:hAnsiTheme="minorHAnsi" w:cstheme="minorHAnsi"/>
        </w:rPr>
        <w:t xml:space="preserve"> Agent: Evaluator</w:t>
      </w:r>
    </w:p>
    <w:p w:rsidR="00AE152B" w:rsidRPr="006E4278" w:rsidRDefault="00AE152B" w:rsidP="001F7287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Fonts w:asciiTheme="minorHAnsi" w:hAnsiTheme="minorHAnsi" w:cstheme="minorHAnsi"/>
          <w:color w:val="000000" w:themeColor="text1"/>
        </w:rPr>
        <w:t>The Evaluator coordinates quality assessment:</w:t>
      </w:r>
    </w:p>
    <w:p w:rsidR="00AE152B" w:rsidRPr="006E4278" w:rsidRDefault="00AE152B" w:rsidP="00755CCC">
      <w:pPr>
        <w:numPr>
          <w:ilvl w:val="0"/>
          <w:numId w:val="26"/>
        </w:numPr>
        <w:spacing w:after="100" w:afterAutospacing="1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Coordinates evaluation through Writer agent</w:t>
      </w:r>
    </w:p>
    <w:p w:rsidR="00AE152B" w:rsidRPr="006E4278" w:rsidRDefault="00AE152B" w:rsidP="00755CCC">
      <w:pPr>
        <w:numPr>
          <w:ilvl w:val="0"/>
          <w:numId w:val="26"/>
        </w:numPr>
        <w:spacing w:after="100" w:afterAutospacing="1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Parses JSON scores from LLM response</w:t>
      </w:r>
    </w:p>
    <w:p w:rsidR="00AE152B" w:rsidRPr="006E4278" w:rsidRDefault="00AE152B" w:rsidP="00755CCC">
      <w:pPr>
        <w:numPr>
          <w:ilvl w:val="0"/>
          <w:numId w:val="26"/>
        </w:numPr>
        <w:spacing w:after="100" w:afterAutospacing="1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lastRenderedPageBreak/>
        <w:t>Generates and persists evaluation report</w:t>
      </w:r>
    </w:p>
    <w:p w:rsidR="00AE152B" w:rsidRPr="006E4278" w:rsidRDefault="00AE152B" w:rsidP="006E4278">
      <w:pPr>
        <w:pStyle w:val="Heading3"/>
        <w:spacing w:before="240" w:beforeAutospacing="0" w:after="0" w:afterAutospacing="0" w:line="276" w:lineRule="auto"/>
        <w:rPr>
          <w:rFonts w:asciiTheme="minorHAnsi" w:hAnsiTheme="minorHAnsi" w:cstheme="minorHAnsi"/>
          <w:color w:val="000000" w:themeColor="text1"/>
          <w:sz w:val="30"/>
          <w:szCs w:val="30"/>
        </w:rPr>
      </w:pPr>
      <w:r w:rsidRPr="006E4278">
        <w:rPr>
          <w:rFonts w:asciiTheme="minorHAnsi" w:hAnsiTheme="minorHAnsi" w:cstheme="minorHAnsi"/>
          <w:color w:val="000000" w:themeColor="text1"/>
          <w:sz w:val="30"/>
          <w:szCs w:val="30"/>
        </w:rPr>
        <w:t>2.6 Phase 6: Diagram Generation</w:t>
      </w:r>
    </w:p>
    <w:p w:rsidR="00AE152B" w:rsidRPr="006E4278" w:rsidRDefault="00AE152B" w:rsidP="006E4278">
      <w:pPr>
        <w:pStyle w:val="NormalWeb"/>
        <w:spacing w:before="0" w:beforeAutospacing="0" w:after="24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Style w:val="Strong"/>
          <w:rFonts w:asciiTheme="minorHAnsi" w:hAnsiTheme="minorHAnsi" w:cstheme="minorHAnsi"/>
          <w:color w:val="000000" w:themeColor="text1"/>
        </w:rPr>
        <w:t>Purpose:</w:t>
      </w:r>
      <w:r w:rsidRPr="006E4278">
        <w:rPr>
          <w:rFonts w:asciiTheme="minorHAnsi" w:hAnsiTheme="minorHAnsi" w:cstheme="minorHAnsi"/>
          <w:color w:val="000000" w:themeColor="text1"/>
        </w:rPr>
        <w:t> Automatically generate visual representations of code architecture and data flow.</w:t>
      </w:r>
    </w:p>
    <w:p w:rsidR="00AE152B" w:rsidRPr="006E4278" w:rsidRDefault="00AE152B" w:rsidP="006E4278">
      <w:pPr>
        <w:pStyle w:val="Heading3"/>
        <w:spacing w:before="240" w:beforeAutospacing="0" w:after="0" w:afterAutospacing="0" w:line="276" w:lineRule="auto"/>
        <w:rPr>
          <w:rFonts w:asciiTheme="minorHAnsi" w:hAnsiTheme="minorHAnsi" w:cstheme="minorHAnsi"/>
        </w:rPr>
      </w:pPr>
      <w:r w:rsidRPr="006E4278">
        <w:rPr>
          <w:rFonts w:asciiTheme="minorHAnsi" w:hAnsiTheme="minorHAnsi" w:cstheme="minorHAnsi"/>
        </w:rPr>
        <w:t>2.6.1 Core Capabilities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961"/>
        <w:gridCol w:w="6574"/>
      </w:tblGrid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after="240" w:line="276" w:lineRule="auto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E4278">
              <w:rPr>
                <w:rFonts w:cstheme="minorHAnsi"/>
                <w:b/>
                <w:bCs/>
                <w:color w:val="000000" w:themeColor="text1"/>
              </w:rPr>
              <w:t>Capability</w:t>
            </w:r>
          </w:p>
        </w:tc>
        <w:tc>
          <w:tcPr>
            <w:tcW w:w="6574" w:type="dxa"/>
            <w:hideMark/>
          </w:tcPr>
          <w:p w:rsidR="00AE152B" w:rsidRPr="006E4278" w:rsidRDefault="00AE152B" w:rsidP="006E4278">
            <w:pPr>
              <w:spacing w:after="240" w:line="276" w:lineRule="auto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E4278">
              <w:rPr>
                <w:rFonts w:cstheme="minorHAnsi"/>
                <w:b/>
                <w:bCs/>
                <w:color w:val="000000" w:themeColor="text1"/>
              </w:rPr>
              <w:t>Description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Mermaid Diagram Generation</w:t>
            </w:r>
          </w:p>
        </w:tc>
        <w:tc>
          <w:tcPr>
            <w:tcW w:w="6574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Convert dependency graphs to Mermaid syntax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Dataflow Visualization</w:t>
            </w:r>
          </w:p>
        </w:tc>
        <w:tc>
          <w:tcPr>
            <w:tcW w:w="6574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Show module relationships and data flow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PNG Export</w:t>
            </w:r>
          </w:p>
        </w:tc>
        <w:tc>
          <w:tcPr>
            <w:tcW w:w="6574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Render diagrams as images via mermaid.ink API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Wiki Page Generation</w:t>
            </w:r>
          </w:p>
        </w:tc>
        <w:tc>
          <w:tcPr>
            <w:tcW w:w="6574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Create structured documentation pages</w:t>
            </w:r>
          </w:p>
        </w:tc>
      </w:tr>
    </w:tbl>
    <w:p w:rsidR="00AE152B" w:rsidRPr="006E4278" w:rsidRDefault="00AE152B" w:rsidP="006E4278">
      <w:pPr>
        <w:pStyle w:val="Heading3"/>
        <w:spacing w:before="240" w:beforeAutospacing="0" w:after="0" w:afterAutospacing="0" w:line="276" w:lineRule="auto"/>
        <w:rPr>
          <w:rFonts w:asciiTheme="minorHAnsi" w:hAnsiTheme="minorHAnsi" w:cstheme="minorHAnsi"/>
        </w:rPr>
      </w:pPr>
      <w:r w:rsidRPr="006E4278">
        <w:rPr>
          <w:rFonts w:asciiTheme="minorHAnsi" w:hAnsiTheme="minorHAnsi" w:cstheme="minorHAnsi"/>
        </w:rPr>
        <w:t>2.6.2 Diagram Types</w:t>
      </w:r>
    </w:p>
    <w:p w:rsidR="00AE152B" w:rsidRPr="006E4278" w:rsidRDefault="00AE152B" w:rsidP="00755CCC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Style w:val="Strong"/>
          <w:rFonts w:asciiTheme="minorHAnsi" w:hAnsiTheme="minorHAnsi" w:cstheme="minorHAnsi"/>
          <w:color w:val="000000" w:themeColor="text1"/>
        </w:rPr>
        <w:t>Dataflow Diagram: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3057"/>
        <w:gridCol w:w="6478"/>
      </w:tblGrid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after="240" w:line="276" w:lineRule="auto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E4278">
              <w:rPr>
                <w:rFonts w:cstheme="minorHAnsi"/>
                <w:b/>
                <w:bCs/>
                <w:color w:val="000000" w:themeColor="text1"/>
              </w:rPr>
              <w:t>Page</w:t>
            </w:r>
          </w:p>
        </w:tc>
        <w:tc>
          <w:tcPr>
            <w:tcW w:w="6478" w:type="dxa"/>
            <w:hideMark/>
          </w:tcPr>
          <w:p w:rsidR="00AE152B" w:rsidRPr="006E4278" w:rsidRDefault="00AE152B" w:rsidP="006E4278">
            <w:pPr>
              <w:spacing w:after="240" w:line="276" w:lineRule="auto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E4278">
              <w:rPr>
                <w:rFonts w:cstheme="minorHAnsi"/>
                <w:b/>
                <w:bCs/>
                <w:color w:val="000000" w:themeColor="text1"/>
              </w:rPr>
              <w:t>Content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01_System_Overview.md</w:t>
            </w:r>
          </w:p>
        </w:tc>
        <w:tc>
          <w:tcPr>
            <w:tcW w:w="6478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Node count, edge count, internal vs external breakdown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02_Dataflow.md</w:t>
            </w:r>
          </w:p>
        </w:tc>
        <w:tc>
          <w:tcPr>
            <w:tcW w:w="6478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Mermaid diagram embedded in markdown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03_Key_Components.md</w:t>
            </w:r>
          </w:p>
        </w:tc>
        <w:tc>
          <w:tcPr>
            <w:tcW w:w="6478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Top 12 modules by connectivity (in-degree + out-degree)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04_External_Dependencies.md</w:t>
            </w:r>
          </w:p>
        </w:tc>
        <w:tc>
          <w:tcPr>
            <w:tcW w:w="6478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List of external library dependencies</w:t>
            </w:r>
          </w:p>
        </w:tc>
      </w:tr>
    </w:tbl>
    <w:p w:rsidR="00AE152B" w:rsidRPr="006E4278" w:rsidRDefault="00AE152B" w:rsidP="006E4278">
      <w:pPr>
        <w:pStyle w:val="Heading3"/>
        <w:spacing w:before="240" w:beforeAutospacing="0" w:after="0" w:afterAutospacing="0" w:line="276" w:lineRule="auto"/>
        <w:rPr>
          <w:rFonts w:asciiTheme="minorHAnsi" w:hAnsiTheme="minorHAnsi" w:cstheme="minorHAnsi"/>
        </w:rPr>
      </w:pPr>
      <w:r w:rsidRPr="006E4278">
        <w:rPr>
          <w:rFonts w:asciiTheme="minorHAnsi" w:hAnsiTheme="minorHAnsi" w:cstheme="minorHAnsi"/>
        </w:rPr>
        <w:t>2.6.3 Implementation</w:t>
      </w:r>
    </w:p>
    <w:p w:rsidR="00AE152B" w:rsidRPr="006E4278" w:rsidRDefault="00AE152B" w:rsidP="00755CCC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</w:rPr>
      </w:pPr>
      <w:r w:rsidRPr="006E4278">
        <w:rPr>
          <w:rFonts w:asciiTheme="minorHAnsi" w:hAnsiTheme="minorHAnsi" w:cstheme="minorHAnsi"/>
          <w:color w:val="000000" w:themeColor="text1"/>
        </w:rPr>
        <w:t>The diagram generation process:</w:t>
      </w:r>
    </w:p>
    <w:p w:rsidR="00AE152B" w:rsidRPr="006E4278" w:rsidRDefault="00AE152B" w:rsidP="00755CCC">
      <w:pPr>
        <w:numPr>
          <w:ilvl w:val="0"/>
          <w:numId w:val="29"/>
        </w:numPr>
        <w:spacing w:after="0" w:line="240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Load dependency graph from Phase 1 artifacts</w:t>
      </w:r>
    </w:p>
    <w:p w:rsidR="00AE152B" w:rsidRPr="006E4278" w:rsidRDefault="00AE152B" w:rsidP="00755CCC">
      <w:pPr>
        <w:numPr>
          <w:ilvl w:val="0"/>
          <w:numId w:val="29"/>
        </w:numPr>
        <w:spacing w:before="60" w:after="0" w:line="240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Convert to Mermaid graph syntax with safe node IDs</w:t>
      </w:r>
    </w:p>
    <w:p w:rsidR="00AE152B" w:rsidRPr="006E4278" w:rsidRDefault="00AE152B" w:rsidP="00755CCC">
      <w:pPr>
        <w:numPr>
          <w:ilvl w:val="0"/>
          <w:numId w:val="29"/>
        </w:numPr>
        <w:spacing w:before="60" w:after="0" w:line="240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Save as .mmd file for version control</w:t>
      </w:r>
    </w:p>
    <w:p w:rsidR="00AE152B" w:rsidRPr="006E4278" w:rsidRDefault="00AE152B" w:rsidP="00755CCC">
      <w:pPr>
        <w:numPr>
          <w:ilvl w:val="0"/>
          <w:numId w:val="29"/>
        </w:numPr>
        <w:spacing w:before="60" w:after="0" w:line="240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Render to PNG via mermaid.ink API (no npm required)</w:t>
      </w:r>
    </w:p>
    <w:p w:rsidR="00AE152B" w:rsidRPr="008B2C51" w:rsidRDefault="00AE152B" w:rsidP="008B2C51">
      <w:pPr>
        <w:numPr>
          <w:ilvl w:val="0"/>
          <w:numId w:val="29"/>
        </w:numPr>
        <w:spacing w:before="60" w:line="240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Generate wiki pages with embedded diagrams</w:t>
      </w:r>
    </w:p>
    <w:p w:rsidR="00AE152B" w:rsidRPr="008B2C51" w:rsidRDefault="00AE152B" w:rsidP="006E4278">
      <w:pPr>
        <w:pStyle w:val="Heading2"/>
        <w:spacing w:before="0" w:beforeAutospacing="0" w:after="0" w:afterAutospacing="0" w:line="276" w:lineRule="auto"/>
        <w:rPr>
          <w:rFonts w:asciiTheme="minorHAnsi" w:hAnsiTheme="minorHAnsi" w:cstheme="minorHAnsi"/>
          <w:sz w:val="28"/>
          <w:szCs w:val="28"/>
        </w:rPr>
      </w:pPr>
      <w:r w:rsidRPr="008B2C51">
        <w:rPr>
          <w:rFonts w:asciiTheme="minorHAnsi" w:hAnsiTheme="minorHAnsi" w:cstheme="minorHAnsi"/>
          <w:sz w:val="28"/>
          <w:szCs w:val="28"/>
        </w:rPr>
        <w:t>2.7 Phase 7: RAG and LoRA Fine-tuning</w:t>
      </w:r>
    </w:p>
    <w:p w:rsidR="00AE152B" w:rsidRPr="006E4278" w:rsidRDefault="00AE152B" w:rsidP="006E4278">
      <w:pPr>
        <w:pStyle w:val="NormalWeb"/>
        <w:spacing w:before="0" w:beforeAutospacing="0" w:after="24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Style w:val="Strong"/>
          <w:rFonts w:asciiTheme="minorHAnsi" w:hAnsiTheme="minorHAnsi" w:cstheme="minorHAnsi"/>
          <w:color w:val="000000" w:themeColor="text1"/>
        </w:rPr>
        <w:t>Purpose:</w:t>
      </w:r>
      <w:r w:rsidRPr="006E4278">
        <w:rPr>
          <w:rFonts w:asciiTheme="minorHAnsi" w:hAnsiTheme="minorHAnsi" w:cstheme="minorHAnsi"/>
          <w:color w:val="000000" w:themeColor="text1"/>
        </w:rPr>
        <w:t> Enable interactive Q&amp;A over documentation and optional model customization.</w:t>
      </w:r>
    </w:p>
    <w:p w:rsidR="00AE152B" w:rsidRPr="006E4278" w:rsidRDefault="00AE152B" w:rsidP="00755CCC">
      <w:pPr>
        <w:pStyle w:val="Heading3"/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6E4278">
        <w:rPr>
          <w:rFonts w:asciiTheme="minorHAnsi" w:hAnsiTheme="minorHAnsi" w:cstheme="minorHAnsi"/>
        </w:rPr>
        <w:t>2.7.1 RAG (Retrieval-Augmented Generation)</w:t>
      </w:r>
    </w:p>
    <w:p w:rsidR="00AE152B" w:rsidRPr="006E4278" w:rsidRDefault="00AE152B" w:rsidP="00755CCC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Style w:val="Strong"/>
          <w:rFonts w:asciiTheme="minorHAnsi" w:hAnsiTheme="minorHAnsi" w:cstheme="minorHAnsi"/>
          <w:color w:val="000000" w:themeColor="text1"/>
        </w:rPr>
        <w:t>DeepWiki Builder:</w:t>
      </w:r>
    </w:p>
    <w:p w:rsidR="00AE152B" w:rsidRPr="006E4278" w:rsidRDefault="00AE152B" w:rsidP="00755CCC">
      <w:pPr>
        <w:pStyle w:val="NormalWeb"/>
        <w:spacing w:before="0" w:beforeAutospacing="0" w:after="24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Fonts w:asciiTheme="minorHAnsi" w:hAnsiTheme="minorHAnsi" w:cstheme="minorHAnsi"/>
          <w:color w:val="000000" w:themeColor="text1"/>
        </w:rPr>
        <w:t>The system builds a searchable knowledge base from generated documentation: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327"/>
        <w:gridCol w:w="7208"/>
      </w:tblGrid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after="240" w:line="276" w:lineRule="auto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E4278">
              <w:rPr>
                <w:rFonts w:cstheme="minorHAnsi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7208" w:type="dxa"/>
            <w:hideMark/>
          </w:tcPr>
          <w:p w:rsidR="00AE152B" w:rsidRPr="006E4278" w:rsidRDefault="00AE152B" w:rsidP="006E4278">
            <w:pPr>
              <w:spacing w:after="240" w:line="276" w:lineRule="auto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E4278">
              <w:rPr>
                <w:rFonts w:cstheme="minorHAnsi"/>
                <w:b/>
                <w:bCs/>
                <w:color w:val="000000" w:themeColor="text1"/>
              </w:rPr>
              <w:t>Description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Document Chunking</w:t>
            </w:r>
          </w:p>
        </w:tc>
        <w:tc>
          <w:tcPr>
            <w:tcW w:w="7208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Split wiki pages into 900-character chunks with 150-character overlap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Embedding Generation</w:t>
            </w:r>
          </w:p>
        </w:tc>
        <w:tc>
          <w:tcPr>
            <w:tcW w:w="7208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Use BAAI/bge-small-en-v1.5 for semantic embeddings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lastRenderedPageBreak/>
              <w:t>FAISS Index</w:t>
            </w:r>
          </w:p>
        </w:tc>
        <w:tc>
          <w:tcPr>
            <w:tcW w:w="7208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Fast similarity search using inner product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Context Retrieval</w:t>
            </w:r>
          </w:p>
        </w:tc>
        <w:tc>
          <w:tcPr>
            <w:tcW w:w="7208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Retrieve top-k relevant chunks for each question</w:t>
            </w:r>
          </w:p>
        </w:tc>
      </w:tr>
    </w:tbl>
    <w:p w:rsidR="00AE152B" w:rsidRPr="006E4278" w:rsidRDefault="00AE152B" w:rsidP="00755CCC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Style w:val="Strong"/>
          <w:rFonts w:asciiTheme="minorHAnsi" w:hAnsiTheme="minorHAnsi" w:cstheme="minorHAnsi"/>
          <w:color w:val="000000" w:themeColor="text1"/>
        </w:rPr>
        <w:t>RAG QA Pipeline:</w:t>
      </w:r>
    </w:p>
    <w:p w:rsidR="00AE152B" w:rsidRPr="006E4278" w:rsidRDefault="00AE152B" w:rsidP="00755CCC">
      <w:pPr>
        <w:numPr>
          <w:ilvl w:val="0"/>
          <w:numId w:val="30"/>
        </w:numPr>
        <w:spacing w:after="0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User asks a question about the documented codebase</w:t>
      </w:r>
    </w:p>
    <w:p w:rsidR="00AE152B" w:rsidRPr="006E4278" w:rsidRDefault="00AE152B" w:rsidP="00755CCC">
      <w:pPr>
        <w:numPr>
          <w:ilvl w:val="0"/>
          <w:numId w:val="30"/>
        </w:numPr>
        <w:spacing w:before="60" w:after="0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System retrieves top 4 relevant documentation chunks</w:t>
      </w:r>
    </w:p>
    <w:p w:rsidR="00AE152B" w:rsidRPr="006E4278" w:rsidRDefault="00AE152B" w:rsidP="00755CCC">
      <w:pPr>
        <w:numPr>
          <w:ilvl w:val="0"/>
          <w:numId w:val="30"/>
        </w:numPr>
        <w:spacing w:before="60" w:after="0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Chunks are assembled into context with source attribution</w:t>
      </w:r>
    </w:p>
    <w:p w:rsidR="00AE152B" w:rsidRPr="006E4278" w:rsidRDefault="00AE152B" w:rsidP="00755CCC">
      <w:pPr>
        <w:numPr>
          <w:ilvl w:val="0"/>
          <w:numId w:val="30"/>
        </w:numPr>
        <w:spacing w:before="60" w:after="0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LLM generates answer constrained to retrieved context</w:t>
      </w:r>
    </w:p>
    <w:p w:rsidR="00AE152B" w:rsidRPr="006E4278" w:rsidRDefault="00AE152B" w:rsidP="00755CCC">
      <w:pPr>
        <w:numPr>
          <w:ilvl w:val="0"/>
          <w:numId w:val="30"/>
        </w:numPr>
        <w:spacing w:before="60" w:after="0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Output is sanitized to prevent hallucination leakage</w:t>
      </w:r>
    </w:p>
    <w:p w:rsidR="00AE152B" w:rsidRPr="006E4278" w:rsidRDefault="00AE152B" w:rsidP="00755CCC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Style w:val="Strong"/>
          <w:rFonts w:asciiTheme="minorHAnsi" w:hAnsiTheme="minorHAnsi" w:cstheme="minorHAnsi"/>
          <w:color w:val="000000" w:themeColor="text1"/>
        </w:rPr>
        <w:t>Strict Output Rules:</w:t>
      </w:r>
    </w:p>
    <w:p w:rsidR="00AE152B" w:rsidRPr="006E4278" w:rsidRDefault="00AE152B" w:rsidP="00755CCC">
      <w:pPr>
        <w:numPr>
          <w:ilvl w:val="0"/>
          <w:numId w:val="31"/>
        </w:numPr>
        <w:spacing w:after="0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Output must be either a bullet list (3-9 items) OR "Not found in documentation"</w:t>
      </w:r>
    </w:p>
    <w:p w:rsidR="00AE152B" w:rsidRPr="006E4278" w:rsidRDefault="00AE152B" w:rsidP="00755CCC">
      <w:pPr>
        <w:numPr>
          <w:ilvl w:val="0"/>
          <w:numId w:val="31"/>
        </w:numPr>
        <w:spacing w:before="60" w:after="0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No headings, code blocks, or explanations allowed</w:t>
      </w:r>
    </w:p>
    <w:p w:rsidR="00AE152B" w:rsidRPr="006E4278" w:rsidRDefault="00AE152B" w:rsidP="00755CCC">
      <w:pPr>
        <w:numPr>
          <w:ilvl w:val="0"/>
          <w:numId w:val="31"/>
        </w:numPr>
        <w:spacing w:before="60" w:after="0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Role labels (Human:/Assistant:) are stripped</w:t>
      </w:r>
    </w:p>
    <w:p w:rsidR="00AE152B" w:rsidRPr="006E4278" w:rsidRDefault="00AE152B" w:rsidP="00755CCC">
      <w:pPr>
        <w:numPr>
          <w:ilvl w:val="0"/>
          <w:numId w:val="31"/>
        </w:numPr>
        <w:spacing w:before="60" w:after="0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Answers are trimmed to maximum 12 lines</w:t>
      </w:r>
    </w:p>
    <w:p w:rsidR="00AE152B" w:rsidRPr="006E4278" w:rsidRDefault="00AE152B" w:rsidP="006E4278">
      <w:pPr>
        <w:pStyle w:val="Heading3"/>
        <w:spacing w:before="240" w:beforeAutospacing="0" w:after="0" w:afterAutospacing="0" w:line="276" w:lineRule="auto"/>
        <w:rPr>
          <w:rFonts w:asciiTheme="minorHAnsi" w:hAnsiTheme="minorHAnsi" w:cstheme="minorHAnsi"/>
        </w:rPr>
      </w:pPr>
      <w:r w:rsidRPr="006E4278">
        <w:rPr>
          <w:rFonts w:asciiTheme="minorHAnsi" w:hAnsiTheme="minorHAnsi" w:cstheme="minorHAnsi"/>
        </w:rPr>
        <w:t>2.7.2 LoRA Fine-tuning</w:t>
      </w:r>
    </w:p>
    <w:p w:rsidR="00AE152B" w:rsidRPr="006E4278" w:rsidRDefault="00AE152B" w:rsidP="00755CCC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Style w:val="Strong"/>
          <w:rFonts w:asciiTheme="minorHAnsi" w:hAnsiTheme="minorHAnsi" w:cstheme="minorHAnsi"/>
          <w:color w:val="000000" w:themeColor="text1"/>
        </w:rPr>
        <w:t>Current Status:</w:t>
      </w:r>
    </w:p>
    <w:p w:rsidR="00AE152B" w:rsidRPr="006E4278" w:rsidRDefault="00AE152B" w:rsidP="006E4278">
      <w:pPr>
        <w:pStyle w:val="NormalWeb"/>
        <w:spacing w:before="0" w:beforeAutospacing="0" w:after="24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Fonts w:asciiTheme="minorHAnsi" w:hAnsiTheme="minorHAnsi" w:cstheme="minorHAnsi"/>
          <w:color w:val="000000" w:themeColor="text1"/>
        </w:rPr>
        <w:t>The base implementation uses pre-trained models with prompt engineering. However, the system includes infrastructure for optional LoRA (Low-Rank Adaptation) fine-tuning.</w:t>
      </w:r>
    </w:p>
    <w:p w:rsidR="00AE152B" w:rsidRPr="006E4278" w:rsidRDefault="00AE152B" w:rsidP="00755CCC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Style w:val="Strong"/>
          <w:rFonts w:asciiTheme="minorHAnsi" w:hAnsiTheme="minorHAnsi" w:cstheme="minorHAnsi"/>
          <w:color w:val="000000" w:themeColor="text1"/>
        </w:rPr>
        <w:t>Rationale for Prompt-First Approach: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112"/>
        <w:gridCol w:w="7603"/>
      </w:tblGrid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8B2C51">
            <w:pPr>
              <w:spacing w:line="276" w:lineRule="auto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E4278">
              <w:rPr>
                <w:rFonts w:cstheme="minorHAnsi"/>
                <w:b/>
                <w:bCs/>
                <w:color w:val="000000" w:themeColor="text1"/>
              </w:rPr>
              <w:t>Factor</w:t>
            </w:r>
          </w:p>
        </w:tc>
        <w:tc>
          <w:tcPr>
            <w:tcW w:w="7603" w:type="dxa"/>
            <w:hideMark/>
          </w:tcPr>
          <w:p w:rsidR="00AE152B" w:rsidRPr="006E4278" w:rsidRDefault="00AE152B" w:rsidP="008B2C51">
            <w:pPr>
              <w:spacing w:line="276" w:lineRule="auto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E4278">
              <w:rPr>
                <w:rFonts w:cstheme="minorHAnsi"/>
                <w:b/>
                <w:bCs/>
                <w:color w:val="000000" w:themeColor="text1"/>
              </w:rPr>
              <w:t>Justification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8B2C51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Model Capability</w:t>
            </w:r>
          </w:p>
        </w:tc>
        <w:tc>
          <w:tcPr>
            <w:tcW w:w="7603" w:type="dxa"/>
            <w:hideMark/>
          </w:tcPr>
          <w:p w:rsidR="00AE152B" w:rsidRPr="006E4278" w:rsidRDefault="00AE152B" w:rsidP="008B2C51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Qwen2.5-Coder performs well on documentation without fine-tuning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8B2C51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Resource Constraints</w:t>
            </w:r>
          </w:p>
        </w:tc>
        <w:tc>
          <w:tcPr>
            <w:tcW w:w="7603" w:type="dxa"/>
            <w:hideMark/>
          </w:tcPr>
          <w:p w:rsidR="00AE152B" w:rsidRPr="006E4278" w:rsidRDefault="00AE152B" w:rsidP="008B2C51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Fine-tuning requires compute and curated training data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8B2C51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Prompt Effectiveness</w:t>
            </w:r>
          </w:p>
        </w:tc>
        <w:tc>
          <w:tcPr>
            <w:tcW w:w="7603" w:type="dxa"/>
            <w:hideMark/>
          </w:tcPr>
          <w:p w:rsidR="00AE152B" w:rsidRPr="006E4278" w:rsidRDefault="00AE152B" w:rsidP="008B2C51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85-90% first-pass validation success with prompts alone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8B2C51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Flexibility</w:t>
            </w:r>
          </w:p>
        </w:tc>
        <w:tc>
          <w:tcPr>
            <w:tcW w:w="7603" w:type="dxa"/>
            <w:hideMark/>
          </w:tcPr>
          <w:p w:rsidR="00AE152B" w:rsidRPr="006E4278" w:rsidRDefault="00AE152B" w:rsidP="008B2C51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Generic models adapt to diverse codebases without retraining</w:t>
            </w:r>
          </w:p>
        </w:tc>
      </w:tr>
    </w:tbl>
    <w:p w:rsidR="00AE152B" w:rsidRPr="006E4278" w:rsidRDefault="00AE152B" w:rsidP="00755CCC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Style w:val="Strong"/>
          <w:rFonts w:asciiTheme="minorHAnsi" w:hAnsiTheme="minorHAnsi" w:cstheme="minorHAnsi"/>
          <w:color w:val="000000" w:themeColor="text1"/>
        </w:rPr>
        <w:t>Quantization as Adaptation:</w:t>
      </w:r>
    </w:p>
    <w:p w:rsidR="00AE152B" w:rsidRPr="006E4278" w:rsidRDefault="00AE152B" w:rsidP="00755CCC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Fonts w:asciiTheme="minorHAnsi" w:hAnsiTheme="minorHAnsi" w:cstheme="minorHAnsi"/>
          <w:color w:val="000000" w:themeColor="text1"/>
        </w:rPr>
        <w:t>4-bit quantization provides deployment-focused model adaptation:</w:t>
      </w:r>
    </w:p>
    <w:p w:rsidR="00AE152B" w:rsidRPr="006E4278" w:rsidRDefault="00AE152B" w:rsidP="008B2C51">
      <w:pPr>
        <w:numPr>
          <w:ilvl w:val="0"/>
          <w:numId w:val="33"/>
        </w:numPr>
        <w:spacing w:after="100" w:afterAutospacing="1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Uses BitsAndBytes with NF4 (Normal Float 4) quantization</w:t>
      </w:r>
    </w:p>
    <w:p w:rsidR="00AE152B" w:rsidRPr="006E4278" w:rsidRDefault="00AE152B" w:rsidP="006E4278">
      <w:pPr>
        <w:numPr>
          <w:ilvl w:val="0"/>
          <w:numId w:val="33"/>
        </w:numPr>
        <w:spacing w:before="60" w:after="100" w:afterAutospacing="1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Double quantization for additional compression</w:t>
      </w:r>
    </w:p>
    <w:p w:rsidR="00AE152B" w:rsidRPr="006E4278" w:rsidRDefault="00AE152B" w:rsidP="006E4278">
      <w:pPr>
        <w:numPr>
          <w:ilvl w:val="0"/>
          <w:numId w:val="33"/>
        </w:numPr>
        <w:spacing w:before="60" w:after="100" w:afterAutospacing="1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Reduces VRAM from 6GB to 1.5GB</w:t>
      </w:r>
    </w:p>
    <w:p w:rsidR="00AE152B" w:rsidRPr="006E4278" w:rsidRDefault="00AE152B" w:rsidP="008B2C51">
      <w:pPr>
        <w:numPr>
          <w:ilvl w:val="0"/>
          <w:numId w:val="33"/>
        </w:numPr>
        <w:spacing w:before="60" w:after="0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Enables Colab T4 deployment</w:t>
      </w:r>
    </w:p>
    <w:p w:rsidR="00AE152B" w:rsidRPr="006E4278" w:rsidRDefault="00AE152B" w:rsidP="00755CCC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Style w:val="Strong"/>
          <w:rFonts w:asciiTheme="minorHAnsi" w:hAnsiTheme="minorHAnsi" w:cstheme="minorHAnsi"/>
          <w:color w:val="000000" w:themeColor="text1"/>
        </w:rPr>
        <w:t>LoRA Fine-tuning Infrastructure:</w:t>
      </w:r>
    </w:p>
    <w:p w:rsidR="00AE152B" w:rsidRPr="006E4278" w:rsidRDefault="00AE152B" w:rsidP="006E4278">
      <w:pPr>
        <w:pStyle w:val="NormalWeb"/>
        <w:spacing w:before="0" w:beforeAutospacing="0" w:after="24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Fonts w:asciiTheme="minorHAnsi" w:hAnsiTheme="minorHAnsi" w:cstheme="minorHAnsi"/>
          <w:color w:val="000000" w:themeColor="text1"/>
        </w:rPr>
        <w:t>The system supports optional fine-tuning for improved quality: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510"/>
        <w:gridCol w:w="7205"/>
      </w:tblGrid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after="240" w:line="276" w:lineRule="auto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E4278">
              <w:rPr>
                <w:rFonts w:cstheme="minorHAnsi"/>
                <w:b/>
                <w:bCs/>
                <w:color w:val="000000" w:themeColor="text1"/>
              </w:rPr>
              <w:t>Feature</w:t>
            </w:r>
          </w:p>
        </w:tc>
        <w:tc>
          <w:tcPr>
            <w:tcW w:w="7205" w:type="dxa"/>
            <w:hideMark/>
          </w:tcPr>
          <w:p w:rsidR="00AE152B" w:rsidRPr="006E4278" w:rsidRDefault="00AE152B" w:rsidP="006E4278">
            <w:pPr>
              <w:spacing w:after="240" w:line="276" w:lineRule="auto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E4278">
              <w:rPr>
                <w:rFonts w:cstheme="minorHAnsi"/>
                <w:b/>
                <w:bCs/>
                <w:color w:val="000000" w:themeColor="text1"/>
              </w:rPr>
              <w:t>Description</w:t>
            </w:r>
          </w:p>
        </w:tc>
      </w:tr>
      <w:tr w:rsidR="00AE152B" w:rsidRPr="006E4278" w:rsidTr="00616AD2">
        <w:trPr>
          <w:trHeight w:val="260"/>
        </w:trPr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Training Stub Generation</w:t>
            </w:r>
          </w:p>
        </w:tc>
        <w:tc>
          <w:tcPr>
            <w:tcW w:w="7205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Create prompt-response pairs for manual annotation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Automatic Fallback</w:t>
            </w:r>
          </w:p>
        </w:tc>
        <w:tc>
          <w:tcPr>
            <w:tcW w:w="7205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QLoRA (4-bit) → FP16 LoRA if bitsandbytes unavailable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Evaluation Runner</w:t>
            </w:r>
          </w:p>
        </w:tc>
        <w:tc>
          <w:tcPr>
            <w:tcW w:w="7205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Compare base vs. LoRA performance on fixed question set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lastRenderedPageBreak/>
              <w:t>Adapter Saving</w:t>
            </w:r>
          </w:p>
        </w:tc>
        <w:tc>
          <w:tcPr>
            <w:tcW w:w="7205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Save lightweight LoRA adapters for distribution</w:t>
            </w:r>
          </w:p>
        </w:tc>
      </w:tr>
    </w:tbl>
    <w:p w:rsidR="00AE152B" w:rsidRPr="006E4278" w:rsidRDefault="00AE152B" w:rsidP="00755CCC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Style w:val="Strong"/>
          <w:rFonts w:asciiTheme="minorHAnsi" w:hAnsiTheme="minorHAnsi" w:cstheme="minorHAnsi"/>
          <w:color w:val="000000" w:themeColor="text1"/>
        </w:rPr>
        <w:t>Fine-tuning Workflow:</w:t>
      </w:r>
    </w:p>
    <w:p w:rsidR="00AE152B" w:rsidRPr="006E4278" w:rsidRDefault="00AE152B" w:rsidP="00755CCC">
      <w:pPr>
        <w:numPr>
          <w:ilvl w:val="0"/>
          <w:numId w:val="34"/>
        </w:numPr>
        <w:spacing w:after="100" w:afterAutospacing="1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Generate training stubs from evaluation questions</w:t>
      </w:r>
    </w:p>
    <w:p w:rsidR="00AE152B" w:rsidRPr="006E4278" w:rsidRDefault="00AE152B" w:rsidP="00755CCC">
      <w:pPr>
        <w:numPr>
          <w:ilvl w:val="0"/>
          <w:numId w:val="34"/>
        </w:numPr>
        <w:spacing w:after="100" w:afterAutospacing="1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Manually fill ideal responses (gold answers)</w:t>
      </w:r>
    </w:p>
    <w:p w:rsidR="00AE152B" w:rsidRPr="006E4278" w:rsidRDefault="00AE152B" w:rsidP="00755CCC">
      <w:pPr>
        <w:numPr>
          <w:ilvl w:val="0"/>
          <w:numId w:val="34"/>
        </w:numPr>
        <w:spacing w:after="100" w:afterAutospacing="1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Train LoRA adapter (200 steps, lr=2e-4)</w:t>
      </w:r>
    </w:p>
    <w:p w:rsidR="00AE152B" w:rsidRPr="006E4278" w:rsidRDefault="00AE152B" w:rsidP="00755CCC">
      <w:pPr>
        <w:numPr>
          <w:ilvl w:val="0"/>
          <w:numId w:val="34"/>
        </w:numPr>
        <w:spacing w:after="100" w:afterAutospacing="1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Evaluate improvement on held-out questions</w:t>
      </w:r>
    </w:p>
    <w:p w:rsidR="00AE152B" w:rsidRPr="008B2C51" w:rsidRDefault="00AE152B" w:rsidP="008B2C51">
      <w:pPr>
        <w:numPr>
          <w:ilvl w:val="0"/>
          <w:numId w:val="34"/>
        </w:numPr>
        <w:spacing w:after="100" w:afterAutospacing="1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Deploy adapter alongside base model</w:t>
      </w:r>
    </w:p>
    <w:p w:rsidR="00AE152B" w:rsidRPr="008B2C51" w:rsidRDefault="00AE152B" w:rsidP="008B2C51">
      <w:pPr>
        <w:pStyle w:val="Heading1"/>
        <w:spacing w:before="0" w:beforeAutospacing="0" w:after="0" w:afterAutospacing="0" w:line="276" w:lineRule="auto"/>
        <w:rPr>
          <w:rFonts w:asciiTheme="minorHAnsi" w:hAnsiTheme="minorHAnsi" w:cstheme="minorHAnsi"/>
          <w:sz w:val="40"/>
          <w:szCs w:val="40"/>
        </w:rPr>
      </w:pPr>
      <w:r w:rsidRPr="008B2C51">
        <w:rPr>
          <w:rFonts w:asciiTheme="minorHAnsi" w:hAnsiTheme="minorHAnsi" w:cstheme="minorHAnsi"/>
          <w:sz w:val="40"/>
          <w:szCs w:val="40"/>
        </w:rPr>
        <w:t>3. Multi-Agent Architecture</w:t>
      </w:r>
    </w:p>
    <w:p w:rsidR="00AE152B" w:rsidRPr="008B2C51" w:rsidRDefault="00AE152B" w:rsidP="006E4278">
      <w:pPr>
        <w:pStyle w:val="Heading2"/>
        <w:spacing w:before="0" w:beforeAutospacing="0" w:after="0" w:afterAutospacing="0" w:line="276" w:lineRule="auto"/>
        <w:rPr>
          <w:rFonts w:asciiTheme="minorHAnsi" w:hAnsiTheme="minorHAnsi" w:cstheme="minorHAnsi"/>
          <w:sz w:val="28"/>
          <w:szCs w:val="28"/>
        </w:rPr>
      </w:pPr>
      <w:r w:rsidRPr="008B2C51">
        <w:rPr>
          <w:rFonts w:asciiTheme="minorHAnsi" w:hAnsiTheme="minorHAnsi" w:cstheme="minorHAnsi"/>
          <w:sz w:val="28"/>
          <w:szCs w:val="28"/>
        </w:rPr>
        <w:t>3.1 Agent Hierarchy</w:t>
      </w:r>
    </w:p>
    <w:p w:rsidR="00AE152B" w:rsidRPr="006E4278" w:rsidRDefault="00AE152B" w:rsidP="00755CCC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Fonts w:asciiTheme="minorHAnsi" w:hAnsiTheme="minorHAnsi" w:cstheme="minorHAnsi"/>
          <w:color w:val="000000" w:themeColor="text1"/>
        </w:rPr>
        <w:t>The system implements a three-level hierarchical architecture:</w:t>
      </w:r>
    </w:p>
    <w:p w:rsidR="00AE152B" w:rsidRPr="006E4278" w:rsidRDefault="00AE152B" w:rsidP="00755CCC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Style w:val="Strong"/>
          <w:rFonts w:asciiTheme="minorHAnsi" w:hAnsiTheme="minorHAnsi" w:cstheme="minorHAnsi"/>
          <w:color w:val="000000" w:themeColor="text1"/>
        </w:rPr>
        <w:t>Level 1: Orchestrator (Master Coordinator)</w:t>
      </w:r>
    </w:p>
    <w:p w:rsidR="00AE152B" w:rsidRPr="006E4278" w:rsidRDefault="00AE152B" w:rsidP="00755CCC">
      <w:pPr>
        <w:numPr>
          <w:ilvl w:val="0"/>
          <w:numId w:val="35"/>
        </w:numPr>
        <w:spacing w:after="0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Sequences all 7 pipeline phases</w:t>
      </w:r>
    </w:p>
    <w:p w:rsidR="00AE152B" w:rsidRPr="006E4278" w:rsidRDefault="00AE152B" w:rsidP="00755CCC">
      <w:pPr>
        <w:numPr>
          <w:ilvl w:val="0"/>
          <w:numId w:val="35"/>
        </w:numPr>
        <w:spacing w:before="60" w:after="0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Manages shared resources (LLM client, cache)</w:t>
      </w:r>
    </w:p>
    <w:p w:rsidR="00AE152B" w:rsidRPr="006E4278" w:rsidRDefault="00AE152B" w:rsidP="00755CCC">
      <w:pPr>
        <w:numPr>
          <w:ilvl w:val="0"/>
          <w:numId w:val="35"/>
        </w:numPr>
        <w:spacing w:before="60" w:after="0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Stores results for inter-phase communication</w:t>
      </w:r>
    </w:p>
    <w:p w:rsidR="00AE152B" w:rsidRPr="006E4278" w:rsidRDefault="00AE152B" w:rsidP="00755CCC">
      <w:pPr>
        <w:numPr>
          <w:ilvl w:val="0"/>
          <w:numId w:val="35"/>
        </w:numPr>
        <w:spacing w:before="60" w:after="0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Handles cleanup on completion</w:t>
      </w:r>
    </w:p>
    <w:p w:rsidR="00AE152B" w:rsidRPr="006E4278" w:rsidRDefault="00AE152B" w:rsidP="00755CCC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Style w:val="Strong"/>
          <w:rFonts w:asciiTheme="minorHAnsi" w:hAnsiTheme="minorHAnsi" w:cstheme="minorHAnsi"/>
          <w:color w:val="000000" w:themeColor="text1"/>
        </w:rPr>
        <w:t>Level 2: Phase Coordinators</w:t>
      </w:r>
    </w:p>
    <w:p w:rsidR="00AE152B" w:rsidRPr="006E4278" w:rsidRDefault="00AE152B" w:rsidP="00755CCC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Style w:val="Strong"/>
          <w:rFonts w:asciiTheme="minorHAnsi" w:hAnsiTheme="minorHAnsi" w:cstheme="minorHAnsi"/>
          <w:color w:val="000000" w:themeColor="text1"/>
        </w:rPr>
        <w:t>Level 3: Specialist Agents</w:t>
      </w:r>
    </w:p>
    <w:p w:rsidR="00AE152B" w:rsidRPr="008B2C51" w:rsidRDefault="00AE152B" w:rsidP="006E4278">
      <w:pPr>
        <w:pStyle w:val="Heading2"/>
        <w:spacing w:before="0" w:beforeAutospacing="0" w:after="0" w:afterAutospacing="0" w:line="276" w:lineRule="auto"/>
        <w:rPr>
          <w:rFonts w:asciiTheme="minorHAnsi" w:hAnsiTheme="minorHAnsi" w:cstheme="minorHAnsi"/>
          <w:sz w:val="28"/>
          <w:szCs w:val="28"/>
        </w:rPr>
      </w:pPr>
      <w:r w:rsidRPr="008B2C51">
        <w:rPr>
          <w:rFonts w:asciiTheme="minorHAnsi" w:hAnsiTheme="minorHAnsi" w:cstheme="minorHAnsi"/>
          <w:sz w:val="28"/>
          <w:szCs w:val="28"/>
        </w:rPr>
        <w:t>3.2 Agent Communication</w:t>
      </w:r>
    </w:p>
    <w:p w:rsidR="00AE152B" w:rsidRPr="006E4278" w:rsidRDefault="00AE152B" w:rsidP="008B2C51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Fonts w:asciiTheme="minorHAnsi" w:hAnsiTheme="minorHAnsi" w:cstheme="minorHAnsi"/>
          <w:color w:val="000000" w:themeColor="text1"/>
        </w:rPr>
        <w:t>Agents communicate through structured artifacts and the Orchestrator's results dictionary:</w:t>
      </w:r>
    </w:p>
    <w:p w:rsidR="00AE152B" w:rsidRPr="006E4278" w:rsidRDefault="00AE152B" w:rsidP="008B2C51">
      <w:pPr>
        <w:numPr>
          <w:ilvl w:val="0"/>
          <w:numId w:val="36"/>
        </w:numPr>
        <w:spacing w:after="100" w:afterAutospacing="1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Each phase stores outputs in the results dictionary</w:t>
      </w:r>
    </w:p>
    <w:p w:rsidR="00AE152B" w:rsidRPr="006E4278" w:rsidRDefault="00AE152B" w:rsidP="006E4278">
      <w:pPr>
        <w:numPr>
          <w:ilvl w:val="0"/>
          <w:numId w:val="36"/>
        </w:numPr>
        <w:spacing w:before="60" w:after="100" w:afterAutospacing="1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Subsequent phases retrieve required inputs from shared state</w:t>
      </w:r>
    </w:p>
    <w:p w:rsidR="00AE152B" w:rsidRPr="006E4278" w:rsidRDefault="00AE152B" w:rsidP="008B2C51">
      <w:pPr>
        <w:numPr>
          <w:ilvl w:val="0"/>
          <w:numId w:val="36"/>
        </w:numPr>
        <w:spacing w:before="60" w:after="0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Loose coupling ensures modularity while maintaining data flow</w:t>
      </w:r>
    </w:p>
    <w:p w:rsidR="00AE152B" w:rsidRPr="008B2C51" w:rsidRDefault="00AE152B" w:rsidP="006E4278">
      <w:pPr>
        <w:pStyle w:val="Heading2"/>
        <w:spacing w:before="0" w:beforeAutospacing="0" w:after="0" w:afterAutospacing="0" w:line="276" w:lineRule="auto"/>
        <w:rPr>
          <w:rFonts w:asciiTheme="minorHAnsi" w:hAnsiTheme="minorHAnsi" w:cstheme="minorHAnsi"/>
          <w:sz w:val="28"/>
          <w:szCs w:val="28"/>
        </w:rPr>
      </w:pPr>
      <w:r w:rsidRPr="008B2C51">
        <w:rPr>
          <w:rFonts w:asciiTheme="minorHAnsi" w:hAnsiTheme="minorHAnsi" w:cstheme="minorHAnsi"/>
          <w:sz w:val="28"/>
          <w:szCs w:val="28"/>
        </w:rPr>
        <w:t>3.3 Lazy Resource Initialization</w:t>
      </w:r>
    </w:p>
    <w:p w:rsidR="00AE152B" w:rsidRPr="006E4278" w:rsidRDefault="00AE152B" w:rsidP="008B2C51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Fonts w:asciiTheme="minorHAnsi" w:hAnsiTheme="minorHAnsi" w:cstheme="minorHAnsi"/>
          <w:color w:val="000000" w:themeColor="text1"/>
        </w:rPr>
        <w:t>The LLM client is not loaded until Phase 2 begins:</w:t>
      </w:r>
    </w:p>
    <w:p w:rsidR="00AE152B" w:rsidRPr="006E4278" w:rsidRDefault="00AE152B" w:rsidP="008B2C51">
      <w:pPr>
        <w:numPr>
          <w:ilvl w:val="0"/>
          <w:numId w:val="37"/>
        </w:numPr>
        <w:spacing w:after="0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Phase 1 runs without GPU access</w:t>
      </w:r>
    </w:p>
    <w:p w:rsidR="00AE152B" w:rsidRPr="006E4278" w:rsidRDefault="00AE152B" w:rsidP="008B2C51">
      <w:pPr>
        <w:numPr>
          <w:ilvl w:val="0"/>
          <w:numId w:val="37"/>
        </w:numPr>
        <w:spacing w:after="0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Enables analysis-only workflows on CPU</w:t>
      </w:r>
    </w:p>
    <w:p w:rsidR="00AE152B" w:rsidRPr="006E4278" w:rsidRDefault="00AE152B" w:rsidP="008B2C51">
      <w:pPr>
        <w:numPr>
          <w:ilvl w:val="0"/>
          <w:numId w:val="37"/>
        </w:numPr>
        <w:spacing w:after="0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Reduces startup time for partial execution</w:t>
      </w:r>
    </w:p>
    <w:p w:rsidR="00AE152B" w:rsidRPr="006E4278" w:rsidRDefault="00AE152B" w:rsidP="008B2C51">
      <w:pPr>
        <w:numPr>
          <w:ilvl w:val="0"/>
          <w:numId w:val="37"/>
        </w:numPr>
        <w:spacing w:before="60" w:after="0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Improves memory efficiency through on-demand loading</w:t>
      </w:r>
    </w:p>
    <w:p w:rsidR="00AE152B" w:rsidRPr="006E4278" w:rsidRDefault="00AE152B" w:rsidP="008B2C51">
      <w:pPr>
        <w:spacing w:before="360" w:after="360" w:line="276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pict>
          <v:rect id="_x0000_i1440" style="width:0;height:3pt" o:hralign="center" o:hrstd="t" o:hr="t" fillcolor="#a0a0a0" stroked="f"/>
        </w:pict>
      </w:r>
    </w:p>
    <w:p w:rsidR="00AE152B" w:rsidRPr="008B2C51" w:rsidRDefault="00AE152B" w:rsidP="008B2C51">
      <w:pPr>
        <w:pStyle w:val="Heading1"/>
        <w:spacing w:before="0" w:beforeAutospacing="0" w:after="0" w:afterAutospacing="0" w:line="276" w:lineRule="auto"/>
        <w:rPr>
          <w:rFonts w:asciiTheme="minorHAnsi" w:hAnsiTheme="minorHAnsi" w:cstheme="minorHAnsi"/>
          <w:sz w:val="40"/>
          <w:szCs w:val="40"/>
        </w:rPr>
      </w:pPr>
      <w:r w:rsidRPr="008B2C51">
        <w:rPr>
          <w:rFonts w:asciiTheme="minorHAnsi" w:hAnsiTheme="minorHAnsi" w:cstheme="minorHAnsi"/>
          <w:sz w:val="40"/>
          <w:szCs w:val="40"/>
        </w:rPr>
        <w:t>5. Ethics, Safety, and Limitations</w:t>
      </w:r>
    </w:p>
    <w:p w:rsidR="00AE152B" w:rsidRPr="008B2C51" w:rsidRDefault="00AE152B" w:rsidP="006E4278">
      <w:pPr>
        <w:pStyle w:val="Heading2"/>
        <w:spacing w:before="0" w:beforeAutospacing="0" w:after="0" w:afterAutospacing="0" w:line="276" w:lineRule="auto"/>
        <w:rPr>
          <w:rFonts w:asciiTheme="minorHAnsi" w:hAnsiTheme="minorHAnsi" w:cstheme="minorHAnsi"/>
          <w:sz w:val="28"/>
          <w:szCs w:val="28"/>
        </w:rPr>
      </w:pPr>
      <w:r w:rsidRPr="008B2C51">
        <w:rPr>
          <w:rFonts w:asciiTheme="minorHAnsi" w:hAnsiTheme="minorHAnsi" w:cstheme="minorHAnsi"/>
          <w:sz w:val="28"/>
          <w:szCs w:val="28"/>
        </w:rPr>
        <w:t>5.1 Safety Decisions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065"/>
        <w:gridCol w:w="7650"/>
      </w:tblGrid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after="240" w:line="276" w:lineRule="auto"/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6E4278">
              <w:rPr>
                <w:rFonts w:cstheme="minorHAnsi"/>
                <w:b/>
                <w:bCs/>
                <w:color w:val="000000" w:themeColor="text1"/>
              </w:rPr>
              <w:t>Principle</w:t>
            </w:r>
          </w:p>
        </w:tc>
        <w:tc>
          <w:tcPr>
            <w:tcW w:w="7650" w:type="dxa"/>
            <w:hideMark/>
          </w:tcPr>
          <w:p w:rsidR="00AE152B" w:rsidRPr="006E4278" w:rsidRDefault="00AE152B" w:rsidP="006E4278">
            <w:pPr>
              <w:spacing w:after="240" w:line="276" w:lineRule="auto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E4278">
              <w:rPr>
                <w:rFonts w:cstheme="minorHAnsi"/>
                <w:b/>
                <w:bCs/>
                <w:color w:val="000000" w:themeColor="text1"/>
              </w:rPr>
              <w:t>Implementation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Read-Only Source</w:t>
            </w:r>
          </w:p>
        </w:tc>
        <w:tc>
          <w:tcPr>
            <w:tcW w:w="7650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Agents never modify original code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lastRenderedPageBreak/>
              <w:t>Sandboxed Writes</w:t>
            </w:r>
          </w:p>
        </w:tc>
        <w:tc>
          <w:tcPr>
            <w:tcW w:w="7650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Outputs confined to artifacts directory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No Code Execution</w:t>
            </w:r>
          </w:p>
        </w:tc>
        <w:tc>
          <w:tcPr>
            <w:tcW w:w="7650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LLM output treated as text only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Limited Operations</w:t>
            </w:r>
          </w:p>
        </w:tc>
        <w:tc>
          <w:tcPr>
            <w:tcW w:w="7650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Each agent has strictly defined capabilities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Style w:val="Strong"/>
                <w:rFonts w:cstheme="minorHAnsi"/>
                <w:color w:val="000000" w:themeColor="text1"/>
              </w:rPr>
              <w:t>Resource Protection</w:t>
            </w:r>
          </w:p>
        </w:tc>
        <w:tc>
          <w:tcPr>
            <w:tcW w:w="7650" w:type="dxa"/>
            <w:hideMark/>
          </w:tcPr>
          <w:p w:rsidR="00AE152B" w:rsidRPr="006E4278" w:rsidRDefault="00AE152B" w:rsidP="006E4278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4-bit quantization, input truncation, size limits</w:t>
            </w:r>
          </w:p>
        </w:tc>
      </w:tr>
    </w:tbl>
    <w:p w:rsidR="00AE152B" w:rsidRPr="008B2C51" w:rsidRDefault="00AE152B" w:rsidP="006E4278">
      <w:pPr>
        <w:pStyle w:val="Heading2"/>
        <w:spacing w:before="0" w:beforeAutospacing="0" w:after="0" w:afterAutospacing="0" w:line="276" w:lineRule="auto"/>
        <w:rPr>
          <w:rFonts w:asciiTheme="minorHAnsi" w:hAnsiTheme="minorHAnsi" w:cstheme="minorHAnsi"/>
          <w:sz w:val="28"/>
          <w:szCs w:val="28"/>
        </w:rPr>
      </w:pPr>
      <w:r w:rsidRPr="008B2C51">
        <w:rPr>
          <w:rFonts w:asciiTheme="minorHAnsi" w:hAnsiTheme="minorHAnsi" w:cstheme="minorHAnsi"/>
          <w:sz w:val="28"/>
          <w:szCs w:val="28"/>
        </w:rPr>
        <w:t>5.2 Limitations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864"/>
        <w:gridCol w:w="7851"/>
      </w:tblGrid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8B2C51">
            <w:pPr>
              <w:spacing w:line="276" w:lineRule="auto"/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6E4278">
              <w:rPr>
                <w:rFonts w:cstheme="minorHAnsi"/>
                <w:b/>
                <w:bCs/>
                <w:color w:val="000000" w:themeColor="text1"/>
              </w:rPr>
              <w:t>Limitation</w:t>
            </w:r>
          </w:p>
        </w:tc>
        <w:tc>
          <w:tcPr>
            <w:tcW w:w="7851" w:type="dxa"/>
            <w:hideMark/>
          </w:tcPr>
          <w:p w:rsidR="00AE152B" w:rsidRPr="006E4278" w:rsidRDefault="00AE152B" w:rsidP="008B2C51">
            <w:pPr>
              <w:spacing w:line="276" w:lineRule="auto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E4278">
              <w:rPr>
                <w:rFonts w:cstheme="minorHAnsi"/>
                <w:b/>
                <w:bCs/>
                <w:color w:val="000000" w:themeColor="text1"/>
              </w:rPr>
              <w:t>Impact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8B2C51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Context Window</w:t>
            </w:r>
          </w:p>
        </w:tc>
        <w:tc>
          <w:tcPr>
            <w:tcW w:w="7851" w:type="dxa"/>
            <w:hideMark/>
          </w:tcPr>
          <w:p w:rsidR="00AE152B" w:rsidRPr="006E4278" w:rsidRDefault="00AE152B" w:rsidP="008B2C51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2048 tokens may truncate large functions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8B2C51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Python-Only</w:t>
            </w:r>
          </w:p>
        </w:tc>
        <w:tc>
          <w:tcPr>
            <w:tcW w:w="7851" w:type="dxa"/>
            <w:hideMark/>
          </w:tcPr>
          <w:p w:rsidR="00AE152B" w:rsidRPr="006E4278" w:rsidRDefault="00AE152B" w:rsidP="008B2C51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Other languages not currently supported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8B2C51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Static Analysis</w:t>
            </w:r>
          </w:p>
        </w:tc>
        <w:tc>
          <w:tcPr>
            <w:tcW w:w="7851" w:type="dxa"/>
            <w:hideMark/>
          </w:tcPr>
          <w:p w:rsidR="00AE152B" w:rsidRPr="006E4278" w:rsidRDefault="00AE152B" w:rsidP="008B2C51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Cannot understand runtime behavior</w:t>
            </w:r>
          </w:p>
        </w:tc>
      </w:tr>
      <w:tr w:rsidR="00AE152B" w:rsidRPr="006E4278" w:rsidTr="00616AD2">
        <w:tc>
          <w:tcPr>
            <w:tcW w:w="0" w:type="auto"/>
            <w:hideMark/>
          </w:tcPr>
          <w:p w:rsidR="00AE152B" w:rsidRPr="006E4278" w:rsidRDefault="00AE152B" w:rsidP="008B2C51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No Feedback Loop</w:t>
            </w:r>
          </w:p>
        </w:tc>
        <w:tc>
          <w:tcPr>
            <w:tcW w:w="7851" w:type="dxa"/>
            <w:hideMark/>
          </w:tcPr>
          <w:p w:rsidR="00AE152B" w:rsidRPr="006E4278" w:rsidRDefault="00AE152B" w:rsidP="008B2C51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E4278">
              <w:rPr>
                <w:rFonts w:cstheme="minorHAnsi"/>
                <w:color w:val="000000" w:themeColor="text1"/>
              </w:rPr>
              <w:t>One-shot generation per phase</w:t>
            </w:r>
          </w:p>
        </w:tc>
      </w:tr>
    </w:tbl>
    <w:p w:rsidR="00AE152B" w:rsidRPr="008B2C51" w:rsidRDefault="00AE152B" w:rsidP="006E4278">
      <w:pPr>
        <w:pStyle w:val="Heading2"/>
        <w:spacing w:before="0" w:beforeAutospacing="0" w:after="0" w:afterAutospacing="0" w:line="276" w:lineRule="auto"/>
        <w:rPr>
          <w:rFonts w:asciiTheme="minorHAnsi" w:hAnsiTheme="minorHAnsi" w:cstheme="minorHAnsi"/>
          <w:sz w:val="28"/>
          <w:szCs w:val="28"/>
        </w:rPr>
      </w:pPr>
      <w:r w:rsidRPr="008B2C51">
        <w:rPr>
          <w:rFonts w:asciiTheme="minorHAnsi" w:hAnsiTheme="minorHAnsi" w:cstheme="minorHAnsi"/>
          <w:sz w:val="28"/>
          <w:szCs w:val="28"/>
        </w:rPr>
        <w:t>5.3 Future Improvements</w:t>
      </w:r>
    </w:p>
    <w:p w:rsidR="00AE152B" w:rsidRPr="006E4278" w:rsidRDefault="00AE152B" w:rsidP="008B2C51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Style w:val="Strong"/>
          <w:rFonts w:asciiTheme="minorHAnsi" w:hAnsiTheme="minorHAnsi" w:cstheme="minorHAnsi"/>
          <w:color w:val="000000" w:themeColor="text1"/>
        </w:rPr>
        <w:t>Short-term:</w:t>
      </w:r>
    </w:p>
    <w:p w:rsidR="00AE152B" w:rsidRPr="006E4278" w:rsidRDefault="00AE152B" w:rsidP="008B2C51">
      <w:pPr>
        <w:numPr>
          <w:ilvl w:val="0"/>
          <w:numId w:val="41"/>
        </w:numPr>
        <w:spacing w:after="100" w:afterAutospacing="1" w:line="240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Multi-turn refinement with user feedback</w:t>
      </w:r>
    </w:p>
    <w:p w:rsidR="00AE152B" w:rsidRPr="006E4278" w:rsidRDefault="00AE152B" w:rsidP="008B2C51">
      <w:pPr>
        <w:numPr>
          <w:ilvl w:val="0"/>
          <w:numId w:val="41"/>
        </w:numPr>
        <w:spacing w:before="60" w:after="100" w:afterAutospacing="1" w:line="240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Multi-language support (JavaScript, TypeScript, Java)</w:t>
      </w:r>
    </w:p>
    <w:p w:rsidR="00AE152B" w:rsidRPr="006E4278" w:rsidRDefault="00AE152B" w:rsidP="008B2C51">
      <w:pPr>
        <w:numPr>
          <w:ilvl w:val="0"/>
          <w:numId w:val="41"/>
        </w:numPr>
        <w:spacing w:before="60" w:after="0" w:line="240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Parallel generation for speed improvement</w:t>
      </w:r>
    </w:p>
    <w:p w:rsidR="00AE152B" w:rsidRPr="006E4278" w:rsidRDefault="00AE152B" w:rsidP="008B2C51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Style w:val="Strong"/>
          <w:rFonts w:asciiTheme="minorHAnsi" w:hAnsiTheme="minorHAnsi" w:cstheme="minorHAnsi"/>
          <w:color w:val="000000" w:themeColor="text1"/>
        </w:rPr>
        <w:t>Long-term:</w:t>
      </w:r>
    </w:p>
    <w:p w:rsidR="00AE152B" w:rsidRPr="006E4278" w:rsidRDefault="00AE152B" w:rsidP="008B2C51">
      <w:pPr>
        <w:numPr>
          <w:ilvl w:val="0"/>
          <w:numId w:val="42"/>
        </w:numPr>
        <w:spacing w:after="100" w:afterAutospacing="1" w:line="240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RLHF for style alignment</w:t>
      </w:r>
    </w:p>
    <w:p w:rsidR="00AE152B" w:rsidRPr="006E4278" w:rsidRDefault="00AE152B" w:rsidP="008B2C51">
      <w:pPr>
        <w:numPr>
          <w:ilvl w:val="0"/>
          <w:numId w:val="42"/>
        </w:numPr>
        <w:spacing w:before="60" w:after="100" w:afterAutospacing="1" w:line="240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Enhanced RAG with vector embeddings</w:t>
      </w:r>
    </w:p>
    <w:p w:rsidR="00AE152B" w:rsidRPr="008B2C51" w:rsidRDefault="00AE152B" w:rsidP="008B2C51">
      <w:pPr>
        <w:numPr>
          <w:ilvl w:val="0"/>
          <w:numId w:val="42"/>
        </w:numPr>
        <w:spacing w:before="60" w:after="100" w:afterAutospacing="1" w:line="240" w:lineRule="auto"/>
        <w:rPr>
          <w:rFonts w:cstheme="minorHAnsi"/>
          <w:color w:val="000000" w:themeColor="text1"/>
        </w:rPr>
      </w:pPr>
      <w:r w:rsidRPr="006E4278">
        <w:rPr>
          <w:rFonts w:cstheme="minorHAnsi"/>
          <w:color w:val="000000" w:themeColor="text1"/>
        </w:rPr>
        <w:t>IDE and CI/CD integration</w:t>
      </w:r>
    </w:p>
    <w:p w:rsidR="00AE152B" w:rsidRPr="008B2C51" w:rsidRDefault="00AE152B" w:rsidP="008B2C51">
      <w:pPr>
        <w:pStyle w:val="Heading1"/>
        <w:spacing w:before="0" w:beforeAutospacing="0" w:after="0" w:afterAutospacing="0" w:line="276" w:lineRule="auto"/>
        <w:rPr>
          <w:rFonts w:asciiTheme="minorHAnsi" w:hAnsiTheme="minorHAnsi" w:cstheme="minorHAnsi"/>
          <w:sz w:val="40"/>
          <w:szCs w:val="40"/>
        </w:rPr>
      </w:pPr>
      <w:r w:rsidRPr="008B2C51">
        <w:rPr>
          <w:rFonts w:asciiTheme="minorHAnsi" w:hAnsiTheme="minorHAnsi" w:cstheme="minorHAnsi"/>
          <w:sz w:val="40"/>
          <w:szCs w:val="40"/>
        </w:rPr>
        <w:t>6. Conclusion</w:t>
      </w:r>
    </w:p>
    <w:p w:rsidR="00AE152B" w:rsidRPr="006E4278" w:rsidRDefault="00AE152B" w:rsidP="006E4278">
      <w:pPr>
        <w:pStyle w:val="NormalWeb"/>
        <w:spacing w:before="0" w:beforeAutospacing="0" w:after="24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Fonts w:asciiTheme="minorHAnsi" w:hAnsiTheme="minorHAnsi" w:cstheme="minorHAnsi"/>
          <w:color w:val="000000" w:themeColor="text1"/>
        </w:rPr>
        <w:t>The Multi-Agent Hierarchical Documentation Assistant demonstrates practical LLM-based documentation automation through a 7-phase pipeline:</w:t>
      </w:r>
    </w:p>
    <w:p w:rsidR="00AE152B" w:rsidRPr="006E4278" w:rsidRDefault="00AE152B" w:rsidP="006E4278">
      <w:pPr>
        <w:numPr>
          <w:ilvl w:val="0"/>
          <w:numId w:val="43"/>
        </w:numPr>
        <w:spacing w:before="100" w:beforeAutospacing="1" w:after="100" w:afterAutospacing="1" w:line="276" w:lineRule="auto"/>
        <w:rPr>
          <w:rFonts w:cstheme="minorHAnsi"/>
          <w:color w:val="000000" w:themeColor="text1"/>
        </w:rPr>
      </w:pPr>
      <w:r w:rsidRPr="006E4278">
        <w:rPr>
          <w:rStyle w:val="Strong"/>
          <w:rFonts w:cstheme="minorHAnsi"/>
          <w:color w:val="000000" w:themeColor="text1"/>
        </w:rPr>
        <w:t>Static Analysis</w:t>
      </w:r>
      <w:r w:rsidRPr="006E4278">
        <w:rPr>
          <w:rFonts w:cstheme="minorHAnsi"/>
          <w:color w:val="000000" w:themeColor="text1"/>
        </w:rPr>
        <w:t> builds the knowledge foundation</w:t>
      </w:r>
    </w:p>
    <w:p w:rsidR="00AE152B" w:rsidRPr="006E4278" w:rsidRDefault="00AE152B" w:rsidP="006E4278">
      <w:pPr>
        <w:numPr>
          <w:ilvl w:val="0"/>
          <w:numId w:val="43"/>
        </w:numPr>
        <w:spacing w:before="60" w:after="100" w:afterAutospacing="1" w:line="276" w:lineRule="auto"/>
        <w:rPr>
          <w:rFonts w:cstheme="minorHAnsi"/>
          <w:color w:val="000000" w:themeColor="text1"/>
        </w:rPr>
      </w:pPr>
      <w:r w:rsidRPr="006E4278">
        <w:rPr>
          <w:rStyle w:val="Strong"/>
          <w:rFonts w:cstheme="minorHAnsi"/>
          <w:color w:val="000000" w:themeColor="text1"/>
        </w:rPr>
        <w:t>Docstring Generation</w:t>
      </w:r>
      <w:r w:rsidRPr="006E4278">
        <w:rPr>
          <w:rFonts w:cstheme="minorHAnsi"/>
          <w:color w:val="000000" w:themeColor="text1"/>
        </w:rPr>
        <w:t> creates code-level documentation</w:t>
      </w:r>
    </w:p>
    <w:p w:rsidR="00AE152B" w:rsidRPr="006E4278" w:rsidRDefault="00AE152B" w:rsidP="006E4278">
      <w:pPr>
        <w:numPr>
          <w:ilvl w:val="0"/>
          <w:numId w:val="43"/>
        </w:numPr>
        <w:spacing w:before="60" w:after="100" w:afterAutospacing="1" w:line="276" w:lineRule="auto"/>
        <w:rPr>
          <w:rFonts w:cstheme="minorHAnsi"/>
          <w:color w:val="000000" w:themeColor="text1"/>
        </w:rPr>
      </w:pPr>
      <w:r w:rsidRPr="006E4278">
        <w:rPr>
          <w:rStyle w:val="Strong"/>
          <w:rFonts w:cstheme="minorHAnsi"/>
          <w:color w:val="000000" w:themeColor="text1"/>
        </w:rPr>
        <w:t>README Generation</w:t>
      </w:r>
      <w:r w:rsidRPr="006E4278">
        <w:rPr>
          <w:rFonts w:cstheme="minorHAnsi"/>
          <w:color w:val="000000" w:themeColor="text1"/>
        </w:rPr>
        <w:t> produces user-facing documentation</w:t>
      </w:r>
    </w:p>
    <w:p w:rsidR="00AE152B" w:rsidRPr="006E4278" w:rsidRDefault="00AE152B" w:rsidP="006E4278">
      <w:pPr>
        <w:numPr>
          <w:ilvl w:val="0"/>
          <w:numId w:val="43"/>
        </w:numPr>
        <w:spacing w:before="60" w:after="100" w:afterAutospacing="1" w:line="276" w:lineRule="auto"/>
        <w:rPr>
          <w:rFonts w:cstheme="minorHAnsi"/>
          <w:color w:val="000000" w:themeColor="text1"/>
        </w:rPr>
      </w:pPr>
      <w:r w:rsidRPr="006E4278">
        <w:rPr>
          <w:rStyle w:val="Strong"/>
          <w:rFonts w:cstheme="minorHAnsi"/>
          <w:color w:val="000000" w:themeColor="text1"/>
        </w:rPr>
        <w:t>Validation</w:t>
      </w:r>
      <w:r w:rsidRPr="006E4278">
        <w:rPr>
          <w:rFonts w:cstheme="minorHAnsi"/>
          <w:color w:val="000000" w:themeColor="text1"/>
        </w:rPr>
        <w:t> ensures quality through heuristics</w:t>
      </w:r>
    </w:p>
    <w:p w:rsidR="00AE152B" w:rsidRPr="006E4278" w:rsidRDefault="00AE152B" w:rsidP="006E4278">
      <w:pPr>
        <w:numPr>
          <w:ilvl w:val="0"/>
          <w:numId w:val="43"/>
        </w:numPr>
        <w:spacing w:before="60" w:after="100" w:afterAutospacing="1" w:line="276" w:lineRule="auto"/>
        <w:rPr>
          <w:rFonts w:cstheme="minorHAnsi"/>
          <w:color w:val="000000" w:themeColor="text1"/>
        </w:rPr>
      </w:pPr>
      <w:r w:rsidRPr="006E4278">
        <w:rPr>
          <w:rStyle w:val="Strong"/>
          <w:rFonts w:cstheme="minorHAnsi"/>
          <w:color w:val="000000" w:themeColor="text1"/>
        </w:rPr>
        <w:t>Evaluation</w:t>
      </w:r>
      <w:r w:rsidRPr="006E4278">
        <w:rPr>
          <w:rFonts w:cstheme="minorHAnsi"/>
          <w:color w:val="000000" w:themeColor="text1"/>
        </w:rPr>
        <w:t> scores and suggests improvements</w:t>
      </w:r>
    </w:p>
    <w:p w:rsidR="00AE152B" w:rsidRPr="006E4278" w:rsidRDefault="00AE152B" w:rsidP="006E4278">
      <w:pPr>
        <w:numPr>
          <w:ilvl w:val="0"/>
          <w:numId w:val="43"/>
        </w:numPr>
        <w:spacing w:before="60" w:after="100" w:afterAutospacing="1" w:line="276" w:lineRule="auto"/>
        <w:rPr>
          <w:rFonts w:cstheme="minorHAnsi"/>
          <w:color w:val="000000" w:themeColor="text1"/>
        </w:rPr>
      </w:pPr>
      <w:r w:rsidRPr="006E4278">
        <w:rPr>
          <w:rStyle w:val="Strong"/>
          <w:rFonts w:cstheme="minorHAnsi"/>
          <w:color w:val="000000" w:themeColor="text1"/>
        </w:rPr>
        <w:t>Diagram Generation</w:t>
      </w:r>
      <w:r w:rsidRPr="006E4278">
        <w:rPr>
          <w:rFonts w:cstheme="minorHAnsi"/>
          <w:color w:val="000000" w:themeColor="text1"/>
        </w:rPr>
        <w:t> creates visual documentation</w:t>
      </w:r>
    </w:p>
    <w:p w:rsidR="00AE152B" w:rsidRPr="006E4278" w:rsidRDefault="00AE152B" w:rsidP="006E4278">
      <w:pPr>
        <w:numPr>
          <w:ilvl w:val="0"/>
          <w:numId w:val="43"/>
        </w:numPr>
        <w:spacing w:before="60" w:after="100" w:afterAutospacing="1" w:line="276" w:lineRule="auto"/>
        <w:rPr>
          <w:rFonts w:cstheme="minorHAnsi"/>
          <w:color w:val="000000" w:themeColor="text1"/>
        </w:rPr>
      </w:pPr>
      <w:r w:rsidRPr="006E4278">
        <w:rPr>
          <w:rStyle w:val="Strong"/>
          <w:rFonts w:cstheme="minorHAnsi"/>
          <w:color w:val="000000" w:themeColor="text1"/>
        </w:rPr>
        <w:t>RAG and LoRA</w:t>
      </w:r>
      <w:r w:rsidRPr="006E4278">
        <w:rPr>
          <w:rFonts w:cstheme="minorHAnsi"/>
          <w:color w:val="000000" w:themeColor="text1"/>
        </w:rPr>
        <w:t> enable Q&amp;A and customization</w:t>
      </w:r>
    </w:p>
    <w:p w:rsidR="00AE152B" w:rsidRPr="006E4278" w:rsidRDefault="00AE152B" w:rsidP="006E4278">
      <w:pPr>
        <w:pStyle w:val="NormalWeb"/>
        <w:spacing w:before="0" w:beforeAutospacing="0" w:after="240" w:afterAutospacing="0" w:line="276" w:lineRule="auto"/>
        <w:rPr>
          <w:rFonts w:asciiTheme="minorHAnsi" w:hAnsiTheme="minorHAnsi" w:cstheme="minorHAnsi"/>
          <w:color w:val="000000" w:themeColor="text1"/>
        </w:rPr>
      </w:pPr>
      <w:r w:rsidRPr="006E4278">
        <w:rPr>
          <w:rFonts w:asciiTheme="minorHAnsi" w:hAnsiTheme="minorHAnsi" w:cstheme="minorHAnsi"/>
          <w:color w:val="000000" w:themeColor="text1"/>
        </w:rPr>
        <w:t>The system achieves 85-90% first-pass validation success while operating within Colab T4 resource constraints, providing a foundation for comprehensive AI-powered documentation platforms.</w:t>
      </w:r>
    </w:p>
    <w:p w:rsidR="00AE152B" w:rsidRPr="006E4278" w:rsidRDefault="00AE152B" w:rsidP="006E4278">
      <w:pPr>
        <w:spacing w:after="0" w:line="276" w:lineRule="auto"/>
        <w:rPr>
          <w:rFonts w:eastAsia="Times New Roman" w:cstheme="minorHAnsi"/>
          <w:color w:val="000000" w:themeColor="text1"/>
        </w:rPr>
      </w:pPr>
    </w:p>
    <w:sectPr w:rsidR="00AE152B" w:rsidRPr="006E42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310" style="width:0;height:3pt" o:hralign="center" o:bullet="t" o:hrstd="t" o:hr="t" fillcolor="#a0a0a0" stroked="f"/>
    </w:pict>
  </w:numPicBullet>
  <w:abstractNum w:abstractNumId="0" w15:restartNumberingAfterBreak="0">
    <w:nsid w:val="010E32C8"/>
    <w:multiLevelType w:val="multilevel"/>
    <w:tmpl w:val="9A649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948E6"/>
    <w:multiLevelType w:val="multilevel"/>
    <w:tmpl w:val="C9C06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C46A0"/>
    <w:multiLevelType w:val="multilevel"/>
    <w:tmpl w:val="48E0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07B18"/>
    <w:multiLevelType w:val="multilevel"/>
    <w:tmpl w:val="39F2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E557D"/>
    <w:multiLevelType w:val="multilevel"/>
    <w:tmpl w:val="B700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D1E5B"/>
    <w:multiLevelType w:val="multilevel"/>
    <w:tmpl w:val="5D6E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B70C3"/>
    <w:multiLevelType w:val="multilevel"/>
    <w:tmpl w:val="724E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95290"/>
    <w:multiLevelType w:val="multilevel"/>
    <w:tmpl w:val="2C52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1186A"/>
    <w:multiLevelType w:val="multilevel"/>
    <w:tmpl w:val="AF9A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D3107"/>
    <w:multiLevelType w:val="multilevel"/>
    <w:tmpl w:val="12E6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ED0B30"/>
    <w:multiLevelType w:val="multilevel"/>
    <w:tmpl w:val="BCA2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8124D3"/>
    <w:multiLevelType w:val="multilevel"/>
    <w:tmpl w:val="D20C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20522"/>
    <w:multiLevelType w:val="multilevel"/>
    <w:tmpl w:val="219E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F1FED"/>
    <w:multiLevelType w:val="multilevel"/>
    <w:tmpl w:val="18E0A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D83A72"/>
    <w:multiLevelType w:val="multilevel"/>
    <w:tmpl w:val="AC66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8B4709"/>
    <w:multiLevelType w:val="multilevel"/>
    <w:tmpl w:val="EAB832FE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6422B9"/>
    <w:multiLevelType w:val="multilevel"/>
    <w:tmpl w:val="A6DA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BB0A9E"/>
    <w:multiLevelType w:val="multilevel"/>
    <w:tmpl w:val="159C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DE7D20"/>
    <w:multiLevelType w:val="multilevel"/>
    <w:tmpl w:val="05E47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060BC4"/>
    <w:multiLevelType w:val="multilevel"/>
    <w:tmpl w:val="FF04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095C80"/>
    <w:multiLevelType w:val="multilevel"/>
    <w:tmpl w:val="B490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466055"/>
    <w:multiLevelType w:val="multilevel"/>
    <w:tmpl w:val="AF9A3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C61682"/>
    <w:multiLevelType w:val="multilevel"/>
    <w:tmpl w:val="8222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6D3CC1"/>
    <w:multiLevelType w:val="multilevel"/>
    <w:tmpl w:val="0EFE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7003C9"/>
    <w:multiLevelType w:val="multilevel"/>
    <w:tmpl w:val="A586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3455DE"/>
    <w:multiLevelType w:val="multilevel"/>
    <w:tmpl w:val="D978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C330B0"/>
    <w:multiLevelType w:val="multilevel"/>
    <w:tmpl w:val="33D8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AE59D1"/>
    <w:multiLevelType w:val="multilevel"/>
    <w:tmpl w:val="D154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9F0528"/>
    <w:multiLevelType w:val="multilevel"/>
    <w:tmpl w:val="17CA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5E7496"/>
    <w:multiLevelType w:val="multilevel"/>
    <w:tmpl w:val="F0B4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FC150D"/>
    <w:multiLevelType w:val="multilevel"/>
    <w:tmpl w:val="9BD4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E00D72"/>
    <w:multiLevelType w:val="multilevel"/>
    <w:tmpl w:val="0814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526FCE"/>
    <w:multiLevelType w:val="multilevel"/>
    <w:tmpl w:val="FD3A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4432C5"/>
    <w:multiLevelType w:val="multilevel"/>
    <w:tmpl w:val="CFFE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9F6199"/>
    <w:multiLevelType w:val="multilevel"/>
    <w:tmpl w:val="CD4C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024309"/>
    <w:multiLevelType w:val="multilevel"/>
    <w:tmpl w:val="C3F0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3C2C14"/>
    <w:multiLevelType w:val="multilevel"/>
    <w:tmpl w:val="6E4A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2C31B0"/>
    <w:multiLevelType w:val="multilevel"/>
    <w:tmpl w:val="DAF0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6A3FA3"/>
    <w:multiLevelType w:val="multilevel"/>
    <w:tmpl w:val="3978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992342"/>
    <w:multiLevelType w:val="multilevel"/>
    <w:tmpl w:val="C5A2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734BBF"/>
    <w:multiLevelType w:val="multilevel"/>
    <w:tmpl w:val="4DA63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4A7169"/>
    <w:multiLevelType w:val="multilevel"/>
    <w:tmpl w:val="43D8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3B765E"/>
    <w:multiLevelType w:val="multilevel"/>
    <w:tmpl w:val="82D25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0"/>
  </w:num>
  <w:num w:numId="2">
    <w:abstractNumId w:val="15"/>
  </w:num>
  <w:num w:numId="3">
    <w:abstractNumId w:val="20"/>
  </w:num>
  <w:num w:numId="4">
    <w:abstractNumId w:val="30"/>
  </w:num>
  <w:num w:numId="5">
    <w:abstractNumId w:val="11"/>
  </w:num>
  <w:num w:numId="6">
    <w:abstractNumId w:val="24"/>
  </w:num>
  <w:num w:numId="7">
    <w:abstractNumId w:val="10"/>
  </w:num>
  <w:num w:numId="8">
    <w:abstractNumId w:val="17"/>
  </w:num>
  <w:num w:numId="9">
    <w:abstractNumId w:val="14"/>
  </w:num>
  <w:num w:numId="10">
    <w:abstractNumId w:val="22"/>
  </w:num>
  <w:num w:numId="11">
    <w:abstractNumId w:val="31"/>
  </w:num>
  <w:num w:numId="12">
    <w:abstractNumId w:val="42"/>
  </w:num>
  <w:num w:numId="13">
    <w:abstractNumId w:val="19"/>
  </w:num>
  <w:num w:numId="14">
    <w:abstractNumId w:val="7"/>
  </w:num>
  <w:num w:numId="15">
    <w:abstractNumId w:val="34"/>
  </w:num>
  <w:num w:numId="16">
    <w:abstractNumId w:val="2"/>
  </w:num>
  <w:num w:numId="17">
    <w:abstractNumId w:val="16"/>
  </w:num>
  <w:num w:numId="18">
    <w:abstractNumId w:val="4"/>
  </w:num>
  <w:num w:numId="19">
    <w:abstractNumId w:val="25"/>
  </w:num>
  <w:num w:numId="20">
    <w:abstractNumId w:val="35"/>
  </w:num>
  <w:num w:numId="21">
    <w:abstractNumId w:val="8"/>
  </w:num>
  <w:num w:numId="22">
    <w:abstractNumId w:val="37"/>
  </w:num>
  <w:num w:numId="23">
    <w:abstractNumId w:val="5"/>
  </w:num>
  <w:num w:numId="24">
    <w:abstractNumId w:val="28"/>
  </w:num>
  <w:num w:numId="25">
    <w:abstractNumId w:val="29"/>
  </w:num>
  <w:num w:numId="26">
    <w:abstractNumId w:val="39"/>
  </w:num>
  <w:num w:numId="27">
    <w:abstractNumId w:val="12"/>
  </w:num>
  <w:num w:numId="28">
    <w:abstractNumId w:val="32"/>
  </w:num>
  <w:num w:numId="29">
    <w:abstractNumId w:val="21"/>
  </w:num>
  <w:num w:numId="30">
    <w:abstractNumId w:val="1"/>
  </w:num>
  <w:num w:numId="31">
    <w:abstractNumId w:val="27"/>
  </w:num>
  <w:num w:numId="32">
    <w:abstractNumId w:val="36"/>
  </w:num>
  <w:num w:numId="33">
    <w:abstractNumId w:val="3"/>
  </w:num>
  <w:num w:numId="34">
    <w:abstractNumId w:val="13"/>
  </w:num>
  <w:num w:numId="35">
    <w:abstractNumId w:val="26"/>
  </w:num>
  <w:num w:numId="36">
    <w:abstractNumId w:val="18"/>
  </w:num>
  <w:num w:numId="37">
    <w:abstractNumId w:val="38"/>
  </w:num>
  <w:num w:numId="38">
    <w:abstractNumId w:val="9"/>
  </w:num>
  <w:num w:numId="39">
    <w:abstractNumId w:val="6"/>
  </w:num>
  <w:num w:numId="40">
    <w:abstractNumId w:val="33"/>
  </w:num>
  <w:num w:numId="41">
    <w:abstractNumId w:val="23"/>
  </w:num>
  <w:num w:numId="42">
    <w:abstractNumId w:val="41"/>
  </w:num>
  <w:num w:numId="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53C"/>
    <w:rsid w:val="001F7287"/>
    <w:rsid w:val="003C553C"/>
    <w:rsid w:val="00616AD2"/>
    <w:rsid w:val="00673072"/>
    <w:rsid w:val="006E4278"/>
    <w:rsid w:val="00755CCC"/>
    <w:rsid w:val="008B2C51"/>
    <w:rsid w:val="009F20BE"/>
    <w:rsid w:val="00AE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6F518"/>
  <w15:chartTrackingRefBased/>
  <w15:docId w15:val="{BED4E037-9897-4E62-B5D4-C91700A50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C55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C55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C55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C553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5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C553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C553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C553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3C5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553C"/>
    <w:rPr>
      <w:b/>
      <w:bCs/>
    </w:rPr>
  </w:style>
  <w:style w:type="table" w:styleId="TableGridLight">
    <w:name w:val="Grid Table Light"/>
    <w:basedOn w:val="TableNormal"/>
    <w:uiPriority w:val="40"/>
    <w:rsid w:val="009F20B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codeblock-modulelanguagenamewubiqtd">
    <w:name w:val="codeblock-module__languagename__wubiqtd"/>
    <w:basedOn w:val="DefaultParagraphFont"/>
    <w:rsid w:val="00AE152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15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152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E152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E4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5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571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  <w:div w:id="48863770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  <w:div w:id="142259951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  <w:div w:id="49342302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  <w:div w:id="182389078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  <w:div w:id="1115979046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210997378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54218273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</w:divsChild>
    </w:div>
    <w:div w:id="18915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3115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  <w:div w:id="117433997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  <w:div w:id="101334312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10</Pages>
  <Words>2601</Words>
  <Characters>14827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CRIZMA MEGA STORE</dc:creator>
  <cp:keywords/>
  <dc:description/>
  <cp:lastModifiedBy>CRIZMA MEGA STORE</cp:lastModifiedBy>
  <cp:revision>1</cp:revision>
  <dcterms:created xsi:type="dcterms:W3CDTF">2026-02-01T21:01:00Z</dcterms:created>
  <dcterms:modified xsi:type="dcterms:W3CDTF">2026-02-01T22:29:00Z</dcterms:modified>
</cp:coreProperties>
</file>