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0" w:type="dxa"/>
        <w:tblLook w:val="04A0" w:firstRow="1" w:lastRow="0" w:firstColumn="1" w:lastColumn="0" w:noHBand="0" w:noVBand="1"/>
      </w:tblPr>
      <w:tblGrid>
        <w:gridCol w:w="4369"/>
        <w:gridCol w:w="281"/>
        <w:gridCol w:w="5982"/>
      </w:tblGrid>
      <w:tr w:rsidR="00AD4191" w:rsidRPr="00AD4191" w14:paraId="59407617" w14:textId="77777777" w:rsidTr="00AD4191">
        <w:trPr>
          <w:trHeight w:val="326"/>
        </w:trPr>
        <w:tc>
          <w:tcPr>
            <w:tcW w:w="1063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544DFB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Full &amp; Final Settlement details for Payroll Working</w:t>
            </w:r>
          </w:p>
        </w:tc>
      </w:tr>
      <w:tr w:rsidR="00AD4191" w:rsidRPr="00AD4191" w14:paraId="17A6527D" w14:textId="77777777" w:rsidTr="00AD4191">
        <w:trPr>
          <w:trHeight w:val="312"/>
        </w:trPr>
        <w:tc>
          <w:tcPr>
            <w:tcW w:w="4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F3D61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270BB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7C2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F90FDD2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73DF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Emp Code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1A558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0EEA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A2FD3CC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64A1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Personal Contact Details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618CB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210EA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14514EBD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D1D70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Personal Mail ID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F33D8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4BD5C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8FE4993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653BF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78ADF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7679A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11C8E1E4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962F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5AFE3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9665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420F9E0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EB514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5A486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55D8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73A05A6D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EE250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EC0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C7F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A814C22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9EACD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Date of Resignation 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1A732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F22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168AAFC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944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Date of Relieving (as per policy)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E94FF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DF7D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058FD67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440A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Actual Date of Relieving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19FA9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F16F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05509B0F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E163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Notice Period Served (Days)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D005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40996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A66180A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9409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Reason for Leaving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F3518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4D6E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1042EE73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51E96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Early Release Approval &amp; Reason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329FF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EFCBF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36908BF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27B0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PLP </w:t>
            </w:r>
            <w:proofErr w:type="gramStart"/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Percentage, If</w:t>
            </w:r>
            <w:proofErr w:type="gramEnd"/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Any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7BAA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0682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65D95E44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5A08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Any other Payments (Please Specify)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7CC29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FFE9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56E95B8D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2500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Notice Period to be paid (Days)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5FD9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E0316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06F19909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1407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Notice Period to be recovered (Days)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F2848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46E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6527562C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8999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Notice Period Waived (Days)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89C2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78D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787C341E" w14:textId="77777777" w:rsidTr="00AD4191">
        <w:trPr>
          <w:trHeight w:val="312"/>
        </w:trPr>
        <w:tc>
          <w:tcPr>
            <w:tcW w:w="106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21CB2C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Leave Encashment Details</w:t>
            </w:r>
          </w:p>
        </w:tc>
      </w:tr>
      <w:tr w:rsidR="00AD4191" w:rsidRPr="00AD4191" w14:paraId="416EE7FA" w14:textId="77777777" w:rsidTr="00AD4191">
        <w:trPr>
          <w:trHeight w:val="297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85AA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&gt; Balance Leaves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9DCE2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B906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29D3808A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63CA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&gt; Adjusted Leaves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F263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F8A2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59E80145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6F278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&gt; Leaves to be </w:t>
            </w:r>
            <w:proofErr w:type="spellStart"/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encashed</w:t>
            </w:r>
            <w:proofErr w:type="spellEnd"/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0B23E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EDC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02823061" w14:textId="77777777" w:rsidTr="00AD4191">
        <w:trPr>
          <w:trHeight w:val="104"/>
        </w:trPr>
        <w:tc>
          <w:tcPr>
            <w:tcW w:w="106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58D1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53F44D1C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6B33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Trainee - Bond End Date</w:t>
            </w:r>
          </w:p>
        </w:tc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6CEE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C570C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16BED202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F1EA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Status - Academic Document / Bond Amount</w:t>
            </w:r>
          </w:p>
        </w:tc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2988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29D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51B127C2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B537F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Iconnect</w:t>
            </w:r>
            <w:proofErr w:type="spellEnd"/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Closure</w:t>
            </w:r>
          </w:p>
        </w:tc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EEE8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17E25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AAE3F8B" w14:textId="77777777" w:rsidTr="00AD4191">
        <w:trPr>
          <w:trHeight w:val="59"/>
        </w:trPr>
        <w:tc>
          <w:tcPr>
            <w:tcW w:w="106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F20E9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5CE37B04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9A7A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Retention Bonus Paid (If any)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B1223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39E10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1270883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32E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Salary Advance / Loan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A33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24CA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07186E8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E6D19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Salary Hold (for the month)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13F3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302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71E36A82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1441B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Any other Recovery (Please Specify)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E80C5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EF1E9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440BB62D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9E886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Submission date from HR to Finance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A3AB7" w14:textId="77777777" w:rsidR="00AD4191" w:rsidRPr="00AD4191" w:rsidRDefault="00AD4191" w:rsidP="00AD41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56BE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7F5DC415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BFA2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50D1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526C9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396D758C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5C61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Verified by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CDBA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D4644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AD4191" w:rsidRPr="00AD4191" w14:paraId="63F1FE6B" w14:textId="77777777" w:rsidTr="00AD4191">
        <w:trPr>
          <w:trHeight w:val="312"/>
        </w:trPr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4358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Sign of Head HR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4563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1A634" w14:textId="77777777" w:rsidR="00AD4191" w:rsidRPr="00AD4191" w:rsidRDefault="00AD4191" w:rsidP="00AD41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19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A36B9AE" w14:textId="77777777" w:rsidR="00AD4191" w:rsidRDefault="00AD4191" w:rsidP="00AD4191"/>
    <w:sectPr w:rsidR="00AD4191" w:rsidSect="003728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1F517" w14:textId="77777777" w:rsidR="002F0C05" w:rsidRDefault="002F0C05" w:rsidP="00431C61">
      <w:pPr>
        <w:spacing w:after="0" w:line="240" w:lineRule="auto"/>
      </w:pPr>
      <w:r>
        <w:separator/>
      </w:r>
    </w:p>
  </w:endnote>
  <w:endnote w:type="continuationSeparator" w:id="0">
    <w:p w14:paraId="61B88948" w14:textId="77777777" w:rsidR="002F0C05" w:rsidRDefault="002F0C05" w:rsidP="004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FE4B1" w14:textId="77777777" w:rsidR="00B3212B" w:rsidRDefault="00B32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5528"/>
      <w:gridCol w:w="1559"/>
      <w:gridCol w:w="1701"/>
    </w:tblGrid>
    <w:tr w:rsidR="00431C61" w:rsidRPr="00AD44A3" w14:paraId="4A2466ED" w14:textId="77777777" w:rsidTr="003728B3">
      <w:trPr>
        <w:trHeight w:val="80"/>
      </w:trPr>
      <w:tc>
        <w:tcPr>
          <w:tcW w:w="1560" w:type="dxa"/>
        </w:tcPr>
        <w:p w14:paraId="6799AA2A" w14:textId="0C0489EF" w:rsidR="00431C61" w:rsidRPr="00AD44A3" w:rsidRDefault="00AD44A3" w:rsidP="00AD44A3">
          <w:pPr>
            <w:rPr>
              <w:rFonts w:asciiTheme="minorHAnsi" w:hAnsiTheme="minorHAnsi"/>
              <w:i/>
            </w:rPr>
          </w:pPr>
          <w:r w:rsidRPr="00D276D0">
            <w:rPr>
              <w:rFonts w:asciiTheme="minorHAnsi" w:hAnsiTheme="minorHAnsi"/>
              <w:i/>
            </w:rPr>
            <w:t>Clover</w:t>
          </w:r>
          <w:r>
            <w:rPr>
              <w:i/>
            </w:rPr>
            <w:t xml:space="preserve"> </w:t>
          </w:r>
          <w:r w:rsidRPr="00D276D0">
            <w:rPr>
              <w:rFonts w:asciiTheme="minorHAnsi" w:hAnsiTheme="minorHAnsi"/>
              <w:i/>
            </w:rPr>
            <w:t xml:space="preserve">Infotech Internal </w:t>
          </w:r>
        </w:p>
      </w:tc>
      <w:tc>
        <w:tcPr>
          <w:tcW w:w="5528" w:type="dxa"/>
        </w:tcPr>
        <w:p w14:paraId="0D22048C" w14:textId="77777777" w:rsidR="00431C61" w:rsidRPr="00AD44A3" w:rsidRDefault="00431C61" w:rsidP="003728B3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AD44A3">
            <w:rPr>
              <w:rFonts w:ascii="Calibri" w:hAnsi="Calibri"/>
              <w:i/>
              <w:szCs w:val="16"/>
            </w:rPr>
            <w:t>Softcopy :</w:t>
          </w:r>
          <w:r w:rsidR="003728B3" w:rsidRPr="00AD44A3">
            <w:rPr>
              <w:rFonts w:ascii="Calibri" w:hAnsi="Calibri"/>
              <w:i/>
              <w:szCs w:val="16"/>
            </w:rPr>
            <w:t>QMS-L4-FR-HR-12 Full and Final Settlement</w:t>
          </w:r>
        </w:p>
      </w:tc>
      <w:tc>
        <w:tcPr>
          <w:tcW w:w="1559" w:type="dxa"/>
        </w:tcPr>
        <w:p w14:paraId="6D1528ED" w14:textId="0DBBD4A6" w:rsidR="00431C61" w:rsidRPr="00AD44A3" w:rsidRDefault="00431C61" w:rsidP="003728B3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AD44A3">
            <w:rPr>
              <w:rFonts w:ascii="Calibri" w:hAnsi="Calibri"/>
              <w:i/>
              <w:szCs w:val="16"/>
            </w:rPr>
            <w:t xml:space="preserve">Ver. : </w:t>
          </w:r>
          <w:r w:rsidR="00AD44A3">
            <w:rPr>
              <w:rFonts w:ascii="Calibri" w:hAnsi="Calibri"/>
              <w:i/>
              <w:szCs w:val="16"/>
            </w:rPr>
            <w:t>3</w:t>
          </w:r>
          <w:r w:rsidRPr="00AD44A3">
            <w:rPr>
              <w:rFonts w:ascii="Calibri" w:hAnsi="Calibri"/>
              <w:i/>
              <w:szCs w:val="16"/>
            </w:rPr>
            <w:t>.0</w:t>
          </w:r>
        </w:p>
      </w:tc>
      <w:tc>
        <w:tcPr>
          <w:tcW w:w="1701" w:type="dxa"/>
          <w:vAlign w:val="center"/>
        </w:tcPr>
        <w:p w14:paraId="5FD00388" w14:textId="251F688C" w:rsidR="00431C61" w:rsidRPr="00AD44A3" w:rsidRDefault="00431C61" w:rsidP="00431C61">
          <w:pPr>
            <w:tabs>
              <w:tab w:val="center" w:pos="4680"/>
              <w:tab w:val="right" w:pos="9360"/>
            </w:tabs>
            <w:jc w:val="right"/>
            <w:rPr>
              <w:rFonts w:ascii="Calibri" w:hAnsi="Calibri"/>
              <w:i/>
              <w:szCs w:val="16"/>
            </w:rPr>
          </w:pPr>
          <w:r w:rsidRPr="00AD44A3">
            <w:rPr>
              <w:rFonts w:ascii="Calibri" w:hAnsi="Calibri"/>
              <w:i/>
              <w:szCs w:val="16"/>
            </w:rPr>
            <w:t xml:space="preserve">Page </w:t>
          </w:r>
          <w:r w:rsidRPr="00AD44A3">
            <w:rPr>
              <w:rFonts w:ascii="Calibri" w:hAnsi="Calibri"/>
              <w:i/>
              <w:szCs w:val="16"/>
            </w:rPr>
            <w:fldChar w:fldCharType="begin"/>
          </w:r>
          <w:r w:rsidRPr="00AD44A3">
            <w:rPr>
              <w:rFonts w:ascii="Calibri" w:hAnsi="Calibri"/>
              <w:i/>
              <w:szCs w:val="16"/>
            </w:rPr>
            <w:instrText xml:space="preserve"> PAGE </w:instrText>
          </w:r>
          <w:r w:rsidRPr="00AD44A3">
            <w:rPr>
              <w:rFonts w:ascii="Calibri" w:hAnsi="Calibri"/>
              <w:i/>
              <w:szCs w:val="16"/>
            </w:rPr>
            <w:fldChar w:fldCharType="separate"/>
          </w:r>
          <w:r w:rsidR="00AD44A3">
            <w:rPr>
              <w:rFonts w:ascii="Calibri" w:hAnsi="Calibri"/>
              <w:i/>
              <w:noProof/>
              <w:szCs w:val="16"/>
            </w:rPr>
            <w:t>1</w:t>
          </w:r>
          <w:r w:rsidRPr="00AD44A3">
            <w:rPr>
              <w:rFonts w:ascii="Calibri" w:hAnsi="Calibri"/>
              <w:i/>
              <w:szCs w:val="16"/>
            </w:rPr>
            <w:fldChar w:fldCharType="end"/>
          </w:r>
          <w:r w:rsidRPr="00AD44A3">
            <w:rPr>
              <w:rFonts w:ascii="Calibri" w:hAnsi="Calibri"/>
              <w:i/>
              <w:szCs w:val="16"/>
            </w:rPr>
            <w:t xml:space="preserve"> of  </w:t>
          </w:r>
          <w:r w:rsidRPr="00AD44A3">
            <w:rPr>
              <w:rFonts w:ascii="Calibri" w:hAnsi="Calibri"/>
              <w:i/>
              <w:szCs w:val="16"/>
            </w:rPr>
            <w:fldChar w:fldCharType="begin"/>
          </w:r>
          <w:r w:rsidRPr="00AD44A3">
            <w:rPr>
              <w:rFonts w:ascii="Calibri" w:hAnsi="Calibri"/>
              <w:i/>
              <w:szCs w:val="16"/>
            </w:rPr>
            <w:instrText xml:space="preserve"> NUMPAGES \*Arabic </w:instrText>
          </w:r>
          <w:r w:rsidRPr="00AD44A3">
            <w:rPr>
              <w:rFonts w:ascii="Calibri" w:hAnsi="Calibri"/>
              <w:i/>
              <w:szCs w:val="16"/>
            </w:rPr>
            <w:fldChar w:fldCharType="separate"/>
          </w:r>
          <w:r w:rsidR="00AD44A3">
            <w:rPr>
              <w:rFonts w:ascii="Calibri" w:hAnsi="Calibri"/>
              <w:i/>
              <w:noProof/>
              <w:szCs w:val="16"/>
            </w:rPr>
            <w:t>2</w:t>
          </w:r>
          <w:r w:rsidRPr="00AD44A3">
            <w:rPr>
              <w:rFonts w:ascii="Calibri" w:hAnsi="Calibri"/>
              <w:i/>
              <w:szCs w:val="16"/>
            </w:rPr>
            <w:fldChar w:fldCharType="end"/>
          </w:r>
        </w:p>
      </w:tc>
    </w:tr>
  </w:tbl>
  <w:p w14:paraId="718D68DD" w14:textId="77777777" w:rsidR="00431C61" w:rsidRDefault="00431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B2E22" w14:textId="77777777" w:rsidR="00B3212B" w:rsidRDefault="00B3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5CAE" w14:textId="77777777" w:rsidR="002F0C05" w:rsidRDefault="002F0C05" w:rsidP="00431C61">
      <w:pPr>
        <w:spacing w:after="0" w:line="240" w:lineRule="auto"/>
      </w:pPr>
      <w:r>
        <w:separator/>
      </w:r>
    </w:p>
  </w:footnote>
  <w:footnote w:type="continuationSeparator" w:id="0">
    <w:p w14:paraId="4F7260E5" w14:textId="77777777" w:rsidR="002F0C05" w:rsidRDefault="002F0C05" w:rsidP="004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218CE" w14:textId="77777777" w:rsidR="00B3212B" w:rsidRDefault="00B32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3728B3" w:rsidRPr="003728B3" w14:paraId="19845AB2" w14:textId="77777777" w:rsidTr="003728B3">
      <w:trPr>
        <w:trHeight w:val="841"/>
      </w:trPr>
      <w:tc>
        <w:tcPr>
          <w:tcW w:w="5395" w:type="dxa"/>
        </w:tcPr>
        <w:p w14:paraId="01394A0E" w14:textId="77777777" w:rsidR="003728B3" w:rsidRPr="003728B3" w:rsidRDefault="003728B3">
          <w:pPr>
            <w:pStyle w:val="Header"/>
            <w:rPr>
              <w:sz w:val="24"/>
            </w:rPr>
          </w:pPr>
          <w:r>
            <w:rPr>
              <w:noProof/>
              <w:sz w:val="24"/>
            </w:rPr>
            <w:drawing>
              <wp:inline distT="0" distB="0" distL="0" distR="0" wp14:anchorId="39DDDED8" wp14:editId="0FBAE967">
                <wp:extent cx="1311460" cy="484632"/>
                <wp:effectExtent l="0" t="0" r="317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60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  <w:vAlign w:val="center"/>
        </w:tcPr>
        <w:p w14:paraId="0DDAAF50" w14:textId="77777777" w:rsidR="003728B3" w:rsidRPr="00AD44A3" w:rsidRDefault="003728B3" w:rsidP="003728B3">
          <w:pPr>
            <w:pStyle w:val="Header"/>
            <w:jc w:val="right"/>
            <w:rPr>
              <w:rFonts w:ascii="Calibri" w:hAnsi="Calibri"/>
              <w:b/>
              <w:sz w:val="24"/>
            </w:rPr>
          </w:pPr>
          <w:r w:rsidRPr="00AD44A3">
            <w:rPr>
              <w:rFonts w:ascii="Calibri" w:hAnsi="Calibri"/>
              <w:b/>
              <w:sz w:val="24"/>
            </w:rPr>
            <w:t>Form: Full and Final Settlement Form</w:t>
          </w:r>
        </w:p>
      </w:tc>
    </w:tr>
  </w:tbl>
  <w:p w14:paraId="05981A59" w14:textId="77777777" w:rsidR="00431C61" w:rsidRDefault="00431C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B6663" w14:textId="77777777" w:rsidR="00B3212B" w:rsidRDefault="00B32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8A"/>
    <w:rsid w:val="001C0B69"/>
    <w:rsid w:val="002C526B"/>
    <w:rsid w:val="002F0C05"/>
    <w:rsid w:val="00350B1B"/>
    <w:rsid w:val="003728B3"/>
    <w:rsid w:val="00431C61"/>
    <w:rsid w:val="00451C22"/>
    <w:rsid w:val="006F16FA"/>
    <w:rsid w:val="008B5B2C"/>
    <w:rsid w:val="00930554"/>
    <w:rsid w:val="00AD4191"/>
    <w:rsid w:val="00AD44A3"/>
    <w:rsid w:val="00B3212B"/>
    <w:rsid w:val="00BE3A42"/>
    <w:rsid w:val="00BF7EE3"/>
    <w:rsid w:val="00DE42B7"/>
    <w:rsid w:val="00E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3A3B8"/>
  <w15:chartTrackingRefBased/>
  <w15:docId w15:val="{4BCE0FE1-A21F-4858-83FC-BCBE12E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61"/>
  </w:style>
  <w:style w:type="paragraph" w:styleId="Footer">
    <w:name w:val="footer"/>
    <w:basedOn w:val="Normal"/>
    <w:link w:val="FooterChar"/>
    <w:uiPriority w:val="99"/>
    <w:unhideWhenUsed/>
    <w:rsid w:val="004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61"/>
  </w:style>
  <w:style w:type="table" w:styleId="TableGrid">
    <w:name w:val="Table Grid"/>
    <w:basedOn w:val="TableNormal"/>
    <w:uiPriority w:val="39"/>
    <w:rsid w:val="00431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Dunage</dc:creator>
  <cp:keywords/>
  <dc:description/>
  <cp:lastModifiedBy>Nisha Bandodkar</cp:lastModifiedBy>
  <cp:revision>13</cp:revision>
  <dcterms:created xsi:type="dcterms:W3CDTF">2018-10-30T03:59:00Z</dcterms:created>
  <dcterms:modified xsi:type="dcterms:W3CDTF">2020-11-09T14:44:00Z</dcterms:modified>
</cp:coreProperties>
</file>