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A5B937">
      <w:pPr>
        <w:rPr>
          <w:rFonts w:hint="default"/>
          <w:b/>
          <w:bCs/>
          <w:lang w:val="en-IN"/>
        </w:rPr>
      </w:pPr>
      <w:r>
        <w:rPr>
          <w:rFonts w:hint="default"/>
          <w:lang w:val="en-IN"/>
        </w:rPr>
        <w:t xml:space="preserve">                                                                    </w:t>
      </w:r>
      <w:r>
        <w:rPr>
          <w:rFonts w:hint="default"/>
          <w:b/>
          <w:bCs/>
          <w:lang w:val="en-IN"/>
        </w:rPr>
        <w:t xml:space="preserve"> AWS Task-2</w:t>
      </w:r>
    </w:p>
    <w:p w14:paraId="133DAE69"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sz w:val="16"/>
          <w:szCs w:val="16"/>
        </w:rPr>
      </w:pPr>
      <w:r>
        <w:rPr>
          <w:rFonts w:ascii="Arial" w:hAnsi="Arial" w:cs="Arial"/>
          <w:i w:val="0"/>
          <w:iCs w:val="0"/>
          <w:color w:val="000000"/>
          <w:sz w:val="18"/>
          <w:szCs w:val="18"/>
          <w:u w:val="none"/>
          <w:vertAlign w:val="baseline"/>
        </w:rPr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14:paraId="283A4140">
      <w:pPr>
        <w:rPr>
          <w:rFonts w:hint="default"/>
          <w:lang w:val="en-IN"/>
        </w:rPr>
      </w:pPr>
    </w:p>
    <w:p w14:paraId="713F5F59">
      <w:pPr>
        <w:rPr>
          <w:rFonts w:hint="default" w:ascii="Segoe UI Emoji" w:hAnsi="Segoe UI Emoji" w:cs="Segoe UI Emoji"/>
          <w:b/>
          <w:bCs/>
          <w:lang w:val="en-IN"/>
        </w:rPr>
      </w:pPr>
      <w:r>
        <w:rPr>
          <w:rFonts w:hint="default" w:ascii="Segoe UI Emoji" w:hAnsi="Segoe UI Emoji" w:eastAsia="SimSun" w:cs="Segoe UI Emoji"/>
          <w:b/>
          <w:bCs/>
          <w:sz w:val="24"/>
          <w:szCs w:val="24"/>
        </w:rPr>
        <w:t xml:space="preserve">1. </w:t>
      </w:r>
      <w:r>
        <w:rPr>
          <w:rStyle w:val="7"/>
          <w:rFonts w:hint="default" w:ascii="Segoe UI Emoji" w:hAnsi="Segoe UI Emoji" w:eastAsia="SimSun" w:cs="Segoe UI Emoji"/>
          <w:b/>
          <w:bCs/>
          <w:sz w:val="24"/>
          <w:szCs w:val="24"/>
        </w:rPr>
        <w:t>Set up a VPC</w:t>
      </w:r>
    </w:p>
    <w:p w14:paraId="4F22EBC2">
      <w:pPr>
        <w:keepNext w:val="0"/>
        <w:keepLines w:val="0"/>
        <w:widowControl/>
        <w:suppressLineNumbers w:val="0"/>
        <w:ind w:firstLine="120" w:firstLineChars="50"/>
        <w:jc w:val="both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t xml:space="preserve">Open the </w:t>
      </w:r>
      <w:r>
        <w:rPr>
          <w:rStyle w:val="7"/>
        </w:rPr>
        <w:t>VPC Dashboard</w:t>
      </w:r>
      <w:r>
        <w:t xml:space="preserve"> in AWS.</w:t>
      </w:r>
    </w:p>
    <w:p w14:paraId="7D74A218">
      <w:pPr>
        <w:keepNext w:val="0"/>
        <w:keepLines w:val="0"/>
        <w:widowControl/>
        <w:suppressLineNumbers w:val="0"/>
        <w:ind w:firstLine="120" w:firstLineChars="50"/>
        <w:jc w:val="both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t xml:space="preserve">Click </w:t>
      </w:r>
      <w:r>
        <w:rPr>
          <w:rStyle w:val="7"/>
        </w:rPr>
        <w:t>Create VPC</w:t>
      </w:r>
      <w:r>
        <w:t>.</w:t>
      </w:r>
    </w:p>
    <w:p w14:paraId="5AC8568B">
      <w:pPr>
        <w:keepNext w:val="0"/>
        <w:keepLines w:val="0"/>
        <w:widowControl/>
        <w:suppressLineNumbers w:val="0"/>
        <w:ind w:firstLine="120" w:firstLineChars="50"/>
        <w:jc w:val="both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t xml:space="preserve">Select </w:t>
      </w:r>
      <w:r>
        <w:rPr>
          <w:rStyle w:val="7"/>
        </w:rPr>
        <w:t>VPC only</w:t>
      </w:r>
      <w:r>
        <w:t>.</w:t>
      </w:r>
    </w:p>
    <w:p w14:paraId="19714588">
      <w:pPr>
        <w:keepNext w:val="0"/>
        <w:keepLines w:val="0"/>
        <w:widowControl/>
        <w:suppressLineNumbers w:val="0"/>
        <w:ind w:firstLine="120" w:firstLineChars="50"/>
        <w:jc w:val="both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t>Enter the details</w:t>
      </w:r>
      <w:r>
        <w:rPr>
          <w:rFonts w:hint="default"/>
          <w:lang w:val="en-IN"/>
        </w:rPr>
        <w:t xml:space="preserve"> </w:t>
      </w:r>
      <w:r>
        <w:rPr>
          <w:rStyle w:val="7"/>
        </w:rPr>
        <w:t>Name</w:t>
      </w:r>
      <w:r>
        <w:t xml:space="preserve">: </w:t>
      </w:r>
      <w:r>
        <w:rPr>
          <w:rFonts w:hint="default"/>
          <w:lang w:val="en-IN"/>
        </w:rPr>
        <w:t>VPC-01</w:t>
      </w:r>
      <w:r>
        <w:rPr>
          <w:rStyle w:val="5"/>
          <w:rFonts w:hint="default" w:ascii="Courier New"/>
          <w:lang w:val="en-IN"/>
        </w:rPr>
        <w:t xml:space="preserve"> and </w:t>
      </w:r>
      <w:r>
        <w:rPr>
          <w:rStyle w:val="7"/>
        </w:rPr>
        <w:t>IPv4 CIDR block</w:t>
      </w:r>
      <w:r>
        <w:t xml:space="preserve">: </w:t>
      </w:r>
      <w:r>
        <w:rPr>
          <w:rStyle w:val="5"/>
        </w:rPr>
        <w:t>10.0.0.0/16</w:t>
      </w:r>
      <w:r>
        <w:t xml:space="preserve"> (to accommodate subnets with /24 CIDR blocks).</w:t>
      </w:r>
    </w:p>
    <w:p w14:paraId="3CF94109">
      <w:pPr>
        <w:keepNext w:val="0"/>
        <w:keepLines w:val="0"/>
        <w:widowControl/>
        <w:suppressLineNumbers w:val="0"/>
        <w:ind w:firstLine="120" w:firstLineChars="50"/>
        <w:jc w:val="both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t xml:space="preserve">Click </w:t>
      </w:r>
      <w:r>
        <w:rPr>
          <w:rStyle w:val="7"/>
        </w:rPr>
        <w:t>Create VPC</w:t>
      </w:r>
      <w:r>
        <w:t>.</w:t>
      </w:r>
    </w:p>
    <w:p w14:paraId="070E7F71">
      <w:pPr>
        <w:rPr>
          <w:rFonts w:hint="default"/>
          <w:lang w:val="en-IN"/>
        </w:rPr>
      </w:pPr>
    </w:p>
    <w:p w14:paraId="09952D46">
      <w:pPr>
        <w:rPr>
          <w:rFonts w:hint="default"/>
          <w:lang w:val="en-IN"/>
        </w:rPr>
      </w:pPr>
    </w:p>
    <w:p w14:paraId="3E7588E6">
      <w:pPr>
        <w:rPr>
          <w:rFonts w:hint="default"/>
          <w:lang w:val="en-IN"/>
        </w:rPr>
      </w:pPr>
    </w:p>
    <w:p w14:paraId="180382CD">
      <w:r>
        <w:drawing>
          <wp:inline distT="0" distB="0" distL="114300" distR="114300">
            <wp:extent cx="3265170" cy="2199640"/>
            <wp:effectExtent l="0" t="0" r="1143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027C">
      <w:r>
        <w:drawing>
          <wp:inline distT="0" distB="0" distL="114300" distR="114300">
            <wp:extent cx="3263265" cy="1707515"/>
            <wp:effectExtent l="0" t="0" r="1333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814C">
      <w:r>
        <w:drawing>
          <wp:inline distT="0" distB="0" distL="114300" distR="114300">
            <wp:extent cx="3400425" cy="1710055"/>
            <wp:effectExtent l="0" t="0" r="1333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EC443">
      <w:pPr>
        <w:pStyle w:val="2"/>
        <w:keepNext w:val="0"/>
        <w:keepLines w:val="0"/>
        <w:widowControl/>
        <w:suppressLineNumbers w:val="0"/>
      </w:pPr>
    </w:p>
    <w:p w14:paraId="426962A0">
      <w:pPr>
        <w:pStyle w:val="2"/>
        <w:keepNext w:val="0"/>
        <w:keepLines w:val="0"/>
        <w:widowControl/>
        <w:suppressLineNumbers w:val="0"/>
      </w:pPr>
      <w:r>
        <w:t xml:space="preserve">2. </w:t>
      </w:r>
      <w:r>
        <w:rPr>
          <w:rStyle w:val="7"/>
          <w:b/>
          <w:bCs/>
        </w:rPr>
        <w:t>Create an Internet Gateway</w:t>
      </w:r>
    </w:p>
    <w:p w14:paraId="781F98C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In the </w:t>
      </w:r>
      <w:r>
        <w:rPr>
          <w:rStyle w:val="7"/>
        </w:rPr>
        <w:t>VPC Dashboard</w:t>
      </w:r>
      <w:r>
        <w:t xml:space="preserve">, go to </w:t>
      </w:r>
      <w:r>
        <w:rPr>
          <w:rStyle w:val="7"/>
        </w:rPr>
        <w:t>Internet Gateways</w:t>
      </w:r>
      <w:r>
        <w:t>.</w:t>
      </w:r>
    </w:p>
    <w:p w14:paraId="29AFEE5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Click </w:t>
      </w:r>
      <w:r>
        <w:rPr>
          <w:rStyle w:val="7"/>
        </w:rPr>
        <w:t>Create Internet Gateway</w:t>
      </w:r>
      <w:r>
        <w:t>.</w:t>
      </w:r>
    </w:p>
    <w:p w14:paraId="09BD12C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Enter a name: </w:t>
      </w:r>
      <w:r>
        <w:rPr>
          <w:rStyle w:val="5"/>
        </w:rPr>
        <w:t>My</w:t>
      </w:r>
      <w:r>
        <w:rPr>
          <w:rStyle w:val="5"/>
          <w:rFonts w:hint="default" w:ascii="Courier New"/>
          <w:lang w:val="en-IN"/>
        </w:rPr>
        <w:t>-</w:t>
      </w:r>
      <w:r>
        <w:rPr>
          <w:rStyle w:val="5"/>
        </w:rPr>
        <w:t>IGW</w:t>
      </w:r>
      <w:r>
        <w:t>.</w:t>
      </w:r>
    </w:p>
    <w:p w14:paraId="6F12B9F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Click </w:t>
      </w:r>
      <w:r>
        <w:rPr>
          <w:rStyle w:val="7"/>
        </w:rPr>
        <w:t>Create Internet Gateway</w:t>
      </w:r>
      <w:r>
        <w:t>.</w:t>
      </w:r>
    </w:p>
    <w:p w14:paraId="18DC900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>Attach the Internet Gateway to your VPC:</w:t>
      </w:r>
    </w:p>
    <w:p w14:paraId="546F932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>Select the created Internet Gateway.</w:t>
      </w:r>
    </w:p>
    <w:p w14:paraId="2601D88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Click </w:t>
      </w:r>
      <w:r>
        <w:rPr>
          <w:rStyle w:val="7"/>
        </w:rPr>
        <w:t>Actions &gt; Attach to VPC</w:t>
      </w:r>
      <w:r>
        <w:t>.</w:t>
      </w:r>
    </w:p>
    <w:p w14:paraId="560CE3B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Select </w:t>
      </w:r>
      <w:r>
        <w:rPr>
          <w:rFonts w:hint="default"/>
          <w:lang w:val="en-IN"/>
        </w:rPr>
        <w:t>VPC-01</w:t>
      </w:r>
      <w:r>
        <w:t xml:space="preserve"> and confirm.</w:t>
      </w:r>
    </w:p>
    <w:p w14:paraId="5A3CAFD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71770" cy="1058545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1F7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4942840" cy="1892935"/>
            <wp:effectExtent l="0" t="0" r="1016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A327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4671060" cy="13620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760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2880" cy="1661160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EF68">
      <w:pPr>
        <w:pStyle w:val="2"/>
        <w:keepNext w:val="0"/>
        <w:keepLines w:val="0"/>
        <w:widowControl/>
        <w:suppressLineNumbers w:val="0"/>
      </w:pPr>
    </w:p>
    <w:p w14:paraId="691CC5AD">
      <w:pPr>
        <w:pStyle w:val="2"/>
        <w:keepNext w:val="0"/>
        <w:keepLines w:val="0"/>
        <w:widowControl/>
        <w:suppressLineNumbers w:val="0"/>
      </w:pPr>
      <w:r>
        <w:t xml:space="preserve">3. </w:t>
      </w:r>
      <w:r>
        <w:rPr>
          <w:rStyle w:val="7"/>
          <w:b/>
          <w:bCs/>
        </w:rPr>
        <w:t>Create a Public Subnet</w:t>
      </w:r>
    </w:p>
    <w:p w14:paraId="66D2FA6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In the </w:t>
      </w:r>
      <w:r>
        <w:rPr>
          <w:rStyle w:val="7"/>
        </w:rPr>
        <w:t>VPC Dashboard</w:t>
      </w:r>
      <w:r>
        <w:t xml:space="preserve">, go to </w:t>
      </w:r>
      <w:r>
        <w:rPr>
          <w:rStyle w:val="7"/>
        </w:rPr>
        <w:t>Subnets</w:t>
      </w:r>
      <w:r>
        <w:t>.</w:t>
      </w:r>
    </w:p>
    <w:p w14:paraId="323C3A4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Click </w:t>
      </w:r>
      <w:r>
        <w:rPr>
          <w:rStyle w:val="7"/>
        </w:rPr>
        <w:t>Create Subnet</w:t>
      </w:r>
      <w:r>
        <w:t>.</w:t>
      </w:r>
    </w:p>
    <w:p w14:paraId="6105DF9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>Enter the details:</w:t>
      </w:r>
    </w:p>
    <w:p w14:paraId="3A39097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Name</w:t>
      </w:r>
      <w:r>
        <w:t xml:space="preserve">: </w:t>
      </w:r>
      <w:r>
        <w:rPr>
          <w:rStyle w:val="5"/>
        </w:rPr>
        <w:t>PublicSubnet</w:t>
      </w:r>
      <w:r>
        <w:t>.</w:t>
      </w:r>
    </w:p>
    <w:p w14:paraId="67D91F2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VPC</w:t>
      </w:r>
      <w:r>
        <w:t xml:space="preserve">: Select </w:t>
      </w:r>
      <w:r>
        <w:rPr>
          <w:rStyle w:val="5"/>
        </w:rPr>
        <w:t>MyVPC</w:t>
      </w:r>
      <w:r>
        <w:rPr>
          <w:rStyle w:val="5"/>
          <w:rFonts w:hint="default" w:ascii="Courier New"/>
          <w:lang w:val="en-IN"/>
        </w:rPr>
        <w:t>-01</w:t>
      </w:r>
      <w:r>
        <w:t>.</w:t>
      </w:r>
    </w:p>
    <w:p w14:paraId="282C19E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Availability Zone</w:t>
      </w:r>
      <w:r>
        <w:t xml:space="preserve">: Choose one (e.g., </w:t>
      </w:r>
      <w:r>
        <w:rPr>
          <w:rFonts w:hint="default"/>
          <w:lang w:val="en-IN"/>
        </w:rPr>
        <w:t>ap-south-1a</w:t>
      </w:r>
      <w:r>
        <w:t>).</w:t>
      </w:r>
    </w:p>
    <w:p w14:paraId="47EAE27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IPv4 CIDR block</w:t>
      </w:r>
      <w:r>
        <w:t xml:space="preserve">: </w:t>
      </w:r>
      <w:r>
        <w:rPr>
          <w:rStyle w:val="5"/>
        </w:rPr>
        <w:t>10.0.0.0/24</w:t>
      </w:r>
      <w:r>
        <w:t xml:space="preserve"> (256 IPs).</w:t>
      </w:r>
    </w:p>
    <w:p w14:paraId="21F12F1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Click </w:t>
      </w:r>
      <w:r>
        <w:rPr>
          <w:rStyle w:val="7"/>
        </w:rPr>
        <w:t>Create Subnet</w:t>
      </w:r>
      <w:r>
        <w:t>.</w:t>
      </w:r>
    </w:p>
    <w:p w14:paraId="27CF30D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>Enable auto-assign public IPs:</w:t>
      </w:r>
    </w:p>
    <w:p w14:paraId="177CAB2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Select </w:t>
      </w:r>
      <w:r>
        <w:rPr>
          <w:rStyle w:val="5"/>
        </w:rPr>
        <w:t>PublicSubnet</w:t>
      </w:r>
      <w:r>
        <w:t>.</w:t>
      </w:r>
    </w:p>
    <w:p w14:paraId="043AE7A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Click </w:t>
      </w:r>
      <w:r>
        <w:rPr>
          <w:rStyle w:val="7"/>
        </w:rPr>
        <w:t>Actions &gt; Modify auto-assign IP settings</w:t>
      </w:r>
      <w:r>
        <w:t>.</w:t>
      </w:r>
    </w:p>
    <w:p w14:paraId="4736482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Check </w:t>
      </w:r>
      <w:r>
        <w:rPr>
          <w:rStyle w:val="7"/>
        </w:rPr>
        <w:t>Auto-assign IPv4</w:t>
      </w:r>
      <w:r>
        <w:t>.</w:t>
      </w:r>
    </w:p>
    <w:p w14:paraId="2E0A032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</w:p>
    <w:p w14:paraId="0F4B0B7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drawing>
          <wp:inline distT="0" distB="0" distL="114300" distR="114300">
            <wp:extent cx="4260215" cy="2365375"/>
            <wp:effectExtent l="0" t="0" r="698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FED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4311650" cy="968375"/>
            <wp:effectExtent l="0" t="0" r="127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1CD8">
      <w:r>
        <w:drawing>
          <wp:inline distT="0" distB="0" distL="114300" distR="114300">
            <wp:extent cx="3978910" cy="1316355"/>
            <wp:effectExtent l="0" t="0" r="139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DB6F"/>
    <w:p w14:paraId="3025EEFC"/>
    <w:p w14:paraId="6260185D"/>
    <w:p w14:paraId="5F61C2F5"/>
    <w:p w14:paraId="0D89FA52"/>
    <w:p w14:paraId="4D487326"/>
    <w:p w14:paraId="06E2825C">
      <w:pPr>
        <w:pStyle w:val="2"/>
        <w:keepNext w:val="0"/>
        <w:keepLines w:val="0"/>
        <w:widowControl/>
        <w:suppressLineNumbers w:val="0"/>
      </w:pPr>
      <w:r>
        <w:t xml:space="preserve">4. </w:t>
      </w:r>
      <w:r>
        <w:rPr>
          <w:rStyle w:val="7"/>
          <w:b/>
          <w:bCs/>
        </w:rPr>
        <w:t>Create a Private Subnet</w:t>
      </w:r>
    </w:p>
    <w:p w14:paraId="312FE02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Go to </w:t>
      </w:r>
      <w:r>
        <w:rPr>
          <w:rStyle w:val="7"/>
        </w:rPr>
        <w:t>Subnets</w:t>
      </w:r>
      <w:r>
        <w:t xml:space="preserve"> and click </w:t>
      </w:r>
      <w:r>
        <w:rPr>
          <w:rStyle w:val="7"/>
        </w:rPr>
        <w:t>Create Subnet</w:t>
      </w:r>
      <w:r>
        <w:t>.</w:t>
      </w:r>
    </w:p>
    <w:p w14:paraId="461B031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>Enter the details:</w:t>
      </w:r>
    </w:p>
    <w:p w14:paraId="11BD059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Name</w:t>
      </w:r>
      <w:r>
        <w:t xml:space="preserve">: </w:t>
      </w:r>
      <w:r>
        <w:rPr>
          <w:rStyle w:val="5"/>
        </w:rPr>
        <w:t>PrivateSubnet</w:t>
      </w:r>
      <w:r>
        <w:t>.</w:t>
      </w:r>
    </w:p>
    <w:p w14:paraId="7FCB0EC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VPC</w:t>
      </w:r>
      <w:r>
        <w:t xml:space="preserve">: Select </w:t>
      </w:r>
      <w:r>
        <w:rPr>
          <w:rStyle w:val="5"/>
        </w:rPr>
        <w:t>MyVPC</w:t>
      </w:r>
      <w:r>
        <w:rPr>
          <w:rStyle w:val="5"/>
          <w:rFonts w:hint="default" w:ascii="Courier New"/>
          <w:lang w:val="en-IN"/>
        </w:rPr>
        <w:t>-01</w:t>
      </w:r>
      <w:r>
        <w:t>.</w:t>
      </w:r>
    </w:p>
    <w:p w14:paraId="1451445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Availability Zone</w:t>
      </w:r>
      <w:r>
        <w:t>: Choose the same or different from the public subnet.</w:t>
      </w:r>
    </w:p>
    <w:p w14:paraId="6386297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IPv4 CIDR block</w:t>
      </w:r>
      <w:r>
        <w:t xml:space="preserve">: </w:t>
      </w:r>
      <w:r>
        <w:rPr>
          <w:rStyle w:val="5"/>
        </w:rPr>
        <w:t>10.0.1.0/24</w:t>
      </w:r>
      <w:r>
        <w:t xml:space="preserve"> (256 IPs).</w:t>
      </w:r>
    </w:p>
    <w:p w14:paraId="37B1E5A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Click </w:t>
      </w:r>
      <w:r>
        <w:rPr>
          <w:rStyle w:val="7"/>
        </w:rPr>
        <w:t>Create Subnet</w:t>
      </w:r>
      <w:r>
        <w:t>.</w:t>
      </w:r>
    </w:p>
    <w:p w14:paraId="722FCB8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9230" cy="4723130"/>
            <wp:effectExtent l="0" t="0" r="381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22B5">
      <w:r>
        <w:drawing>
          <wp:inline distT="0" distB="0" distL="114300" distR="114300">
            <wp:extent cx="4578350" cy="1176655"/>
            <wp:effectExtent l="0" t="0" r="889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1AA4"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outlineLvl w:val="2"/>
      </w:pPr>
      <w:r>
        <w:t xml:space="preserve">6. </w:t>
      </w:r>
      <w:r>
        <w:rPr>
          <w:rStyle w:val="7"/>
          <w:b/>
          <w:bCs/>
        </w:rPr>
        <w:t>Connect the Internet Gateway to the Route Table</w:t>
      </w:r>
    </w:p>
    <w:p w14:paraId="4D05C63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Select </w:t>
      </w:r>
      <w:r>
        <w:rPr>
          <w:rStyle w:val="5"/>
        </w:rPr>
        <w:t>PublicRouteTable</w:t>
      </w:r>
      <w:r>
        <w:t>.</w:t>
      </w:r>
    </w:p>
    <w:p w14:paraId="0E3CD04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Go to the </w:t>
      </w:r>
      <w:r>
        <w:rPr>
          <w:rStyle w:val="7"/>
        </w:rPr>
        <w:t>Routes</w:t>
      </w:r>
      <w:r>
        <w:t xml:space="preserve"> tab and click </w:t>
      </w:r>
      <w:r>
        <w:rPr>
          <w:rStyle w:val="7"/>
        </w:rPr>
        <w:t>Edit routes</w:t>
      </w:r>
      <w:r>
        <w:t>.</w:t>
      </w:r>
    </w:p>
    <w:p w14:paraId="4DE54CA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>Add a route:</w:t>
      </w:r>
    </w:p>
    <w:p w14:paraId="6DAB316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Destination</w:t>
      </w:r>
      <w:r>
        <w:t xml:space="preserve">: </w:t>
      </w:r>
      <w:r>
        <w:rPr>
          <w:rStyle w:val="5"/>
        </w:rPr>
        <w:t>0.0.0.0/0</w:t>
      </w:r>
      <w:r>
        <w:t>.</w:t>
      </w:r>
    </w:p>
    <w:p w14:paraId="5AD9678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Target</w:t>
      </w:r>
      <w:r>
        <w:t>: Select the Internet Gateway (</w:t>
      </w:r>
      <w:r>
        <w:rPr>
          <w:rStyle w:val="5"/>
        </w:rPr>
        <w:t>MyIGW</w:t>
      </w:r>
      <w:r>
        <w:t>).</w:t>
      </w:r>
    </w:p>
    <w:p w14:paraId="38B064A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>Save changes.</w:t>
      </w:r>
    </w:p>
    <w:p w14:paraId="779EA1BE">
      <w:r>
        <w:drawing>
          <wp:inline distT="0" distB="0" distL="114300" distR="114300">
            <wp:extent cx="5272405" cy="1066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340" cy="1256030"/>
            <wp:effectExtent l="0" t="0" r="1270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4DAF">
      <w:pPr>
        <w:pStyle w:val="2"/>
        <w:keepNext w:val="0"/>
        <w:keepLines w:val="0"/>
        <w:widowControl/>
        <w:suppressLineNumbers w:val="0"/>
      </w:pPr>
      <w:r>
        <w:t xml:space="preserve">7. </w:t>
      </w:r>
      <w:r>
        <w:rPr>
          <w:rStyle w:val="7"/>
          <w:b/>
          <w:bCs/>
        </w:rPr>
        <w:t>Associate Subnets with the Route Table</w:t>
      </w:r>
    </w:p>
    <w:p w14:paraId="103B4E7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Select </w:t>
      </w:r>
      <w:r>
        <w:rPr>
          <w:rStyle w:val="5"/>
        </w:rPr>
        <w:t>PublicRouteTable</w:t>
      </w:r>
      <w:r>
        <w:t>.</w:t>
      </w:r>
    </w:p>
    <w:p w14:paraId="1B32CAB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Go to the </w:t>
      </w:r>
      <w:r>
        <w:rPr>
          <w:rStyle w:val="7"/>
        </w:rPr>
        <w:t>Subnet Associations</w:t>
      </w:r>
      <w:r>
        <w:t xml:space="preserve"> tab and click </w:t>
      </w:r>
      <w:r>
        <w:rPr>
          <w:rStyle w:val="7"/>
        </w:rPr>
        <w:t>Edit subnet associations</w:t>
      </w:r>
      <w:r>
        <w:t>.</w:t>
      </w:r>
    </w:p>
    <w:p w14:paraId="139CA08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Select </w:t>
      </w:r>
      <w:r>
        <w:rPr>
          <w:rStyle w:val="5"/>
        </w:rPr>
        <w:t>PublicSubnet</w:t>
      </w:r>
      <w:r>
        <w:t xml:space="preserve"> and save.</w:t>
      </w:r>
    </w:p>
    <w:p w14:paraId="537A117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73675" cy="1112520"/>
            <wp:effectExtent l="0" t="0" r="146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C50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6690" cy="967105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B5F8">
      <w:pPr>
        <w:pStyle w:val="2"/>
        <w:keepNext w:val="0"/>
        <w:keepLines w:val="0"/>
        <w:widowControl/>
        <w:suppressLineNumbers w:val="0"/>
      </w:pPr>
      <w:r>
        <w:t xml:space="preserve">8. </w:t>
      </w:r>
      <w:r>
        <w:rPr>
          <w:rStyle w:val="7"/>
          <w:b/>
          <w:bCs/>
        </w:rPr>
        <w:t>Launch a Linux EC2 Instance</w:t>
      </w:r>
    </w:p>
    <w:p w14:paraId="5261EE7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Open the </w:t>
      </w:r>
      <w:r>
        <w:rPr>
          <w:rStyle w:val="7"/>
        </w:rPr>
        <w:t>EC2 Dashboard</w:t>
      </w:r>
      <w:r>
        <w:t xml:space="preserve"> and click </w:t>
      </w:r>
      <w:r>
        <w:rPr>
          <w:rStyle w:val="7"/>
        </w:rPr>
        <w:t>Launch Instance</w:t>
      </w:r>
      <w:r>
        <w:t>.</w:t>
      </w:r>
    </w:p>
    <w:p w14:paraId="5FBCB6C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>Configure the instance:</w:t>
      </w:r>
    </w:p>
    <w:p w14:paraId="0A2A67B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Name</w:t>
      </w:r>
      <w:r>
        <w:t xml:space="preserve">: </w:t>
      </w:r>
      <w:r>
        <w:rPr>
          <w:rStyle w:val="5"/>
        </w:rPr>
        <w:t>My</w:t>
      </w:r>
      <w:r>
        <w:rPr>
          <w:rStyle w:val="5"/>
          <w:rFonts w:hint="default" w:ascii="Courier New"/>
          <w:lang w:val="en-IN"/>
        </w:rPr>
        <w:t>-vm-01</w:t>
      </w:r>
      <w:r>
        <w:t>.</w:t>
      </w:r>
    </w:p>
    <w:p w14:paraId="4B513D0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AMI</w:t>
      </w:r>
      <w:r>
        <w:t>: Choose an Amazon Linux 2 AMI.</w:t>
      </w:r>
    </w:p>
    <w:p w14:paraId="37F0507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Instance type</w:t>
      </w:r>
      <w:r>
        <w:t>: Select an appropriate size (e.g., t2.micro).</w:t>
      </w:r>
    </w:p>
    <w:p w14:paraId="5ED6F87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Key pair</w:t>
      </w:r>
      <w:r>
        <w:t>: Select or create a new one.</w:t>
      </w:r>
    </w:p>
    <w:p w14:paraId="6E14894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Network settings</w:t>
      </w:r>
      <w:r>
        <w:t>:</w:t>
      </w:r>
    </w:p>
    <w:p w14:paraId="26EB257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VPC</w:t>
      </w:r>
      <w:r>
        <w:t xml:space="preserve">: Select </w:t>
      </w:r>
      <w:r>
        <w:rPr>
          <w:rStyle w:val="5"/>
        </w:rPr>
        <w:t>MyVPC</w:t>
      </w:r>
      <w:r>
        <w:t>.</w:t>
      </w:r>
    </w:p>
    <w:p w14:paraId="12330A8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7"/>
        </w:rPr>
        <w:t>Subnet</w:t>
      </w:r>
      <w:r>
        <w:t xml:space="preserve">: Select </w:t>
      </w:r>
      <w:r>
        <w:rPr>
          <w:rStyle w:val="5"/>
        </w:rPr>
        <w:t>PublicSubnet</w:t>
      </w:r>
      <w:r>
        <w:t>.</w:t>
      </w:r>
    </w:p>
    <w:p w14:paraId="641A45A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Enable </w:t>
      </w:r>
      <w:r>
        <w:rPr>
          <w:rStyle w:val="7"/>
        </w:rPr>
        <w:t>Auto-assign public IP</w:t>
      </w:r>
      <w:r>
        <w:t>.</w:t>
      </w:r>
    </w:p>
    <w:p w14:paraId="1A706F5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 xml:space="preserve">Click </w:t>
      </w:r>
      <w:r>
        <w:rPr>
          <w:rStyle w:val="7"/>
        </w:rPr>
        <w:t>Launch Instance</w:t>
      </w:r>
      <w:r>
        <w:t>.</w:t>
      </w:r>
    </w:p>
    <w:p w14:paraId="2B9128A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70500" cy="427609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BE2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74310" cy="2803525"/>
            <wp:effectExtent l="0" t="0" r="139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3A4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</w:p>
    <w:p w14:paraId="64A213F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5272405" cy="158496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995A13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4D1AAF"/>
    <w:multiLevelType w:val="singleLevel"/>
    <w:tmpl w:val="FF4D1AA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CF7128"/>
    <w:rsid w:val="58CF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204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2024-11-28T07:06:00Z</dcterms:created>
  <dc:creator>SALMAN KHAN</dc:creator>
  <cp:lastModifiedBy>SALMAN KHAN</cp:lastModifiedBy>
  <dcterms:modified xsi:type="dcterms:W3CDTF">2024-11-28T10:31:33Z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2057-12.2.0.18911</vt:lpwstr>
  </property>
  <property fmtid="{D5CDD505-2E9C-101B-9397-08002B2CF9AE}" pid="3" name="ICV">
    <vt:lpwstr>B67BDC163A3A40C79E9915574FC984FE_11</vt:lpwstr>
  </property>
</Properties>
</file>