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5E2A6" w14:textId="1C19607E" w:rsidR="00BC0AEA" w:rsidRDefault="00BC0AEA" w:rsidP="00BC0AEA">
      <w:pPr>
        <w:jc w:val="center"/>
        <w:rPr>
          <w:lang w:val="en-US"/>
        </w:rPr>
      </w:pPr>
      <w:r>
        <w:rPr>
          <w:lang w:val="en-US"/>
        </w:rPr>
        <w:t xml:space="preserve">PRAKTIKUM MODUL </w:t>
      </w:r>
      <w:r w:rsidR="008211E9">
        <w:rPr>
          <w:lang w:val="en-US"/>
        </w:rPr>
        <w:t>4</w:t>
      </w:r>
    </w:p>
    <w:p w14:paraId="1BE46D13" w14:textId="77777777" w:rsidR="008211E9" w:rsidRDefault="008211E9" w:rsidP="00BC0AEA">
      <w:pPr>
        <w:jc w:val="center"/>
        <w:rPr>
          <w:lang w:val="en-US"/>
        </w:rPr>
      </w:pPr>
    </w:p>
    <w:p w14:paraId="1D1C633F" w14:textId="775E2F8E" w:rsidR="008211E9" w:rsidRDefault="008211E9" w:rsidP="008211E9">
      <w:pPr>
        <w:rPr>
          <w:lang w:val="en-US"/>
        </w:rPr>
      </w:pPr>
      <w:r>
        <w:rPr>
          <w:lang w:val="en-US"/>
        </w:rPr>
        <w:t>Link Repo:</w:t>
      </w:r>
      <w:r w:rsidRPr="008211E9">
        <w:t xml:space="preserve"> </w:t>
      </w:r>
      <w:hyperlink r:id="rId4" w:history="1">
        <w:r w:rsidRPr="00064D65">
          <w:rPr>
            <w:rStyle w:val="Hyperlink"/>
            <w:lang w:val="en-US"/>
          </w:rPr>
          <w:t>https://github.com/salman258258/KPL_SALMANALFARIZZI_2211104056_SE-06-02/tree/generic-method</w:t>
        </w:r>
      </w:hyperlink>
    </w:p>
    <w:p w14:paraId="639B1A24" w14:textId="77777777" w:rsidR="008211E9" w:rsidRDefault="008211E9" w:rsidP="008211E9">
      <w:pPr>
        <w:rPr>
          <w:lang w:val="en-US"/>
        </w:rPr>
      </w:pPr>
    </w:p>
    <w:p w14:paraId="6651C080" w14:textId="48D3FE0E" w:rsidR="00BC0AEA" w:rsidRDefault="00BC0AEA" w:rsidP="00BC0AEA">
      <w:pPr>
        <w:rPr>
          <w:lang w:val="en-US"/>
        </w:rPr>
      </w:pPr>
      <w:r>
        <w:rPr>
          <w:lang w:val="en-US"/>
        </w:rPr>
        <w:t>GUIDED:</w:t>
      </w:r>
    </w:p>
    <w:p w14:paraId="3B346117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class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BC0AEA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GenericList</w:t>
      </w:r>
      <w:proofErr w:type="spellEnd"/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637D715E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BC0AEA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constructor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 {</w:t>
      </w:r>
    </w:p>
    <w:p w14:paraId="5E72FDF6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BC0AEA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this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BC0AEA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items</w:t>
      </w:r>
      <w:proofErr w:type="spellEnd"/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BC0AEA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[];</w:t>
      </w:r>
    </w:p>
    <w:p w14:paraId="7C85A5E6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2E3A5919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</w:p>
    <w:p w14:paraId="0F78E72E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BC0AEA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add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BC0AEA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14:ligatures w14:val="none"/>
        </w:rPr>
        <w:t>item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2C49940C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BC0AEA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this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BC0AEA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items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BC0AEA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push</w:t>
      </w:r>
      <w:proofErr w:type="spellEnd"/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BC0AEA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14:ligatures w14:val="none"/>
        </w:rPr>
        <w:t>item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1DC15D03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1E1A0EF7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</w:p>
    <w:p w14:paraId="68BCC928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BC0AEA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getAll</w:t>
      </w:r>
      <w:proofErr w:type="spellEnd"/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 {</w:t>
      </w:r>
    </w:p>
    <w:p w14:paraId="2D7E02E9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BC0AEA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BC0AEA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this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BC0AEA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items</w:t>
      </w:r>
      <w:proofErr w:type="spellEnd"/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56427664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4EC4BAAF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6C3ABC0A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</w:p>
    <w:p w14:paraId="244CBE20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BC0AEA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proofErr w:type="spellEnd"/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BC0AEA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list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BC0AEA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BC0AEA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new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BC0AEA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GenericList</w:t>
      </w:r>
      <w:proofErr w:type="spellEnd"/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2F269A15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BC0AEA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list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BC0AEA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add</w:t>
      </w:r>
      <w:proofErr w:type="spellEnd"/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BC0AEA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1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76F1E3E7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BC0AEA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list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BC0AEA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add</w:t>
      </w:r>
      <w:proofErr w:type="spellEnd"/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BC0AEA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"Hello"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38C111AD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console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BC0AEA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log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BC0AEA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list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BC0AEA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getAll</w:t>
      </w:r>
      <w:proofErr w:type="spellEnd"/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());</w:t>
      </w:r>
    </w:p>
    <w:p w14:paraId="61CFDDF5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function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BC0AEA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swap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BC0AEA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14:ligatures w14:val="none"/>
        </w:rPr>
        <w:t>a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BC0AEA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14:ligatures w14:val="none"/>
        </w:rPr>
        <w:t>b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7E82DE1C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BC0AEA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return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[</w:t>
      </w:r>
      <w:r w:rsidRPr="00BC0AEA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14:ligatures w14:val="none"/>
        </w:rPr>
        <w:t>b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BC0AEA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14:ligatures w14:val="none"/>
        </w:rPr>
        <w:t>a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];</w:t>
      </w:r>
    </w:p>
    <w:p w14:paraId="7D8FDDC4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133BA350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</w:p>
    <w:p w14:paraId="71F4F852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let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BC0AEA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x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BC0AEA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BC0AEA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5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BC0AEA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y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BC0AEA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BC0AEA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10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5DE74DD6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  <w:r w:rsidRPr="00BC0AEA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x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BC0AEA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y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] </w:t>
      </w:r>
      <w:r w:rsidRPr="00BC0AEA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BC0AEA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swap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BC0AEA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x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BC0AEA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y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0DA1E1BD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console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BC0AEA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log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BC0AEA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x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BC0AEA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y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); </w:t>
      </w:r>
      <w:r w:rsidRPr="00BC0AEA">
        <w:rPr>
          <w:rFonts w:ascii="Menlo" w:eastAsia="Times New Roman" w:hAnsi="Menlo" w:cs="Menlo"/>
          <w:i/>
          <w:iCs/>
          <w:color w:val="7F848E"/>
          <w:kern w:val="0"/>
          <w:sz w:val="18"/>
          <w:szCs w:val="18"/>
          <w14:ligatures w14:val="none"/>
        </w:rPr>
        <w:t>// Output: 10, 5</w:t>
      </w:r>
    </w:p>
    <w:p w14:paraId="165DBEB8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function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BC0AEA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genericDelegate</w:t>
      </w:r>
      <w:proofErr w:type="spellEnd"/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BC0AEA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14:ligatures w14:val="none"/>
        </w:rPr>
        <w:t>callback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BC0AEA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14:ligatures w14:val="none"/>
        </w:rPr>
        <w:t>value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256A4F05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BC0AEA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callback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BC0AEA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14:ligatures w14:val="none"/>
        </w:rPr>
        <w:t>value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7A6632CD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3DB7E752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</w:p>
    <w:p w14:paraId="53321093" w14:textId="77777777" w:rsidR="00BC0AEA" w:rsidRPr="00BC0AEA" w:rsidRDefault="00BC0AEA" w:rsidP="00BC0AEA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BC0AEA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genericDelegate</w:t>
      </w:r>
      <w:proofErr w:type="spellEnd"/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BC0AEA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console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BC0AEA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log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BC0AEA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"Event Triggered"</w:t>
      </w:r>
      <w:r w:rsidRPr="00BC0AEA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58B3E297" w14:textId="77777777" w:rsidR="00BC0AEA" w:rsidRDefault="00BC0AEA" w:rsidP="00BC0AEA">
      <w:pPr>
        <w:rPr>
          <w:lang w:val="en-US"/>
        </w:rPr>
      </w:pPr>
    </w:p>
    <w:p w14:paraId="5F34A771" w14:textId="765BA261" w:rsidR="00BC0AEA" w:rsidRDefault="00BC0AEA" w:rsidP="00BC0AEA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4714BFD" wp14:editId="2BE96558">
            <wp:extent cx="5943600" cy="716280"/>
            <wp:effectExtent l="0" t="0" r="0" b="0"/>
            <wp:docPr id="101823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37500" name="Picture 10182375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32E6" w14:textId="77777777" w:rsidR="00BC0AEA" w:rsidRDefault="00BC0AEA" w:rsidP="00BC0AEA">
      <w:pPr>
        <w:rPr>
          <w:lang w:val="en-US"/>
        </w:rPr>
      </w:pPr>
    </w:p>
    <w:p w14:paraId="17D3F718" w14:textId="77777777" w:rsidR="008211E9" w:rsidRDefault="008211E9" w:rsidP="00BC0AEA">
      <w:pPr>
        <w:rPr>
          <w:lang w:val="en-US"/>
        </w:rPr>
      </w:pPr>
    </w:p>
    <w:p w14:paraId="12BAC307" w14:textId="77777777" w:rsidR="008211E9" w:rsidRDefault="008211E9" w:rsidP="00BC0AEA">
      <w:pPr>
        <w:rPr>
          <w:lang w:val="en-US"/>
        </w:rPr>
      </w:pPr>
    </w:p>
    <w:p w14:paraId="19A72C51" w14:textId="3D5BDD3E" w:rsidR="00BC0AEA" w:rsidRDefault="00BC0AEA" w:rsidP="00BC0AEA">
      <w:pPr>
        <w:rPr>
          <w:lang w:val="en-US"/>
        </w:rPr>
      </w:pPr>
      <w:r>
        <w:rPr>
          <w:lang w:val="en-US"/>
        </w:rPr>
        <w:t>TP:</w:t>
      </w:r>
    </w:p>
    <w:p w14:paraId="22F51C2D" w14:textId="1C578E33" w:rsidR="008211E9" w:rsidRDefault="008211E9" w:rsidP="00BC0AEA">
      <w:pPr>
        <w:rPr>
          <w:lang w:val="en-US"/>
        </w:rPr>
      </w:pPr>
      <w:r>
        <w:rPr>
          <w:lang w:val="en-US"/>
        </w:rPr>
        <w:t>Index.js</w:t>
      </w:r>
    </w:p>
    <w:p w14:paraId="7014E7B5" w14:textId="77777777" w:rsidR="008211E9" w:rsidRPr="008211E9" w:rsidRDefault="008211E9" w:rsidP="008211E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>
        <w:rPr>
          <w:lang w:val="en-US"/>
        </w:rPr>
        <w:br/>
      </w:r>
      <w:proofErr w:type="spellStart"/>
      <w:r w:rsidRPr="008211E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HaloGeneric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211E9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211E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require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211E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"./</w:t>
      </w:r>
      <w:proofErr w:type="spellStart"/>
      <w:r w:rsidRPr="008211E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haloGeneric</w:t>
      </w:r>
      <w:proofErr w:type="spellEnd"/>
      <w:r w:rsidRPr="008211E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6D09FED1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3817FB4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8211E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halo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211E9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211E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new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HaloGeneric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0A0CE5E6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halo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8211E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sapaUser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211E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"Salman"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2BDC634D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0DA4409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8211E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DataGeneric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211E9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211E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require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211E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"./</w:t>
      </w:r>
      <w:proofErr w:type="spellStart"/>
      <w:r w:rsidRPr="008211E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dataGeneric</w:t>
      </w:r>
      <w:proofErr w:type="spellEnd"/>
      <w:r w:rsidRPr="008211E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1070D68D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3E3AB6D" w14:textId="52235402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8211E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data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211E9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211E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new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DataGeneric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211E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"2211104056"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); </w:t>
      </w:r>
    </w:p>
    <w:p w14:paraId="60344405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data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8211E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printData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4F379576" w14:textId="50226256" w:rsidR="008211E9" w:rsidRPr="008211E9" w:rsidRDefault="008211E9" w:rsidP="008211E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D43861D" w14:textId="151CF370" w:rsidR="008211E9" w:rsidRDefault="008211E9" w:rsidP="00BC0AEA">
      <w:pPr>
        <w:rPr>
          <w:lang w:val="en-US"/>
        </w:rPr>
      </w:pPr>
    </w:p>
    <w:p w14:paraId="7CAEDC9F" w14:textId="1E99F14E" w:rsidR="008211E9" w:rsidRDefault="008211E9" w:rsidP="00BC0AEA">
      <w:pPr>
        <w:rPr>
          <w:lang w:val="en-US"/>
        </w:rPr>
      </w:pPr>
      <w:r>
        <w:rPr>
          <w:lang w:val="en-US"/>
        </w:rPr>
        <w:t>haloGeneric.js</w:t>
      </w:r>
    </w:p>
    <w:p w14:paraId="1AFDE222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211E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class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HaloGeneric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18D8E8E7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8211E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sapaUser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211E9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14:ligatures w14:val="none"/>
        </w:rPr>
        <w:t>nama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546BA262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console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8211E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log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211E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`Halo user </w:t>
      </w:r>
      <w:r w:rsidRPr="008211E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${</w:t>
      </w:r>
      <w:r w:rsidRPr="008211E9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14:ligatures w14:val="none"/>
        </w:rPr>
        <w:t>nama</w:t>
      </w:r>
      <w:r w:rsidRPr="008211E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}</w:t>
      </w:r>
      <w:r w:rsidRPr="008211E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`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404179D8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2AEC310E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4222BAE8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969216F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module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exports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211E9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HaloGeneric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12E07B0F" w14:textId="77777777" w:rsidR="008211E9" w:rsidRDefault="008211E9" w:rsidP="00BC0AEA">
      <w:pPr>
        <w:rPr>
          <w:lang w:val="en-US"/>
        </w:rPr>
      </w:pPr>
    </w:p>
    <w:p w14:paraId="362A25A5" w14:textId="6916A043" w:rsidR="008211E9" w:rsidRDefault="008211E9" w:rsidP="00BC0AEA">
      <w:pPr>
        <w:rPr>
          <w:lang w:val="en-US"/>
        </w:rPr>
      </w:pPr>
      <w:r>
        <w:rPr>
          <w:lang w:val="en-US"/>
        </w:rPr>
        <w:t>dataGeneric.js</w:t>
      </w:r>
    </w:p>
    <w:p w14:paraId="104439A0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211E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class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DataGeneric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24636586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8211E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constructor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211E9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14:ligatures w14:val="none"/>
        </w:rPr>
        <w:t>data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143A9A94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this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8211E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data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211E9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211E9">
        <w:rPr>
          <w:rFonts w:ascii="Menlo" w:eastAsia="Times New Roman" w:hAnsi="Menlo" w:cs="Menlo"/>
          <w:i/>
          <w:iCs/>
          <w:color w:val="E06C75"/>
          <w:kern w:val="0"/>
          <w:sz w:val="18"/>
          <w:szCs w:val="18"/>
          <w14:ligatures w14:val="none"/>
        </w:rPr>
        <w:t>data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748CB87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2EB4B084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4E493D0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8211E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printData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 {</w:t>
      </w:r>
    </w:p>
    <w:p w14:paraId="300786ED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console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8211E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log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8211E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`Data yang </w:t>
      </w:r>
      <w:proofErr w:type="spellStart"/>
      <w:r w:rsidRPr="008211E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tersimpan</w:t>
      </w:r>
      <w:proofErr w:type="spellEnd"/>
      <w:r w:rsidRPr="008211E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</w:t>
      </w:r>
      <w:proofErr w:type="spellStart"/>
      <w:r w:rsidRPr="008211E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adalah</w:t>
      </w:r>
      <w:proofErr w:type="spellEnd"/>
      <w:r w:rsidRPr="008211E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: </w:t>
      </w:r>
      <w:r w:rsidRPr="008211E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${</w:t>
      </w:r>
      <w:proofErr w:type="spellStart"/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this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8211E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data</w:t>
      </w:r>
      <w:proofErr w:type="spellEnd"/>
      <w:r w:rsidRPr="008211E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}</w:t>
      </w:r>
      <w:r w:rsidRPr="008211E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`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2BD00F4F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67E8220A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4F6EB964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5CB1069" w14:textId="77777777" w:rsidR="008211E9" w:rsidRPr="008211E9" w:rsidRDefault="008211E9" w:rsidP="008211E9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module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exports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8211E9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=</w:t>
      </w:r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8211E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DataGeneric</w:t>
      </w:r>
      <w:proofErr w:type="spellEnd"/>
      <w:r w:rsidRPr="008211E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7358F9C1" w14:textId="77777777" w:rsidR="008211E9" w:rsidRDefault="008211E9" w:rsidP="00BC0AEA">
      <w:pPr>
        <w:rPr>
          <w:lang w:val="en-US"/>
        </w:rPr>
      </w:pPr>
    </w:p>
    <w:p w14:paraId="2F0E5900" w14:textId="77777777" w:rsidR="008211E9" w:rsidRDefault="008211E9" w:rsidP="00BC0AEA">
      <w:pPr>
        <w:rPr>
          <w:lang w:val="en-US"/>
        </w:rPr>
      </w:pPr>
    </w:p>
    <w:p w14:paraId="0D90C7B5" w14:textId="0909B034" w:rsidR="008211E9" w:rsidRDefault="008211E9" w:rsidP="00BC0AEA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3B96261" wp14:editId="26CDB2FF">
            <wp:extent cx="5943600" cy="396875"/>
            <wp:effectExtent l="0" t="0" r="0" b="0"/>
            <wp:docPr id="112172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27051" name="Picture 11217270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296C" w14:textId="325B3C82" w:rsidR="008211E9" w:rsidRDefault="008211E9" w:rsidP="00BC0A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2D2868" wp14:editId="1E1DDCE1">
            <wp:extent cx="5943600" cy="564515"/>
            <wp:effectExtent l="0" t="0" r="0" b="0"/>
            <wp:docPr id="1139199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99700" name="Picture 11391997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1477" w14:textId="77777777" w:rsidR="008211E9" w:rsidRDefault="008211E9" w:rsidP="00BC0AEA">
      <w:pPr>
        <w:rPr>
          <w:lang w:val="en-US"/>
        </w:rPr>
      </w:pPr>
    </w:p>
    <w:p w14:paraId="13FC0C82" w14:textId="45327833" w:rsidR="008211E9" w:rsidRDefault="008211E9" w:rsidP="00BC0AEA">
      <w:p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Program:</w:t>
      </w:r>
    </w:p>
    <w:p w14:paraId="1BA403E2" w14:textId="508EA392" w:rsidR="008211E9" w:rsidRPr="00BC0AEA" w:rsidRDefault="008211E9" w:rsidP="00BC0AEA">
      <w:pPr>
        <w:rPr>
          <w:lang w:val="en-US"/>
        </w:rPr>
      </w:pPr>
      <w:r w:rsidRPr="008211E9">
        <w:rPr>
          <w:lang w:val="en-US"/>
        </w:rPr>
        <w:t xml:space="preserve">Program </w:t>
      </w:r>
      <w:proofErr w:type="spellStart"/>
      <w:r w:rsidRPr="008211E9">
        <w:rPr>
          <w:lang w:val="en-US"/>
        </w:rPr>
        <w:t>ini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merupakan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implementasi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konsep</w:t>
      </w:r>
      <w:proofErr w:type="spellEnd"/>
      <w:r w:rsidRPr="008211E9">
        <w:rPr>
          <w:lang w:val="en-US"/>
        </w:rPr>
        <w:t xml:space="preserve"> Generic </w:t>
      </w:r>
      <w:proofErr w:type="spellStart"/>
      <w:r w:rsidRPr="008211E9">
        <w:rPr>
          <w:lang w:val="en-US"/>
        </w:rPr>
        <w:t>dalam</w:t>
      </w:r>
      <w:proofErr w:type="spellEnd"/>
      <w:r w:rsidRPr="008211E9">
        <w:rPr>
          <w:lang w:val="en-US"/>
        </w:rPr>
        <w:t xml:space="preserve"> Node.js </w:t>
      </w:r>
      <w:proofErr w:type="spellStart"/>
      <w:r w:rsidRPr="008211E9">
        <w:rPr>
          <w:lang w:val="en-US"/>
        </w:rPr>
        <w:t>dengan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menggunakan</w:t>
      </w:r>
      <w:proofErr w:type="spellEnd"/>
      <w:r w:rsidRPr="008211E9">
        <w:rPr>
          <w:lang w:val="en-US"/>
        </w:rPr>
        <w:t xml:space="preserve"> dua class </w:t>
      </w:r>
      <w:proofErr w:type="spellStart"/>
      <w:r w:rsidRPr="008211E9">
        <w:rPr>
          <w:lang w:val="en-US"/>
        </w:rPr>
        <w:t>utama</w:t>
      </w:r>
      <w:proofErr w:type="spellEnd"/>
      <w:r w:rsidRPr="008211E9">
        <w:rPr>
          <w:lang w:val="en-US"/>
        </w:rPr>
        <w:t xml:space="preserve">, </w:t>
      </w:r>
      <w:proofErr w:type="spellStart"/>
      <w:r w:rsidRPr="008211E9">
        <w:rPr>
          <w:lang w:val="en-US"/>
        </w:rPr>
        <w:t>yaitu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HaloGeneric</w:t>
      </w:r>
      <w:proofErr w:type="spellEnd"/>
      <w:r w:rsidRPr="008211E9">
        <w:rPr>
          <w:lang w:val="en-US"/>
        </w:rPr>
        <w:t xml:space="preserve"> dan </w:t>
      </w:r>
      <w:proofErr w:type="spellStart"/>
      <w:r w:rsidRPr="008211E9">
        <w:rPr>
          <w:lang w:val="en-US"/>
        </w:rPr>
        <w:t>DataGeneric</w:t>
      </w:r>
      <w:proofErr w:type="spellEnd"/>
      <w:r w:rsidRPr="008211E9">
        <w:rPr>
          <w:lang w:val="en-US"/>
        </w:rPr>
        <w:t xml:space="preserve">. Class </w:t>
      </w:r>
      <w:proofErr w:type="spellStart"/>
      <w:r w:rsidRPr="008211E9">
        <w:rPr>
          <w:lang w:val="en-US"/>
        </w:rPr>
        <w:t>HaloGeneric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memiliki</w:t>
      </w:r>
      <w:proofErr w:type="spellEnd"/>
      <w:r w:rsidRPr="008211E9">
        <w:rPr>
          <w:lang w:val="en-US"/>
        </w:rPr>
        <w:t xml:space="preserve"> method </w:t>
      </w:r>
      <w:proofErr w:type="spellStart"/>
      <w:r w:rsidRPr="008211E9">
        <w:rPr>
          <w:lang w:val="en-US"/>
        </w:rPr>
        <w:t>sapaUser</w:t>
      </w:r>
      <w:proofErr w:type="spellEnd"/>
      <w:r w:rsidRPr="008211E9">
        <w:rPr>
          <w:lang w:val="en-US"/>
        </w:rPr>
        <w:t xml:space="preserve"> yang </w:t>
      </w:r>
      <w:proofErr w:type="spellStart"/>
      <w:r w:rsidRPr="008211E9">
        <w:rPr>
          <w:lang w:val="en-US"/>
        </w:rPr>
        <w:t>menerima</w:t>
      </w:r>
      <w:proofErr w:type="spellEnd"/>
      <w:r w:rsidRPr="008211E9">
        <w:rPr>
          <w:lang w:val="en-US"/>
        </w:rPr>
        <w:t xml:space="preserve"> parameter generic dan </w:t>
      </w:r>
      <w:proofErr w:type="spellStart"/>
      <w:r w:rsidRPr="008211E9">
        <w:rPr>
          <w:lang w:val="en-US"/>
        </w:rPr>
        <w:t>mencetak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pesan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sapaan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kepada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pengguna</w:t>
      </w:r>
      <w:proofErr w:type="spellEnd"/>
      <w:r w:rsidRPr="008211E9">
        <w:rPr>
          <w:lang w:val="en-US"/>
        </w:rPr>
        <w:t xml:space="preserve">. </w:t>
      </w:r>
      <w:proofErr w:type="spellStart"/>
      <w:r w:rsidRPr="008211E9">
        <w:rPr>
          <w:lang w:val="en-US"/>
        </w:rPr>
        <w:t>Sementara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itu</w:t>
      </w:r>
      <w:proofErr w:type="spellEnd"/>
      <w:r w:rsidRPr="008211E9">
        <w:rPr>
          <w:lang w:val="en-US"/>
        </w:rPr>
        <w:t xml:space="preserve">, class </w:t>
      </w:r>
      <w:proofErr w:type="spellStart"/>
      <w:r w:rsidRPr="008211E9">
        <w:rPr>
          <w:lang w:val="en-US"/>
        </w:rPr>
        <w:t>DataGeneric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memiliki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properti</w:t>
      </w:r>
      <w:proofErr w:type="spellEnd"/>
      <w:r w:rsidRPr="008211E9">
        <w:rPr>
          <w:lang w:val="en-US"/>
        </w:rPr>
        <w:t xml:space="preserve"> data </w:t>
      </w:r>
      <w:proofErr w:type="spellStart"/>
      <w:r w:rsidRPr="008211E9">
        <w:rPr>
          <w:lang w:val="en-US"/>
        </w:rPr>
        <w:t>bertipe</w:t>
      </w:r>
      <w:proofErr w:type="spellEnd"/>
      <w:r w:rsidRPr="008211E9">
        <w:rPr>
          <w:lang w:val="en-US"/>
        </w:rPr>
        <w:t xml:space="preserve"> generic dan method </w:t>
      </w:r>
      <w:proofErr w:type="spellStart"/>
      <w:r w:rsidRPr="008211E9">
        <w:rPr>
          <w:lang w:val="en-US"/>
        </w:rPr>
        <w:t>printData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untuk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mencetak</w:t>
      </w:r>
      <w:proofErr w:type="spellEnd"/>
      <w:r w:rsidRPr="008211E9">
        <w:rPr>
          <w:lang w:val="en-US"/>
        </w:rPr>
        <w:t xml:space="preserve"> data yang </w:t>
      </w:r>
      <w:proofErr w:type="spellStart"/>
      <w:r w:rsidRPr="008211E9">
        <w:rPr>
          <w:lang w:val="en-US"/>
        </w:rPr>
        <w:t>tersimpan</w:t>
      </w:r>
      <w:proofErr w:type="spellEnd"/>
      <w:r w:rsidRPr="008211E9">
        <w:rPr>
          <w:lang w:val="en-US"/>
        </w:rPr>
        <w:t xml:space="preserve">. Program </w:t>
      </w:r>
      <w:proofErr w:type="spellStart"/>
      <w:r w:rsidRPr="008211E9">
        <w:rPr>
          <w:lang w:val="en-US"/>
        </w:rPr>
        <w:t>ini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berjalan</w:t>
      </w:r>
      <w:proofErr w:type="spellEnd"/>
      <w:r w:rsidRPr="008211E9">
        <w:rPr>
          <w:lang w:val="en-US"/>
        </w:rPr>
        <w:t xml:space="preserve"> di </w:t>
      </w:r>
      <w:proofErr w:type="spellStart"/>
      <w:r w:rsidRPr="008211E9">
        <w:rPr>
          <w:lang w:val="en-US"/>
        </w:rPr>
        <w:t>lingkungan</w:t>
      </w:r>
      <w:proofErr w:type="spellEnd"/>
      <w:r w:rsidRPr="008211E9">
        <w:rPr>
          <w:lang w:val="en-US"/>
        </w:rPr>
        <w:t xml:space="preserve"> Node.js </w:t>
      </w:r>
      <w:proofErr w:type="spellStart"/>
      <w:r w:rsidRPr="008211E9">
        <w:rPr>
          <w:lang w:val="en-US"/>
        </w:rPr>
        <w:t>sebagai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aplikasi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berbasis</w:t>
      </w:r>
      <w:proofErr w:type="spellEnd"/>
      <w:r w:rsidRPr="008211E9">
        <w:rPr>
          <w:lang w:val="en-US"/>
        </w:rPr>
        <w:t xml:space="preserve"> console, </w:t>
      </w:r>
      <w:proofErr w:type="spellStart"/>
      <w:r w:rsidRPr="008211E9">
        <w:rPr>
          <w:lang w:val="en-US"/>
        </w:rPr>
        <w:t>dengan</w:t>
      </w:r>
      <w:proofErr w:type="spellEnd"/>
      <w:r w:rsidRPr="008211E9">
        <w:rPr>
          <w:lang w:val="en-US"/>
        </w:rPr>
        <w:t xml:space="preserve"> file index.js </w:t>
      </w:r>
      <w:proofErr w:type="spellStart"/>
      <w:r w:rsidRPr="008211E9">
        <w:rPr>
          <w:lang w:val="en-US"/>
        </w:rPr>
        <w:t>sebagai</w:t>
      </w:r>
      <w:proofErr w:type="spellEnd"/>
      <w:r w:rsidRPr="008211E9">
        <w:rPr>
          <w:lang w:val="en-US"/>
        </w:rPr>
        <w:t xml:space="preserve"> entry point yang </w:t>
      </w:r>
      <w:proofErr w:type="spellStart"/>
      <w:r w:rsidRPr="008211E9">
        <w:rPr>
          <w:lang w:val="en-US"/>
        </w:rPr>
        <w:t>memanggil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kedua</w:t>
      </w:r>
      <w:proofErr w:type="spellEnd"/>
      <w:r w:rsidRPr="008211E9">
        <w:rPr>
          <w:lang w:val="en-US"/>
        </w:rPr>
        <w:t xml:space="preserve"> class </w:t>
      </w:r>
      <w:proofErr w:type="spellStart"/>
      <w:r w:rsidRPr="008211E9">
        <w:rPr>
          <w:lang w:val="en-US"/>
        </w:rPr>
        <w:t>tersebut</w:t>
      </w:r>
      <w:proofErr w:type="spellEnd"/>
      <w:r w:rsidRPr="008211E9">
        <w:rPr>
          <w:lang w:val="en-US"/>
        </w:rPr>
        <w:t xml:space="preserve">. Selain </w:t>
      </w:r>
      <w:proofErr w:type="spellStart"/>
      <w:r w:rsidRPr="008211E9">
        <w:rPr>
          <w:lang w:val="en-US"/>
        </w:rPr>
        <w:t>itu</w:t>
      </w:r>
      <w:proofErr w:type="spellEnd"/>
      <w:r w:rsidRPr="008211E9">
        <w:rPr>
          <w:lang w:val="en-US"/>
        </w:rPr>
        <w:t xml:space="preserve">, </w:t>
      </w:r>
      <w:proofErr w:type="spellStart"/>
      <w:r w:rsidRPr="008211E9">
        <w:rPr>
          <w:lang w:val="en-US"/>
        </w:rPr>
        <w:t>proyek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ini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dikelola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menggunakan</w:t>
      </w:r>
      <w:proofErr w:type="spellEnd"/>
      <w:r w:rsidRPr="008211E9">
        <w:rPr>
          <w:lang w:val="en-US"/>
        </w:rPr>
        <w:t xml:space="preserve"> Git dan GitHub, </w:t>
      </w:r>
      <w:proofErr w:type="spellStart"/>
      <w:r w:rsidRPr="008211E9">
        <w:rPr>
          <w:lang w:val="en-US"/>
        </w:rPr>
        <w:t>dengan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penerapan</w:t>
      </w:r>
      <w:proofErr w:type="spellEnd"/>
      <w:r w:rsidRPr="008211E9">
        <w:rPr>
          <w:lang w:val="en-US"/>
        </w:rPr>
        <w:t xml:space="preserve"> branch generic-method </w:t>
      </w:r>
      <w:proofErr w:type="spellStart"/>
      <w:r w:rsidRPr="008211E9">
        <w:rPr>
          <w:lang w:val="en-US"/>
        </w:rPr>
        <w:t>untuk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HaloGeneric</w:t>
      </w:r>
      <w:proofErr w:type="spellEnd"/>
      <w:r w:rsidRPr="008211E9">
        <w:rPr>
          <w:lang w:val="en-US"/>
        </w:rPr>
        <w:t xml:space="preserve"> dan generic-class </w:t>
      </w:r>
      <w:proofErr w:type="spellStart"/>
      <w:r w:rsidRPr="008211E9">
        <w:rPr>
          <w:lang w:val="en-US"/>
        </w:rPr>
        <w:t>untuk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DataGeneric</w:t>
      </w:r>
      <w:proofErr w:type="spellEnd"/>
      <w:r w:rsidRPr="008211E9">
        <w:rPr>
          <w:lang w:val="en-US"/>
        </w:rPr>
        <w:t xml:space="preserve">, yang </w:t>
      </w:r>
      <w:proofErr w:type="spellStart"/>
      <w:r w:rsidRPr="008211E9">
        <w:rPr>
          <w:lang w:val="en-US"/>
        </w:rPr>
        <w:t>kemudian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digabungkan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kembali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ke</w:t>
      </w:r>
      <w:proofErr w:type="spellEnd"/>
      <w:r w:rsidRPr="008211E9">
        <w:rPr>
          <w:lang w:val="en-US"/>
        </w:rPr>
        <w:t xml:space="preserve"> branch </w:t>
      </w:r>
      <w:proofErr w:type="spellStart"/>
      <w:r w:rsidRPr="008211E9">
        <w:rPr>
          <w:lang w:val="en-US"/>
        </w:rPr>
        <w:t>utama</w:t>
      </w:r>
      <w:proofErr w:type="spellEnd"/>
      <w:r w:rsidRPr="008211E9">
        <w:rPr>
          <w:lang w:val="en-US"/>
        </w:rPr>
        <w:t xml:space="preserve"> </w:t>
      </w:r>
      <w:proofErr w:type="spellStart"/>
      <w:r w:rsidRPr="008211E9">
        <w:rPr>
          <w:lang w:val="en-US"/>
        </w:rPr>
        <w:t>melalui</w:t>
      </w:r>
      <w:proofErr w:type="spellEnd"/>
      <w:r w:rsidRPr="008211E9">
        <w:rPr>
          <w:lang w:val="en-US"/>
        </w:rPr>
        <w:t xml:space="preserve"> proses merging.</w:t>
      </w:r>
    </w:p>
    <w:sectPr w:rsidR="008211E9" w:rsidRPr="00BC0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EA"/>
    <w:rsid w:val="000F5881"/>
    <w:rsid w:val="00191AF1"/>
    <w:rsid w:val="008211E9"/>
    <w:rsid w:val="0084761D"/>
    <w:rsid w:val="00A07ED0"/>
    <w:rsid w:val="00BC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BBF3E6"/>
  <w15:chartTrackingRefBased/>
  <w15:docId w15:val="{8C61866B-4307-0846-A933-EAF7E958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A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11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lman258258/KPL_SALMANALFARIZZI_2211104056_SE-06-02/tree/generic-metho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 RIZZI</dc:creator>
  <cp:keywords/>
  <dc:description/>
  <cp:lastModifiedBy>SALMAN ALFA RIZZI</cp:lastModifiedBy>
  <cp:revision>2</cp:revision>
  <dcterms:created xsi:type="dcterms:W3CDTF">2025-04-09T04:20:00Z</dcterms:created>
  <dcterms:modified xsi:type="dcterms:W3CDTF">2025-04-09T04:20:00Z</dcterms:modified>
</cp:coreProperties>
</file>