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B2B CRM PRO</w:t>
      </w:r>
    </w:p>
    <w:p>
      <w:pPr>
        <w:jc w:val="center"/>
      </w:pPr>
      <w:r>
        <w:rPr>
          <w:b/>
          <w:sz w:val="40"/>
        </w:rPr>
        <w:t>FULL QUALITY ASSURANCE REPORT</w:t>
      </w:r>
    </w:p>
    <w:p>
      <w:pPr>
        <w:jc w:val="center"/>
      </w:pPr>
      <w:r>
        <w:rPr>
          <w:i/>
        </w:rPr>
        <w:t>Backend + Frontend Code Audit, Security Review, Test Coverage &amp; Release Readiness</w:t>
      </w:r>
    </w:p>
    <w:p/>
    <w:p>
      <w:pPr>
        <w:jc w:val="center"/>
      </w:pPr>
      <w:r>
        <w:t>Application: B2B CRM Pro</w:t>
      </w:r>
    </w:p>
    <w:p>
      <w:pPr>
        <w:jc w:val="center"/>
      </w:pPr>
      <w:r>
        <w:t>Live URL: https://b2-b-crm.vercel.app/</w:t>
      </w:r>
    </w:p>
    <w:p>
      <w:pPr>
        <w:jc w:val="center"/>
      </w:pPr>
      <w:r>
        <w:t>Repository: https://github.com/salmanak20/B2B-CRM</w:t>
      </w:r>
    </w:p>
    <w:p>
      <w:pPr>
        <w:jc w:val="center"/>
      </w:pPr>
      <w:r>
        <w:t>Assessment basis: Repository/code inspection and test-suite review</w:t>
      </w:r>
    </w:p>
    <w:p>
      <w:pPr>
        <w:jc w:val="center"/>
      </w:pPr>
      <w:r>
        <w:t>Assessment date: 23 September 2026</w:t>
      </w:r>
    </w:p>
    <w:p>
      <w:pPr>
        <w:jc w:val="center"/>
      </w:pPr>
      <w:r>
        <w:t>Important scope note: This report does NOT claim that every authenticated live UI control was manually clicked. The deployed application could not be interactively exercised from the available environment.</w:t>
      </w:r>
    </w:p>
    <w:p>
      <w:r>
        <w:br w:type="page"/>
      </w:r>
    </w:p>
    <w:p>
      <w:pPr>
        <w:pStyle w:val="Heading1"/>
      </w:pPr>
      <w:r>
        <w:t>1. Executive Summary</w:t>
      </w:r>
    </w:p>
    <w:p>
      <w:r>
        <w:t>The B2B CRM Pro codebase contains a substantial multi-module CRM implementation with authentication, role-based access control, companies, contacts, leads, deals/pipelines, tasks, activities, dashboards, audit logs, notifications, search, reports and exports. The backend architecture is reasonably mature and shows strong validation around ownership and cross-entity relationships.</w:t>
      </w:r>
    </w:p>
    <w:p>
      <w:r>
        <w:t>However, the system should not yet be treated as fully QA-passed for production release. The most important finding is a frontend/backend role-value mismatch: the backend uses internal role identifiers such as 'admin' and 'sales_manager', while the frontend RBAC layer expects display-style names such as 'Administrator' and 'Sales Manager'. This can cause frontend authorization/visibility behavior to diverge from the backend's actual permissions.</w:t>
      </w:r>
    </w:p>
    <w:p>
      <w:r>
        <w:t>Additional high-priority areas require runtime verification or correction: direct API RBAC testing for all four roles, task-export ownership/assignee authorization, report authorization/status consistency, audit-log coverage for activities, test-order independence, and PostgreSQL integration coverage.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Area</w:t>
            </w:r>
          </w:p>
        </w:tc>
        <w:tc>
          <w:tcPr>
            <w:tcW w:type="dxa" w:w="3408"/>
            <w:vAlign w:val="center"/>
            <w:shd w:fill="D9EAF7"/>
          </w:tcPr>
          <w:p>
            <w:r/>
            <w:r>
              <w:rPr>
                <w:b/>
                <w:sz w:val="18"/>
              </w:rPr>
              <w:t>Assessment</w:t>
            </w:r>
          </w:p>
        </w:tc>
        <w:tc>
          <w:tcPr>
            <w:tcW w:type="dxa" w:w="3408"/>
            <w:vAlign w:val="center"/>
            <w:shd w:fill="D9EAF7"/>
          </w:tcPr>
          <w:p>
            <w:r/>
            <w:r>
              <w:rPr>
                <w:b/>
                <w:sz w:val="18"/>
              </w:rPr>
              <w:t>Priority</w:t>
            </w:r>
          </w:p>
        </w:tc>
      </w:tr>
      <w:tr>
        <w:tc>
          <w:tcPr>
            <w:tcW w:type="dxa" w:w="3408"/>
            <w:vAlign w:val="center"/>
          </w:tcPr>
          <w:p>
            <w:r/>
            <w:r>
              <w:rPr>
                <w:b w:val="0"/>
                <w:sz w:val="18"/>
              </w:rPr>
              <w:t>Authentication</w:t>
            </w:r>
          </w:p>
        </w:tc>
        <w:tc>
          <w:tcPr>
            <w:tcW w:type="dxa" w:w="3408"/>
            <w:vAlign w:val="center"/>
          </w:tcPr>
          <w:p>
            <w:r/>
            <w:r>
              <w:rPr>
                <w:b w:val="0"/>
                <w:sz w:val="18"/>
              </w:rPr>
              <w:t>Implemented; requires complete positive/negative runtime verification</w:t>
            </w:r>
          </w:p>
        </w:tc>
        <w:tc>
          <w:tcPr>
            <w:tcW w:type="dxa" w:w="3408"/>
            <w:vAlign w:val="center"/>
          </w:tcPr>
          <w:p>
            <w:r/>
            <w:r>
              <w:rPr>
                <w:b w:val="0"/>
                <w:sz w:val="18"/>
              </w:rPr>
              <w:t>High</w:t>
            </w:r>
          </w:p>
        </w:tc>
      </w:tr>
      <w:tr>
        <w:tc>
          <w:tcPr>
            <w:tcW w:type="dxa" w:w="3408"/>
            <w:vAlign w:val="center"/>
          </w:tcPr>
          <w:p>
            <w:r/>
            <w:r>
              <w:rPr>
                <w:b w:val="0"/>
                <w:sz w:val="18"/>
              </w:rPr>
              <w:t>RBAC</w:t>
            </w:r>
          </w:p>
        </w:tc>
        <w:tc>
          <w:tcPr>
            <w:tcW w:type="dxa" w:w="3408"/>
            <w:vAlign w:val="center"/>
          </w:tcPr>
          <w:p>
            <w:r/>
            <w:r>
              <w:rPr>
                <w:b w:val="0"/>
                <w:sz w:val="18"/>
              </w:rPr>
              <w:t>Backend permission model present; frontend role mapping is a critical risk</w:t>
            </w:r>
          </w:p>
        </w:tc>
        <w:tc>
          <w:tcPr>
            <w:tcW w:type="dxa" w:w="3408"/>
            <w:vAlign w:val="center"/>
          </w:tcPr>
          <w:p>
            <w:r/>
            <w:r>
              <w:rPr>
                <w:b w:val="0"/>
                <w:sz w:val="18"/>
              </w:rPr>
              <w:t>Critical</w:t>
            </w:r>
          </w:p>
        </w:tc>
      </w:tr>
      <w:tr>
        <w:tc>
          <w:tcPr>
            <w:tcW w:type="dxa" w:w="3408"/>
            <w:vAlign w:val="center"/>
          </w:tcPr>
          <w:p>
            <w:r/>
            <w:r>
              <w:rPr>
                <w:b w:val="0"/>
                <w:sz w:val="18"/>
              </w:rPr>
              <w:t>Companies / Contacts / Leads</w:t>
            </w:r>
          </w:p>
        </w:tc>
        <w:tc>
          <w:tcPr>
            <w:tcW w:type="dxa" w:w="3408"/>
            <w:vAlign w:val="center"/>
          </w:tcPr>
          <w:p>
            <w:r/>
            <w:r>
              <w:rPr>
                <w:b w:val="0"/>
                <w:sz w:val="18"/>
              </w:rPr>
              <w:t>Strong backend CRUD and relationship validation</w:t>
            </w:r>
          </w:p>
        </w:tc>
        <w:tc>
          <w:tcPr>
            <w:tcW w:type="dxa" w:w="3408"/>
            <w:vAlign w:val="center"/>
          </w:tcPr>
          <w:p>
            <w:r/>
            <w:r>
              <w:rPr>
                <w:b w:val="0"/>
                <w:sz w:val="18"/>
              </w:rPr>
              <w:t>Medium</w:t>
            </w:r>
          </w:p>
        </w:tc>
      </w:tr>
      <w:tr>
        <w:tc>
          <w:tcPr>
            <w:tcW w:type="dxa" w:w="3408"/>
            <w:vAlign w:val="center"/>
          </w:tcPr>
          <w:p>
            <w:r/>
            <w:r>
              <w:rPr>
                <w:b w:val="0"/>
                <w:sz w:val="18"/>
              </w:rPr>
              <w:t>Deals / Pipelines</w:t>
            </w:r>
          </w:p>
        </w:tc>
        <w:tc>
          <w:tcPr>
            <w:tcW w:type="dxa" w:w="3408"/>
            <w:vAlign w:val="center"/>
          </w:tcPr>
          <w:p>
            <w:r/>
            <w:r>
              <w:rPr>
                <w:b w:val="0"/>
                <w:sz w:val="18"/>
              </w:rPr>
              <w:t>Strong integrity and stage/pipeline validation</w:t>
            </w:r>
          </w:p>
        </w:tc>
        <w:tc>
          <w:tcPr>
            <w:tcW w:type="dxa" w:w="3408"/>
            <w:vAlign w:val="center"/>
          </w:tcPr>
          <w:p>
            <w:r/>
            <w:r>
              <w:rPr>
                <w:b w:val="0"/>
                <w:sz w:val="18"/>
              </w:rPr>
              <w:t>Medium</w:t>
            </w:r>
          </w:p>
        </w:tc>
      </w:tr>
      <w:tr>
        <w:tc>
          <w:tcPr>
            <w:tcW w:type="dxa" w:w="3408"/>
            <w:vAlign w:val="center"/>
          </w:tcPr>
          <w:p>
            <w:r/>
            <w:r>
              <w:rPr>
                <w:b w:val="0"/>
                <w:sz w:val="18"/>
              </w:rPr>
              <w:t>Tasks</w:t>
            </w:r>
          </w:p>
        </w:tc>
        <w:tc>
          <w:tcPr>
            <w:tcW w:type="dxa" w:w="3408"/>
            <w:vAlign w:val="center"/>
          </w:tcPr>
          <w:p>
            <w:r/>
            <w:r>
              <w:rPr>
                <w:b w:val="0"/>
                <w:sz w:val="18"/>
              </w:rPr>
              <w:t>Implemented; export authorization needs targeted verification</w:t>
            </w:r>
          </w:p>
        </w:tc>
        <w:tc>
          <w:tcPr>
            <w:tcW w:type="dxa" w:w="3408"/>
            <w:vAlign w:val="center"/>
          </w:tcPr>
          <w:p>
            <w:r/>
            <w:r>
              <w:rPr>
                <w:b w:val="0"/>
                <w:sz w:val="18"/>
              </w:rPr>
              <w:t>High</w:t>
            </w:r>
          </w:p>
        </w:tc>
      </w:tr>
      <w:tr>
        <w:tc>
          <w:tcPr>
            <w:tcW w:type="dxa" w:w="3408"/>
            <w:vAlign w:val="center"/>
          </w:tcPr>
          <w:p>
            <w:r/>
            <w:r>
              <w:rPr>
                <w:b w:val="0"/>
                <w:sz w:val="18"/>
              </w:rPr>
              <w:t>Activities</w:t>
            </w:r>
          </w:p>
        </w:tc>
        <w:tc>
          <w:tcPr>
            <w:tcW w:type="dxa" w:w="3408"/>
            <w:vAlign w:val="center"/>
          </w:tcPr>
          <w:p>
            <w:r/>
            <w:r>
              <w:rPr>
                <w:b w:val="0"/>
                <w:sz w:val="18"/>
              </w:rPr>
              <w:t>Implemented; audit-log consistency needs verification</w:t>
            </w:r>
          </w:p>
        </w:tc>
        <w:tc>
          <w:tcPr>
            <w:tcW w:type="dxa" w:w="3408"/>
            <w:vAlign w:val="center"/>
          </w:tcPr>
          <w:p>
            <w:r/>
            <w:r>
              <w:rPr>
                <w:b w:val="0"/>
                <w:sz w:val="18"/>
              </w:rPr>
              <w:t>Medium</w:t>
            </w:r>
          </w:p>
        </w:tc>
      </w:tr>
      <w:tr>
        <w:tc>
          <w:tcPr>
            <w:tcW w:type="dxa" w:w="3408"/>
            <w:vAlign w:val="center"/>
          </w:tcPr>
          <w:p>
            <w:r/>
            <w:r>
              <w:rPr>
                <w:b w:val="0"/>
                <w:sz w:val="18"/>
              </w:rPr>
              <w:t>Reports</w:t>
            </w:r>
          </w:p>
        </w:tc>
        <w:tc>
          <w:tcPr>
            <w:tcW w:type="dxa" w:w="3408"/>
            <w:vAlign w:val="center"/>
          </w:tcPr>
          <w:p>
            <w:r/>
            <w:r>
              <w:rPr>
                <w:b w:val="0"/>
                <w:sz w:val="18"/>
              </w:rPr>
              <w:t>Implemented; date/zero-activity edge cases need testing</w:t>
            </w:r>
          </w:p>
        </w:tc>
        <w:tc>
          <w:tcPr>
            <w:tcW w:type="dxa" w:w="3408"/>
            <w:vAlign w:val="center"/>
          </w:tcPr>
          <w:p>
            <w:r/>
            <w:r>
              <w:rPr>
                <w:b w:val="0"/>
                <w:sz w:val="18"/>
              </w:rPr>
              <w:t>Medium</w:t>
            </w:r>
          </w:p>
        </w:tc>
      </w:tr>
      <w:tr>
        <w:tc>
          <w:tcPr>
            <w:tcW w:type="dxa" w:w="3408"/>
            <w:vAlign w:val="center"/>
          </w:tcPr>
          <w:p>
            <w:r/>
            <w:r>
              <w:rPr>
                <w:b w:val="0"/>
                <w:sz w:val="18"/>
              </w:rPr>
              <w:t>Exports</w:t>
            </w:r>
          </w:p>
        </w:tc>
        <w:tc>
          <w:tcPr>
            <w:tcW w:type="dxa" w:w="3408"/>
            <w:vAlign w:val="center"/>
          </w:tcPr>
          <w:p>
            <w:r/>
            <w:r>
              <w:rPr>
                <w:b w:val="0"/>
                <w:sz w:val="18"/>
              </w:rPr>
              <w:t>Implemented; role/ownership behavior needs targeted testing</w:t>
            </w:r>
          </w:p>
        </w:tc>
        <w:tc>
          <w:tcPr>
            <w:tcW w:type="dxa" w:w="3408"/>
            <w:vAlign w:val="center"/>
          </w:tcPr>
          <w:p>
            <w:r/>
            <w:r>
              <w:rPr>
                <w:b w:val="0"/>
                <w:sz w:val="18"/>
              </w:rPr>
              <w:t>High</w:t>
            </w:r>
          </w:p>
        </w:tc>
      </w:tr>
      <w:tr>
        <w:tc>
          <w:tcPr>
            <w:tcW w:type="dxa" w:w="3408"/>
            <w:vAlign w:val="center"/>
          </w:tcPr>
          <w:p>
            <w:r/>
            <w:r>
              <w:rPr>
                <w:b w:val="0"/>
                <w:sz w:val="18"/>
              </w:rPr>
              <w:t>Security</w:t>
            </w:r>
          </w:p>
        </w:tc>
        <w:tc>
          <w:tcPr>
            <w:tcW w:type="dxa" w:w="3408"/>
            <w:vAlign w:val="center"/>
          </w:tcPr>
          <w:p>
            <w:r/>
            <w:r>
              <w:rPr>
                <w:b w:val="0"/>
                <w:sz w:val="18"/>
              </w:rPr>
              <w:t>Good baseline; additional hardening recommended</w:t>
            </w:r>
          </w:p>
        </w:tc>
        <w:tc>
          <w:tcPr>
            <w:tcW w:type="dxa" w:w="3408"/>
            <w:vAlign w:val="center"/>
          </w:tcPr>
          <w:p>
            <w:r/>
            <w:r>
              <w:rPr>
                <w:b w:val="0"/>
                <w:sz w:val="18"/>
              </w:rPr>
              <w:t>High</w:t>
            </w:r>
          </w:p>
        </w:tc>
      </w:tr>
      <w:tr>
        <w:tc>
          <w:tcPr>
            <w:tcW w:type="dxa" w:w="3408"/>
            <w:vAlign w:val="center"/>
          </w:tcPr>
          <w:p>
            <w:r/>
            <w:r>
              <w:rPr>
                <w:b w:val="0"/>
                <w:sz w:val="18"/>
              </w:rPr>
              <w:t>Automated tests</w:t>
            </w:r>
          </w:p>
        </w:tc>
        <w:tc>
          <w:tcPr>
            <w:tcW w:type="dxa" w:w="3408"/>
            <w:vAlign w:val="center"/>
          </w:tcPr>
          <w:p>
            <w:r/>
            <w:r>
              <w:rPr>
                <w:b w:val="0"/>
                <w:sz w:val="18"/>
              </w:rPr>
              <w:t>Broad module coverage; environment/DB gaps remain</w:t>
            </w:r>
          </w:p>
        </w:tc>
        <w:tc>
          <w:tcPr>
            <w:tcW w:type="dxa" w:w="3408"/>
            <w:vAlign w:val="center"/>
          </w:tcPr>
          <w:p>
            <w:r/>
            <w:r>
              <w:rPr>
                <w:b w:val="0"/>
                <w:sz w:val="18"/>
              </w:rPr>
              <w:t>High</w:t>
            </w:r>
          </w:p>
        </w:tc>
      </w:tr>
      <w:tr>
        <w:tc>
          <w:tcPr>
            <w:tcW w:type="dxa" w:w="3408"/>
            <w:vAlign w:val="center"/>
          </w:tcPr>
          <w:p>
            <w:r/>
            <w:r>
              <w:rPr>
                <w:b w:val="0"/>
                <w:sz w:val="18"/>
              </w:rPr>
              <w:t>Release readiness</w:t>
            </w:r>
          </w:p>
        </w:tc>
        <w:tc>
          <w:tcPr>
            <w:tcW w:type="dxa" w:w="3408"/>
            <w:vAlign w:val="center"/>
          </w:tcPr>
          <w:p>
            <w:r/>
            <w:r>
              <w:rPr>
                <w:b w:val="0"/>
                <w:sz w:val="18"/>
              </w:rPr>
              <w:t>Not fully QA-cleared</w:t>
            </w:r>
          </w:p>
        </w:tc>
        <w:tc>
          <w:tcPr>
            <w:tcW w:type="dxa" w:w="3408"/>
            <w:vAlign w:val="center"/>
          </w:tcPr>
          <w:p>
            <w:r/>
            <w:r>
              <w:rPr>
                <w:b w:val="0"/>
                <w:sz w:val="18"/>
              </w:rPr>
              <w:t>High</w:t>
            </w:r>
          </w:p>
        </w:tc>
      </w:tr>
    </w:tbl>
    <w:p/>
    <w:p>
      <w:pPr>
        <w:pStyle w:val="Heading1"/>
      </w:pPr>
      <w:r>
        <w:t>2. Scope and Methodology</w:t>
      </w:r>
    </w:p>
    <w:p>
      <w:r>
        <w:t>The review covered the repository structure, backend API routes, security/authentication components, frontend API/RBAC modules, database seed/role definitions, and the existing automated test suite.</w:t>
      </w:r>
    </w:p>
    <w:p>
      <w:r>
        <w:t>Reviewed areas included:</w:t>
      </w:r>
    </w:p>
    <w:p>
      <w:pPr>
        <w:pStyle w:val="ListBullet"/>
      </w:pPr>
      <w:r>
        <w:t>FastAPI application entry point and API dependencies</w:t>
      </w:r>
    </w:p>
    <w:p>
      <w:pPr>
        <w:pStyle w:val="ListBullet"/>
      </w:pPr>
      <w:r>
        <w:t>JWT authentication and password hashing</w:t>
      </w:r>
    </w:p>
    <w:p>
      <w:pPr>
        <w:pStyle w:val="ListBullet"/>
      </w:pPr>
      <w:r>
        <w:t>Role and permission handling</w:t>
      </w:r>
    </w:p>
    <w:p>
      <w:pPr>
        <w:pStyle w:val="ListBullet"/>
      </w:pPr>
      <w:r>
        <w:t>Companies, contacts, leads, deals and pipeline stages</w:t>
      </w:r>
    </w:p>
    <w:p>
      <w:pPr>
        <w:pStyle w:val="ListBullet"/>
      </w:pPr>
      <w:r>
        <w:t>Tasks and activities</w:t>
      </w:r>
    </w:p>
    <w:p>
      <w:pPr>
        <w:pStyle w:val="ListBullet"/>
      </w:pPr>
      <w:r>
        <w:t>Dashboard, reports and search</w:t>
      </w:r>
    </w:p>
    <w:p>
      <w:pPr>
        <w:pStyle w:val="ListBullet"/>
      </w:pPr>
      <w:r>
        <w:t>Audit logs and notifications</w:t>
      </w:r>
    </w:p>
    <w:p>
      <w:pPr>
        <w:pStyle w:val="ListBullet"/>
      </w:pPr>
      <w:r>
        <w:t>CSV/data export routes</w:t>
      </w:r>
    </w:p>
    <w:p>
      <w:pPr>
        <w:pStyle w:val="ListBullet"/>
      </w:pPr>
      <w:r>
        <w:t>User and pipeline administration</w:t>
      </w:r>
    </w:p>
    <w:p>
      <w:pPr>
        <w:pStyle w:val="ListBullet"/>
      </w:pPr>
      <w:r>
        <w:t>Frontend configuration, API wrapper, login, exports and RBAC modules</w:t>
      </w:r>
    </w:p>
    <w:p>
      <w:pPr>
        <w:pStyle w:val="ListBullet"/>
      </w:pPr>
      <w:r>
        <w:t>Pytest configuration and representative test modules</w:t>
      </w:r>
    </w:p>
    <w:p>
      <w:r>
        <w:t>Testing limitation: the live Vercel deployment could not be fully interactively exercised with authenticated sessions in the available environment. Therefore, live UI pass/fail results are not fabricated.</w:t>
      </w:r>
    </w:p>
    <w:p>
      <w:pPr>
        <w:pStyle w:val="Heading1"/>
      </w:pPr>
      <w:r>
        <w:t>3. Technology and Architecture Overview</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Layer</w:t>
            </w:r>
          </w:p>
        </w:tc>
        <w:tc>
          <w:tcPr>
            <w:tcW w:type="dxa" w:w="5112"/>
            <w:vAlign w:val="center"/>
            <w:shd w:fill="D9EAF7"/>
          </w:tcPr>
          <w:p>
            <w:r/>
            <w:r>
              <w:rPr>
                <w:b/>
                <w:sz w:val="18"/>
              </w:rPr>
              <w:t>Technology / Approach</w:t>
            </w:r>
          </w:p>
        </w:tc>
      </w:tr>
      <w:tr>
        <w:tc>
          <w:tcPr>
            <w:tcW w:type="dxa" w:w="5112"/>
            <w:vAlign w:val="center"/>
          </w:tcPr>
          <w:p>
            <w:r/>
            <w:r>
              <w:rPr>
                <w:b w:val="0"/>
                <w:sz w:val="18"/>
              </w:rPr>
              <w:t>Backend</w:t>
            </w:r>
          </w:p>
        </w:tc>
        <w:tc>
          <w:tcPr>
            <w:tcW w:type="dxa" w:w="5112"/>
            <w:vAlign w:val="center"/>
          </w:tcPr>
          <w:p>
            <w:r/>
            <w:r>
              <w:rPr>
                <w:b w:val="0"/>
                <w:sz w:val="18"/>
              </w:rPr>
              <w:t>FastAPI</w:t>
            </w:r>
          </w:p>
        </w:tc>
      </w:tr>
      <w:tr>
        <w:tc>
          <w:tcPr>
            <w:tcW w:type="dxa" w:w="5112"/>
            <w:vAlign w:val="center"/>
          </w:tcPr>
          <w:p>
            <w:r/>
            <w:r>
              <w:rPr>
                <w:b w:val="0"/>
                <w:sz w:val="18"/>
              </w:rPr>
              <w:t>Database</w:t>
            </w:r>
          </w:p>
        </w:tc>
        <w:tc>
          <w:tcPr>
            <w:tcW w:type="dxa" w:w="5112"/>
            <w:vAlign w:val="center"/>
          </w:tcPr>
          <w:p>
            <w:r/>
            <w:r>
              <w:rPr>
                <w:b w:val="0"/>
                <w:sz w:val="18"/>
              </w:rPr>
              <w:t>PostgreSQL in production; SQLite in automated test configuration</w:t>
            </w:r>
          </w:p>
        </w:tc>
      </w:tr>
      <w:tr>
        <w:tc>
          <w:tcPr>
            <w:tcW w:type="dxa" w:w="5112"/>
            <w:vAlign w:val="center"/>
          </w:tcPr>
          <w:p>
            <w:r/>
            <w:r>
              <w:rPr>
                <w:b w:val="0"/>
                <w:sz w:val="18"/>
              </w:rPr>
              <w:t>ORM / migrations</w:t>
            </w:r>
          </w:p>
        </w:tc>
        <w:tc>
          <w:tcPr>
            <w:tcW w:type="dxa" w:w="5112"/>
            <w:vAlign w:val="center"/>
          </w:tcPr>
          <w:p>
            <w:r/>
            <w:r>
              <w:rPr>
                <w:b w:val="0"/>
                <w:sz w:val="18"/>
              </w:rPr>
              <w:t>SQLAlchemy + Alembic</w:t>
            </w:r>
          </w:p>
        </w:tc>
      </w:tr>
      <w:tr>
        <w:tc>
          <w:tcPr>
            <w:tcW w:type="dxa" w:w="5112"/>
            <w:vAlign w:val="center"/>
          </w:tcPr>
          <w:p>
            <w:r/>
            <w:r>
              <w:rPr>
                <w:b w:val="0"/>
                <w:sz w:val="18"/>
              </w:rPr>
              <w:t>Validation</w:t>
            </w:r>
          </w:p>
        </w:tc>
        <w:tc>
          <w:tcPr>
            <w:tcW w:type="dxa" w:w="5112"/>
            <w:vAlign w:val="center"/>
          </w:tcPr>
          <w:p>
            <w:r/>
            <w:r>
              <w:rPr>
                <w:b w:val="0"/>
                <w:sz w:val="18"/>
              </w:rPr>
              <w:t>Pydantic</w:t>
            </w:r>
          </w:p>
        </w:tc>
      </w:tr>
      <w:tr>
        <w:tc>
          <w:tcPr>
            <w:tcW w:type="dxa" w:w="5112"/>
            <w:vAlign w:val="center"/>
          </w:tcPr>
          <w:p>
            <w:r/>
            <w:r>
              <w:rPr>
                <w:b w:val="0"/>
                <w:sz w:val="18"/>
              </w:rPr>
              <w:t>Authentication</w:t>
            </w:r>
          </w:p>
        </w:tc>
        <w:tc>
          <w:tcPr>
            <w:tcW w:type="dxa" w:w="5112"/>
            <w:vAlign w:val="center"/>
          </w:tcPr>
          <w:p>
            <w:r/>
            <w:r>
              <w:rPr>
                <w:b w:val="0"/>
                <w:sz w:val="18"/>
              </w:rPr>
              <w:t>JWT-based authentication</w:t>
            </w:r>
          </w:p>
        </w:tc>
      </w:tr>
      <w:tr>
        <w:tc>
          <w:tcPr>
            <w:tcW w:type="dxa" w:w="5112"/>
            <w:vAlign w:val="center"/>
          </w:tcPr>
          <w:p>
            <w:r/>
            <w:r>
              <w:rPr>
                <w:b w:val="0"/>
                <w:sz w:val="18"/>
              </w:rPr>
              <w:t>Password security</w:t>
            </w:r>
          </w:p>
        </w:tc>
        <w:tc>
          <w:tcPr>
            <w:tcW w:type="dxa" w:w="5112"/>
            <w:vAlign w:val="center"/>
          </w:tcPr>
          <w:p>
            <w:r/>
            <w:r>
              <w:rPr>
                <w:b w:val="0"/>
                <w:sz w:val="18"/>
              </w:rPr>
              <w:t>bcrypt hashing</w:t>
            </w:r>
          </w:p>
        </w:tc>
      </w:tr>
      <w:tr>
        <w:tc>
          <w:tcPr>
            <w:tcW w:type="dxa" w:w="5112"/>
            <w:vAlign w:val="center"/>
          </w:tcPr>
          <w:p>
            <w:r/>
            <w:r>
              <w:rPr>
                <w:b w:val="0"/>
                <w:sz w:val="18"/>
              </w:rPr>
              <w:t>Frontend</w:t>
            </w:r>
          </w:p>
        </w:tc>
        <w:tc>
          <w:tcPr>
            <w:tcW w:type="dxa" w:w="5112"/>
            <w:vAlign w:val="center"/>
          </w:tcPr>
          <w:p>
            <w:r/>
            <w:r>
              <w:rPr>
                <w:b w:val="0"/>
                <w:sz w:val="18"/>
              </w:rPr>
              <w:t>HTML + Vanilla JavaScript ES modules + Tailwind CDN + Material Symbols + Inter</w:t>
            </w:r>
          </w:p>
        </w:tc>
      </w:tr>
      <w:tr>
        <w:tc>
          <w:tcPr>
            <w:tcW w:type="dxa" w:w="5112"/>
            <w:vAlign w:val="center"/>
          </w:tcPr>
          <w:p>
            <w:r/>
            <w:r>
              <w:rPr>
                <w:b w:val="0"/>
                <w:sz w:val="18"/>
              </w:rPr>
              <w:t>Hosting</w:t>
            </w:r>
          </w:p>
        </w:tc>
        <w:tc>
          <w:tcPr>
            <w:tcW w:type="dxa" w:w="5112"/>
            <w:vAlign w:val="center"/>
          </w:tcPr>
          <w:p>
            <w:r/>
            <w:r>
              <w:rPr>
                <w:b w:val="0"/>
                <w:sz w:val="18"/>
              </w:rPr>
              <w:t>Vercel frontend deployment</w:t>
            </w:r>
          </w:p>
        </w:tc>
      </w:tr>
      <w:tr>
        <w:tc>
          <w:tcPr>
            <w:tcW w:type="dxa" w:w="5112"/>
            <w:vAlign w:val="center"/>
          </w:tcPr>
          <w:p>
            <w:r/>
            <w:r>
              <w:rPr>
                <w:b w:val="0"/>
                <w:sz w:val="18"/>
              </w:rPr>
              <w:t>Roles</w:t>
            </w:r>
          </w:p>
        </w:tc>
        <w:tc>
          <w:tcPr>
            <w:tcW w:type="dxa" w:w="5112"/>
            <w:vAlign w:val="center"/>
          </w:tcPr>
          <w:p>
            <w:r/>
            <w:r>
              <w:rPr>
                <w:b w:val="0"/>
                <w:sz w:val="18"/>
              </w:rPr>
              <w:t>Administrator, Sales Manager, Sales Representative, Viewer (display names)</w:t>
            </w:r>
          </w:p>
        </w:tc>
      </w:tr>
      <w:tr>
        <w:tc>
          <w:tcPr>
            <w:tcW w:type="dxa" w:w="5112"/>
            <w:vAlign w:val="center"/>
          </w:tcPr>
          <w:p>
            <w:r/>
            <w:r>
              <w:rPr>
                <w:b w:val="0"/>
                <w:sz w:val="18"/>
              </w:rPr>
              <w:t>Backend role keys</w:t>
            </w:r>
          </w:p>
        </w:tc>
        <w:tc>
          <w:tcPr>
            <w:tcW w:type="dxa" w:w="5112"/>
            <w:vAlign w:val="center"/>
          </w:tcPr>
          <w:p>
            <w:r/>
            <w:r>
              <w:rPr>
                <w:b w:val="0"/>
                <w:sz w:val="18"/>
              </w:rPr>
              <w:t>admin, sales_manager, sales_rep, viewer</w:t>
            </w:r>
          </w:p>
        </w:tc>
      </w:tr>
    </w:tbl>
    <w:p/>
    <w:p>
      <w:pPr>
        <w:pStyle w:val="Heading1"/>
      </w:pPr>
      <w:r>
        <w:t>4. Detailed Module-by-Module QA Review</w:t>
      </w:r>
    </w:p>
    <w:p>
      <w:pPr>
        <w:pStyle w:val="Heading2"/>
      </w:pPr>
      <w:r>
        <w:t>4.1 Authentication &amp; Login</w:t>
      </w:r>
    </w:p>
    <w:p>
      <w:r>
        <w:t>Current assessment: Backend authentication includes password hashing, JWT creation, token expiration and inactive-user checks. The implementation has the expected security building blocks.</w:t>
      </w:r>
    </w:p>
    <w:p>
      <w:r>
        <w:t>Required QA: Verify invalid credentials, inactive users, malformed/expired tokens, duplicate registration, password policy, logout/token invalidation expectations, and frontend login failure states.</w:t>
      </w:r>
    </w:p>
    <w:p>
      <w:r>
        <w:t>Priority: High</w:t>
      </w:r>
    </w:p>
    <w:p>
      <w:pPr>
        <w:pStyle w:val="Heading2"/>
      </w:pPr>
      <w:r>
        <w:t>4.2 Role-Based Access Control</w:t>
      </w:r>
    </w:p>
    <w:p>
      <w:r>
        <w:t>Current assessment: The backend uses permission-based dependency checks, which is the correct security boundary. The major issue is that the frontend RBAC module expects display names while seeded backend roles use internal identifiers.</w:t>
      </w:r>
    </w:p>
    <w:p>
      <w:r>
        <w:t>Required QA: Test every endpoint with Administrator, Sales Manager, Sales Representative and Viewer. Also verify frontend navigation, buttons and pages against the exact backend role returned after login.</w:t>
      </w:r>
    </w:p>
    <w:p>
      <w:r>
        <w:t>Priority: Critical</w:t>
      </w:r>
    </w:p>
    <w:p>
      <w:pPr>
        <w:pStyle w:val="Heading2"/>
      </w:pPr>
      <w:r>
        <w:t>4.3 Companies</w:t>
      </w:r>
    </w:p>
    <w:p>
      <w:r>
        <w:t>Current assessment: CRUD and permission-protected company management are implemented. The module is structurally suitable for role-based CRM workflows.</w:t>
      </w:r>
    </w:p>
    <w:p>
      <w:r>
        <w:t>Required QA: Verify create/read/update/delete, duplicate/invalid data, ownership restrictions, pagination, unauthorized access and cross-user visibility.</w:t>
      </w:r>
    </w:p>
    <w:p>
      <w:r>
        <w:t>Priority: Medium</w:t>
      </w:r>
    </w:p>
    <w:p>
      <w:pPr>
        <w:pStyle w:val="Heading2"/>
      </w:pPr>
      <w:r>
        <w:t>4.4 Contacts</w:t>
      </w:r>
    </w:p>
    <w:p>
      <w:r>
        <w:t>Current assessment: Contacts are implemented with permission checks and company relationships.</w:t>
      </w:r>
    </w:p>
    <w:p>
      <w:r>
        <w:t>Required QA: Verify valid/invalid company references, update/delete authorization, pagination and whether contacts remain consistent when related companies change.</w:t>
      </w:r>
    </w:p>
    <w:p>
      <w:r>
        <w:t>Priority: Medium</w:t>
      </w:r>
    </w:p>
    <w:p>
      <w:pPr>
        <w:pStyle w:val="Heading2"/>
      </w:pPr>
      <w:r>
        <w:t>4.5 Leads</w:t>
      </w:r>
    </w:p>
    <w:p>
      <w:r>
        <w:t>Current assessment: Lead management contains relationship and ownership validation and appears to follow the permission architecture.</w:t>
      </w:r>
    </w:p>
    <w:p>
      <w:r>
        <w:t>Required QA: Verify lead lifecycle, assignment/ownership, conversion-related behavior if exposed, invalid company/contact references and role restrictions.</w:t>
      </w:r>
    </w:p>
    <w:p>
      <w:r>
        <w:t>Priority: Medium</w:t>
      </w:r>
    </w:p>
    <w:p>
      <w:pPr>
        <w:pStyle w:val="Heading2"/>
      </w:pPr>
      <w:r>
        <w:t>4.6 Deals &amp; Pipelines</w:t>
      </w:r>
    </w:p>
    <w:p>
      <w:r>
        <w:t>Current assessment: Deal creation validates related entities and pipeline/stage consistency. This is one of the stronger integrity areas in the backend.</w:t>
      </w:r>
    </w:p>
    <w:p>
      <w:r>
        <w:t>Required QA: Test invalid pipeline-stage combinations, ownership, stage transitions, missing relationships, deletion dependencies and role-based visibility.</w:t>
      </w:r>
    </w:p>
    <w:p>
      <w:r>
        <w:t>Priority: Medium</w:t>
      </w:r>
    </w:p>
    <w:p>
      <w:pPr>
        <w:pStyle w:val="Heading2"/>
      </w:pPr>
      <w:r>
        <w:t>4.7 Tasks</w:t>
      </w:r>
    </w:p>
    <w:p>
      <w:r>
        <w:t>Current assessment: Tasks include assignment/ownership concepts and permission handling.</w:t>
      </w:r>
    </w:p>
    <w:p>
      <w:r>
        <w:t>Required QA: The export logic requires focused testing because ownership and assignee-based checks can be ordered in a way that may prevent the intended assignee visibility rule from being applied.</w:t>
      </w:r>
    </w:p>
    <w:p>
      <w:r>
        <w:t>Priority: High</w:t>
      </w:r>
    </w:p>
    <w:p>
      <w:pPr>
        <w:pStyle w:val="Heading2"/>
      </w:pPr>
      <w:r>
        <w:t>4.8 Activities</w:t>
      </w:r>
    </w:p>
    <w:p>
      <w:r>
        <w:t>Current assessment: Activity routes exist and support CRM activity records.</w:t>
      </w:r>
    </w:p>
    <w:p>
      <w:r>
        <w:t>Required QA: Confirm whether every create/update/delete action must appear in audit logs and verify consistency with companies, contacts, leads, deals and tasks.</w:t>
      </w:r>
    </w:p>
    <w:p>
      <w:r>
        <w:t>Priority: Medium</w:t>
      </w:r>
    </w:p>
    <w:p>
      <w:pPr>
        <w:pStyle w:val="Heading2"/>
      </w:pPr>
      <w:r>
        <w:t>4.9 Dashboard</w:t>
      </w:r>
    </w:p>
    <w:p>
      <w:r>
        <w:t>Current assessment: Dashboard endpoints are present and appear to aggregate CRM data for the user context.</w:t>
      </w:r>
    </w:p>
    <w:p>
      <w:r>
        <w:t>Required QA: Verify totals against known fixture data, empty-state behavior, date boundaries, role-specific data visibility and performance on larger datasets.</w:t>
      </w:r>
    </w:p>
    <w:p>
      <w:r>
        <w:t>Priority: Medium</w:t>
      </w:r>
    </w:p>
    <w:p>
      <w:pPr>
        <w:pStyle w:val="Heading2"/>
      </w:pPr>
      <w:r>
        <w:t>4.10 Reports</w:t>
      </w:r>
    </w:p>
    <w:p>
      <w:r>
        <w:t>Current assessment: Reports include team/reporting functionality and date filtering.</w:t>
      </w:r>
    </w:p>
    <w:p>
      <w:r>
        <w:t>Required QA: A team-report query can potentially exclude users who have zero deals in the selected period because a Deal date condition is applied after an outer join.</w:t>
      </w:r>
    </w:p>
    <w:p>
      <w:r>
        <w:t>Priority: Medium</w:t>
      </w:r>
    </w:p>
    <w:p>
      <w:pPr>
        <w:pStyle w:val="Heading2"/>
      </w:pPr>
      <w:r>
        <w:t>4.11 Search</w:t>
      </w:r>
    </w:p>
    <w:p>
      <w:r>
        <w:t>Current assessment: Search functionality exists as a dedicated backend route.</w:t>
      </w:r>
    </w:p>
    <w:p>
      <w:r>
        <w:t>Required QA: Verify cross-module results, permissions, partial matches, empty searches, special characters, pagination and whether results can reveal records the user cannot otherwise access.</w:t>
      </w:r>
    </w:p>
    <w:p>
      <w:r>
        <w:t>Priority: High</w:t>
      </w:r>
    </w:p>
    <w:p>
      <w:pPr>
        <w:pStyle w:val="Heading2"/>
      </w:pPr>
      <w:r>
        <w:t>4.12 Audit Logs</w:t>
      </w:r>
    </w:p>
    <w:p>
      <w:r>
        <w:t>Current assessment: Audit log functionality exists and is permission-protected.</w:t>
      </w:r>
    </w:p>
    <w:p>
      <w:r>
        <w:t>Required QA: Verify event creation for every security-sensitive CRUD action and ensure logs do not expose sensitive values such as passwords or tokens.</w:t>
      </w:r>
    </w:p>
    <w:p>
      <w:r>
        <w:t>Priority: High</w:t>
      </w:r>
    </w:p>
    <w:p>
      <w:pPr>
        <w:pStyle w:val="Heading2"/>
      </w:pPr>
      <w:r>
        <w:t>4.13 Notifications</w:t>
      </w:r>
    </w:p>
    <w:p>
      <w:r>
        <w:t>Current assessment: Notification routes are implemented.</w:t>
      </w:r>
    </w:p>
    <w:p>
      <w:r>
        <w:t>Required QA: Verify unread/read state, authorization, empty state, duplicate notification behavior and pagination.</w:t>
      </w:r>
    </w:p>
    <w:p>
      <w:r>
        <w:t>Priority: Medium</w:t>
      </w:r>
    </w:p>
    <w:p>
      <w:pPr>
        <w:pStyle w:val="Heading2"/>
      </w:pPr>
      <w:r>
        <w:t>4.14 Exports</w:t>
      </w:r>
    </w:p>
    <w:p>
      <w:r>
        <w:t>Current assessment: Export endpoints exist and cover CRM data.</w:t>
      </w:r>
    </w:p>
    <w:p>
      <w:r>
        <w:t>Required QA: Verify every role's exported dataset against the same role's UI/API visibility. Test large datasets, CSV escaping, dates, nulls and unauthorized record leakage.</w:t>
      </w:r>
    </w:p>
    <w:p>
      <w:r>
        <w:t>Priority: High</w:t>
      </w:r>
    </w:p>
    <w:p>
      <w:pPr>
        <w:pStyle w:val="Heading2"/>
      </w:pPr>
      <w:r>
        <w:t>4.15 User Administration</w:t>
      </w:r>
    </w:p>
    <w:p>
      <w:r>
        <w:t>Current assessment: User management routes exist with role/permission controls.</w:t>
      </w:r>
    </w:p>
    <w:p>
      <w:r>
        <w:t>Required QA: Verify administrator-only actions, role changes, inactive-user behavior, self-modification edge cases and privilege escalation attempts.</w:t>
      </w:r>
    </w:p>
    <w:p>
      <w:r>
        <w:t>Priority: Critical</w:t>
      </w:r>
    </w:p>
    <w:p>
      <w:pPr>
        <w:pStyle w:val="Heading2"/>
      </w:pPr>
      <w:r>
        <w:t>4.16 Pipeline Administration</w:t>
      </w:r>
    </w:p>
    <w:p>
      <w:r>
        <w:t>Current assessment: Pipeline and pipeline-stage routes are implemented.</w:t>
      </w:r>
    </w:p>
    <w:p>
      <w:r>
        <w:t>Required QA: Verify manager/admin permissions, default pipeline behavior, stage ordering, deletion dependencies and deal references.</w:t>
      </w:r>
    </w:p>
    <w:p>
      <w:r>
        <w:t>Priority: Medium</w:t>
      </w:r>
    </w:p>
    <w:p>
      <w:pPr>
        <w:pStyle w:val="Heading1"/>
      </w:pPr>
      <w:r>
        <w:t>5. Critical and High-Priority Findings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ID</w:t>
            </w:r>
          </w:p>
        </w:tc>
        <w:tc>
          <w:tcPr>
            <w:tcW w:type="dxa" w:w="2556"/>
            <w:vAlign w:val="center"/>
            <w:shd w:fill="D9EAF7"/>
          </w:tcPr>
          <w:p>
            <w:r/>
            <w:r>
              <w:rPr>
                <w:b/>
                <w:sz w:val="18"/>
              </w:rPr>
              <w:t>Finding</w:t>
            </w:r>
          </w:p>
        </w:tc>
        <w:tc>
          <w:tcPr>
            <w:tcW w:type="dxa" w:w="2556"/>
            <w:vAlign w:val="center"/>
            <w:shd w:fill="D9EAF7"/>
          </w:tcPr>
          <w:p>
            <w:r/>
            <w:r>
              <w:rPr>
                <w:b/>
                <w:sz w:val="18"/>
              </w:rPr>
              <w:t>Impact</w:t>
            </w:r>
          </w:p>
        </w:tc>
        <w:tc>
          <w:tcPr>
            <w:tcW w:type="dxa" w:w="2556"/>
            <w:vAlign w:val="center"/>
            <w:shd w:fill="D9EAF7"/>
          </w:tcPr>
          <w:p>
            <w:r/>
            <w:r>
              <w:rPr>
                <w:b/>
                <w:sz w:val="18"/>
              </w:rPr>
              <w:t>Recommended action</w:t>
            </w:r>
          </w:p>
        </w:tc>
      </w:tr>
      <w:tr>
        <w:tc>
          <w:tcPr>
            <w:tcW w:type="dxa" w:w="2556"/>
            <w:vAlign w:val="center"/>
          </w:tcPr>
          <w:p>
            <w:r/>
            <w:r>
              <w:rPr>
                <w:b w:val="0"/>
                <w:sz w:val="18"/>
              </w:rPr>
              <w:t>CRITICAL-01</w:t>
            </w:r>
          </w:p>
        </w:tc>
        <w:tc>
          <w:tcPr>
            <w:tcW w:type="dxa" w:w="2556"/>
            <w:vAlign w:val="center"/>
          </w:tcPr>
          <w:p>
            <w:r/>
            <w:r>
              <w:rPr>
                <w:b w:val="0"/>
                <w:sz w:val="18"/>
              </w:rPr>
              <w:t>Frontend/backend role mismatch</w:t>
            </w:r>
          </w:p>
        </w:tc>
        <w:tc>
          <w:tcPr>
            <w:tcW w:type="dxa" w:w="2556"/>
            <w:vAlign w:val="center"/>
          </w:tcPr>
          <w:p>
            <w:r/>
            <w:r>
              <w:rPr>
                <w:b w:val="0"/>
                <w:sz w:val="18"/>
              </w:rPr>
              <w:t>Backend role keys are seeded as admin, sales_manager, sales_rep and viewer, while frontend RBAC expects Administrator, Sales Manager, Sales Representative and Viewer. This can cause incorrect UI authorization decisions.</w:t>
            </w:r>
          </w:p>
        </w:tc>
        <w:tc>
          <w:tcPr>
            <w:tcW w:type="dxa" w:w="2556"/>
            <w:vAlign w:val="center"/>
          </w:tcPr>
          <w:p>
            <w:r/>
            <w:r>
              <w:rPr>
                <w:b w:val="0"/>
                <w:sz w:val="18"/>
              </w:rPr>
              <w:t>Use canonical internal role keys everywhere in authorization logic and keep human-readable labels separate. Add automated frontend RBAC tests.</w:t>
            </w:r>
          </w:p>
        </w:tc>
      </w:tr>
      <w:tr>
        <w:tc>
          <w:tcPr>
            <w:tcW w:type="dxa" w:w="2556"/>
            <w:vAlign w:val="center"/>
          </w:tcPr>
          <w:p>
            <w:r/>
            <w:r>
              <w:rPr>
                <w:b w:val="0"/>
                <w:sz w:val="18"/>
              </w:rPr>
              <w:t>HIGH-02</w:t>
            </w:r>
          </w:p>
        </w:tc>
        <w:tc>
          <w:tcPr>
            <w:tcW w:type="dxa" w:w="2556"/>
            <w:vAlign w:val="center"/>
          </w:tcPr>
          <w:p>
            <w:r/>
            <w:r>
              <w:rPr>
                <w:b w:val="0"/>
                <w:sz w:val="18"/>
              </w:rPr>
              <w:t>Direct API RBAC coverage required</w:t>
            </w:r>
          </w:p>
        </w:tc>
        <w:tc>
          <w:tcPr>
            <w:tcW w:type="dxa" w:w="2556"/>
            <w:vAlign w:val="center"/>
          </w:tcPr>
          <w:p>
            <w:r/>
            <w:r>
              <w:rPr>
                <w:b w:val="0"/>
                <w:sz w:val="18"/>
              </w:rPr>
              <w:t>UI hiding is not a security control. Every CRUD/export/report endpoint must be tested directly for every role.</w:t>
            </w:r>
          </w:p>
        </w:tc>
        <w:tc>
          <w:tcPr>
            <w:tcW w:type="dxa" w:w="2556"/>
            <w:vAlign w:val="center"/>
          </w:tcPr>
          <w:p>
            <w:r/>
            <w:r>
              <w:rPr>
                <w:b w:val="0"/>
                <w:sz w:val="18"/>
              </w:rPr>
              <w:t>Create a role-by-endpoint permission matrix and automated negative tests asserting HTTP 401/403 where appropriate.</w:t>
            </w:r>
          </w:p>
        </w:tc>
      </w:tr>
      <w:tr>
        <w:tc>
          <w:tcPr>
            <w:tcW w:type="dxa" w:w="2556"/>
            <w:vAlign w:val="center"/>
          </w:tcPr>
          <w:p>
            <w:r/>
            <w:r>
              <w:rPr>
                <w:b w:val="0"/>
                <w:sz w:val="18"/>
              </w:rPr>
              <w:t>HIGH-03</w:t>
            </w:r>
          </w:p>
        </w:tc>
        <w:tc>
          <w:tcPr>
            <w:tcW w:type="dxa" w:w="2556"/>
            <w:vAlign w:val="center"/>
          </w:tcPr>
          <w:p>
            <w:r/>
            <w:r>
              <w:rPr>
                <w:b w:val="0"/>
                <w:sz w:val="18"/>
              </w:rPr>
              <w:t>Task export ownership/assignee logic</w:t>
            </w:r>
          </w:p>
        </w:tc>
        <w:tc>
          <w:tcPr>
            <w:tcW w:type="dxa" w:w="2556"/>
            <w:vAlign w:val="center"/>
          </w:tcPr>
          <w:p>
            <w:r/>
            <w:r>
              <w:rPr>
                <w:b w:val="0"/>
                <w:sz w:val="18"/>
              </w:rPr>
              <w:t>Export filtering may prioritize an owner_id condition before assigned_to_id, potentially skipping an intended assignee visibility rule when a model contains both concepts.</w:t>
            </w:r>
          </w:p>
        </w:tc>
        <w:tc>
          <w:tcPr>
            <w:tcW w:type="dxa" w:w="2556"/>
            <w:vAlign w:val="center"/>
          </w:tcPr>
          <w:p>
            <w:r/>
            <w:r>
              <w:rPr>
                <w:b w:val="0"/>
                <w:sz w:val="18"/>
              </w:rPr>
              <w:t>Define the exact business rule (owner OR assignee, or owner only) and test it with two different users.</w:t>
            </w:r>
          </w:p>
        </w:tc>
      </w:tr>
      <w:tr>
        <w:tc>
          <w:tcPr>
            <w:tcW w:type="dxa" w:w="2556"/>
            <w:vAlign w:val="center"/>
          </w:tcPr>
          <w:p>
            <w:r/>
            <w:r>
              <w:rPr>
                <w:b w:val="0"/>
                <w:sz w:val="18"/>
              </w:rPr>
              <w:t>HIGH-04</w:t>
            </w:r>
          </w:p>
        </w:tc>
        <w:tc>
          <w:tcPr>
            <w:tcW w:type="dxa" w:w="2556"/>
            <w:vAlign w:val="center"/>
          </w:tcPr>
          <w:p>
            <w:r/>
            <w:r>
              <w:rPr>
                <w:b w:val="0"/>
                <w:sz w:val="18"/>
              </w:rPr>
              <w:t>PostgreSQL coverage gap</w:t>
            </w:r>
          </w:p>
        </w:tc>
        <w:tc>
          <w:tcPr>
            <w:tcW w:type="dxa" w:w="2556"/>
            <w:vAlign w:val="center"/>
          </w:tcPr>
          <w:p>
            <w:r/>
            <w:r>
              <w:rPr>
                <w:b w:val="0"/>
                <w:sz w:val="18"/>
              </w:rPr>
              <w:t>The test configuration uses SQLite while production uses PostgreSQL. SQL dialect and constraint behavior can differ.</w:t>
            </w:r>
          </w:p>
        </w:tc>
        <w:tc>
          <w:tcPr>
            <w:tcW w:type="dxa" w:w="2556"/>
            <w:vAlign w:val="center"/>
          </w:tcPr>
          <w:p>
            <w:r/>
            <w:r>
              <w:rPr>
                <w:b w:val="0"/>
                <w:sz w:val="18"/>
              </w:rPr>
              <w:t>Run a PostgreSQL integration suite in CI and keep SQLite only for fast unit tests where appropriate.</w:t>
            </w:r>
          </w:p>
        </w:tc>
      </w:tr>
      <w:tr>
        <w:tc>
          <w:tcPr>
            <w:tcW w:type="dxa" w:w="2556"/>
            <w:vAlign w:val="center"/>
          </w:tcPr>
          <w:p>
            <w:r/>
            <w:r>
              <w:rPr>
                <w:b w:val="0"/>
                <w:sz w:val="18"/>
              </w:rPr>
              <w:t>HIGH-05</w:t>
            </w:r>
          </w:p>
        </w:tc>
        <w:tc>
          <w:tcPr>
            <w:tcW w:type="dxa" w:w="2556"/>
            <w:vAlign w:val="center"/>
          </w:tcPr>
          <w:p>
            <w:r/>
            <w:r>
              <w:rPr>
                <w:b w:val="0"/>
                <w:sz w:val="18"/>
              </w:rPr>
              <w:t>Search data leakage risk requires verification</w:t>
            </w:r>
          </w:p>
        </w:tc>
        <w:tc>
          <w:tcPr>
            <w:tcW w:type="dxa" w:w="2556"/>
            <w:vAlign w:val="center"/>
          </w:tcPr>
          <w:p>
            <w:r/>
            <w:r>
              <w:rPr>
                <w:b w:val="0"/>
                <w:sz w:val="18"/>
              </w:rPr>
              <w:t>Search can become a privilege-escalation/data-leak path if it does not apply the same permission filters as normal list endpoints.</w:t>
            </w:r>
          </w:p>
        </w:tc>
        <w:tc>
          <w:tcPr>
            <w:tcW w:type="dxa" w:w="2556"/>
            <w:vAlign w:val="center"/>
          </w:tcPr>
          <w:p>
            <w:r/>
            <w:r>
              <w:rPr>
                <w:b w:val="0"/>
                <w:sz w:val="18"/>
              </w:rPr>
              <w:t>Test search as Viewer/Sales Rep against records owned by other users and restricted records.</w:t>
            </w:r>
          </w:p>
        </w:tc>
      </w:tr>
      <w:tr>
        <w:tc>
          <w:tcPr>
            <w:tcW w:type="dxa" w:w="2556"/>
            <w:vAlign w:val="center"/>
          </w:tcPr>
          <w:p>
            <w:r/>
            <w:r>
              <w:rPr>
                <w:b w:val="0"/>
                <w:sz w:val="18"/>
              </w:rPr>
              <w:t>HIGH-06</w:t>
            </w:r>
          </w:p>
        </w:tc>
        <w:tc>
          <w:tcPr>
            <w:tcW w:type="dxa" w:w="2556"/>
            <w:vAlign w:val="center"/>
          </w:tcPr>
          <w:p>
            <w:r/>
            <w:r>
              <w:rPr>
                <w:b w:val="0"/>
                <w:sz w:val="18"/>
              </w:rPr>
              <w:t>Audit coverage consistency</w:t>
            </w:r>
          </w:p>
        </w:tc>
        <w:tc>
          <w:tcPr>
            <w:tcW w:type="dxa" w:w="2556"/>
            <w:vAlign w:val="center"/>
          </w:tcPr>
          <w:p>
            <w:r/>
            <w:r>
              <w:rPr>
                <w:b w:val="0"/>
                <w:sz w:val="18"/>
              </w:rPr>
              <w:t>Activities appear not to follow the same audit-event pattern as several core CRUD modules.</w:t>
            </w:r>
          </w:p>
        </w:tc>
        <w:tc>
          <w:tcPr>
            <w:tcW w:type="dxa" w:w="2556"/>
            <w:vAlign w:val="center"/>
          </w:tcPr>
          <w:p>
            <w:r/>
            <w:r>
              <w:rPr>
                <w:b w:val="0"/>
                <w:sz w:val="18"/>
              </w:rPr>
              <w:t>Define auditable actions and ensure consistent event creation across all relevant modules.</w:t>
            </w:r>
          </w:p>
        </w:tc>
      </w:tr>
      <w:tr>
        <w:tc>
          <w:tcPr>
            <w:tcW w:type="dxa" w:w="2556"/>
            <w:vAlign w:val="center"/>
          </w:tcPr>
          <w:p>
            <w:r/>
            <w:r>
              <w:rPr>
                <w:b w:val="0"/>
                <w:sz w:val="18"/>
              </w:rPr>
              <w:t>HIGH-07</w:t>
            </w:r>
          </w:p>
        </w:tc>
        <w:tc>
          <w:tcPr>
            <w:tcW w:type="dxa" w:w="2556"/>
            <w:vAlign w:val="center"/>
          </w:tcPr>
          <w:p>
            <w:r/>
            <w:r>
              <w:rPr>
                <w:b w:val="0"/>
                <w:sz w:val="18"/>
              </w:rPr>
              <w:t>Security-header hardening</w:t>
            </w:r>
          </w:p>
        </w:tc>
        <w:tc>
          <w:tcPr>
            <w:tcW w:type="dxa" w:w="2556"/>
            <w:vAlign w:val="center"/>
          </w:tcPr>
          <w:p>
            <w:r/>
            <w:r>
              <w:rPr>
                <w:b w:val="0"/>
                <w:sz w:val="18"/>
              </w:rPr>
              <w:t>Existing headers include useful protections, but modern deployments should also review CSP, Referrer-Policy, Permissions-Policy and HSTS where applicable.</w:t>
            </w:r>
          </w:p>
        </w:tc>
        <w:tc>
          <w:tcPr>
            <w:tcW w:type="dxa" w:w="2556"/>
            <w:vAlign w:val="center"/>
          </w:tcPr>
          <w:p>
            <w:r/>
            <w:r>
              <w:rPr>
                <w:b w:val="0"/>
                <w:sz w:val="18"/>
              </w:rPr>
              <w:t>Perform a deployment security-header review and add a restrictive CSP compatible with the frontend.</w:t>
            </w:r>
          </w:p>
        </w:tc>
      </w:tr>
      <w:tr>
        <w:tc>
          <w:tcPr>
            <w:tcW w:type="dxa" w:w="2556"/>
            <w:vAlign w:val="center"/>
          </w:tcPr>
          <w:p>
            <w:r/>
            <w:r>
              <w:rPr>
                <w:b w:val="0"/>
                <w:sz w:val="18"/>
              </w:rPr>
              <w:t>HIGH-08</w:t>
            </w:r>
          </w:p>
        </w:tc>
        <w:tc>
          <w:tcPr>
            <w:tcW w:type="dxa" w:w="2556"/>
            <w:vAlign w:val="center"/>
          </w:tcPr>
          <w:p>
            <w:r/>
            <w:r>
              <w:rPr>
                <w:b w:val="0"/>
                <w:sz w:val="18"/>
              </w:rPr>
              <w:t>Test-order dependency</w:t>
            </w:r>
          </w:p>
        </w:tc>
        <w:tc>
          <w:tcPr>
            <w:tcW w:type="dxa" w:w="2556"/>
            <w:vAlign w:val="center"/>
          </w:tcPr>
          <w:p>
            <w:r/>
            <w:r>
              <w:rPr>
                <w:b w:val="0"/>
                <w:sz w:val="18"/>
              </w:rPr>
              <w:t>Authentication tests include a duplicate-registration test that depends on a prior test creating the same user.</w:t>
            </w:r>
          </w:p>
        </w:tc>
        <w:tc>
          <w:tcPr>
            <w:tcW w:type="dxa" w:w="2556"/>
            <w:vAlign w:val="center"/>
          </w:tcPr>
          <w:p>
            <w:r/>
            <w:r>
              <w:rPr>
                <w:b w:val="0"/>
                <w:sz w:val="18"/>
              </w:rPr>
              <w:t>Make each test independent using fixtures or unique test data.</w:t>
            </w:r>
          </w:p>
        </w:tc>
      </w:tr>
    </w:tbl>
    <w:p/>
    <w:p>
      <w:pPr>
        <w:pStyle w:val="Heading1"/>
      </w:pPr>
      <w:r>
        <w:t>6. Security QA</w:t>
      </w:r>
    </w:p>
    <w:p>
      <w:r>
        <w:t>Positive security observations:</w:t>
      </w:r>
    </w:p>
    <w:p>
      <w:pPr>
        <w:pStyle w:val="ListBullet"/>
      </w:pPr>
      <w:r>
        <w:t>Passwords are bcrypt-hashed rather than stored in plaintext.</w:t>
      </w:r>
    </w:p>
    <w:p>
      <w:pPr>
        <w:pStyle w:val="ListBullet"/>
      </w:pPr>
      <w:r>
        <w:t>JWT tokens include expiration information.</w:t>
      </w:r>
    </w:p>
    <w:p>
      <w:pPr>
        <w:pStyle w:val="ListBullet"/>
      </w:pPr>
      <w:r>
        <w:t>Inactive users are rejected by authentication logic.</w:t>
      </w:r>
    </w:p>
    <w:p>
      <w:pPr>
        <w:pStyle w:val="ListBullet"/>
      </w:pPr>
      <w:r>
        <w:t>The JWT secret is environment-configured rather than hard-coded in the application code reviewed.</w:t>
      </w:r>
    </w:p>
    <w:p>
      <w:pPr>
        <w:pStyle w:val="ListBullet"/>
      </w:pPr>
      <w:r>
        <w:t>Backend endpoints use permission dependencies rather than relying solely on frontend visibility.</w:t>
      </w:r>
    </w:p>
    <w:p>
      <w:pPr>
        <w:pStyle w:val="ListBullet"/>
      </w:pPr>
      <w:r>
        <w:t>Pagination has sensible bounds in reviewed routes.</w:t>
      </w:r>
    </w:p>
    <w:p>
      <w:pPr>
        <w:pStyle w:val="ListBullet"/>
      </w:pPr>
      <w:r>
        <w:t>Cross-entity validation is present in important CRM workflows such as deals and leads.</w:t>
      </w:r>
    </w:p>
    <w:p>
      <w:r>
        <w:t>Security tests still required:</w:t>
      </w:r>
    </w:p>
    <w:p>
      <w:pPr>
        <w:pStyle w:val="ListBullet"/>
      </w:pPr>
      <w:r>
        <w:t>Expired JWT, malformed JWT and tampered JWT tests.</w:t>
      </w:r>
    </w:p>
    <w:p>
      <w:pPr>
        <w:pStyle w:val="ListBullet"/>
      </w:pPr>
      <w:r>
        <w:t>Privilege escalation attempts across all four roles.</w:t>
      </w:r>
    </w:p>
    <w:p>
      <w:pPr>
        <w:pStyle w:val="ListBullet"/>
      </w:pPr>
      <w:r>
        <w:t>IDOR/BOLA testing by changing company/contact/lead/deal/task/user IDs.</w:t>
      </w:r>
    </w:p>
    <w:p>
      <w:pPr>
        <w:pStyle w:val="ListBullet"/>
      </w:pPr>
      <w:r>
        <w:t>Search/export leakage tests.</w:t>
      </w:r>
    </w:p>
    <w:p>
      <w:pPr>
        <w:pStyle w:val="ListBullet"/>
      </w:pPr>
      <w:r>
        <w:t>Rate limiting / brute-force protection review for authentication.</w:t>
      </w:r>
    </w:p>
    <w:p>
      <w:pPr>
        <w:pStyle w:val="ListBullet"/>
      </w:pPr>
      <w:r>
        <w:t>CORS verification against only the intended production origins.</w:t>
      </w:r>
    </w:p>
    <w:p>
      <w:pPr>
        <w:pStyle w:val="ListBullet"/>
      </w:pPr>
      <w:r>
        <w:t>HTTP security header review including CSP, HSTS, Referrer-Policy and Permissions-Policy.</w:t>
      </w:r>
    </w:p>
    <w:p>
      <w:pPr>
        <w:pStyle w:val="ListBullet"/>
      </w:pPr>
      <w:r>
        <w:t>Sensitive-data review of logs, audit events, CSV exports and error messages.</w:t>
      </w:r>
    </w:p>
    <w:p>
      <w:pPr>
        <w:pStyle w:val="Heading1"/>
      </w:pPr>
      <w:r>
        <w:t>7. Automated Test Suite Assessment</w:t>
      </w:r>
    </w:p>
    <w:p>
      <w:r>
        <w:t>The repository contains tests covering a broad set of backend areas, including authentication, companies, contacts, leads, deals, tasks, activities, dashboard, audit logs, notifications, pipelines, pipeline stages, reports, search, exports, users and health.</w:t>
      </w:r>
    </w:p>
    <w:p>
      <w:r>
        <w:t>The existing breadth is useful, but passing unit/integration tests alone should not be interpreted as full system QA. Important missing dimensions are browser-level UI workflows, four-role authorization matrices, PostgreSQL integration, security abuse cases and end-to-end persistence across modules.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Test dimension</w:t>
            </w:r>
          </w:p>
        </w:tc>
        <w:tc>
          <w:tcPr>
            <w:tcW w:type="dxa" w:w="3408"/>
            <w:vAlign w:val="center"/>
            <w:shd w:fill="D9EAF7"/>
          </w:tcPr>
          <w:p>
            <w:r/>
            <w:r>
              <w:rPr>
                <w:b/>
                <w:sz w:val="18"/>
              </w:rPr>
              <w:t>Current assessment</w:t>
            </w:r>
          </w:p>
        </w:tc>
        <w:tc>
          <w:tcPr>
            <w:tcW w:type="dxa" w:w="3408"/>
            <w:vAlign w:val="center"/>
            <w:shd w:fill="D9EAF7"/>
          </w:tcPr>
          <w:p>
            <w:r/>
            <w:r>
              <w:rPr>
                <w:b/>
                <w:sz w:val="18"/>
              </w:rPr>
              <w:t>Needed</w:t>
            </w:r>
          </w:p>
        </w:tc>
      </w:tr>
      <w:tr>
        <w:tc>
          <w:tcPr>
            <w:tcW w:type="dxa" w:w="3408"/>
            <w:vAlign w:val="center"/>
          </w:tcPr>
          <w:p>
            <w:r/>
            <w:r>
              <w:rPr>
                <w:b w:val="0"/>
                <w:sz w:val="18"/>
              </w:rPr>
              <w:t>Backend unit/API tests</w:t>
            </w:r>
          </w:p>
        </w:tc>
        <w:tc>
          <w:tcPr>
            <w:tcW w:type="dxa" w:w="3408"/>
            <w:vAlign w:val="center"/>
          </w:tcPr>
          <w:p>
            <w:r/>
            <w:r>
              <w:rPr>
                <w:b w:val="0"/>
                <w:sz w:val="18"/>
              </w:rPr>
              <w:t>Broad coverage exists</w:t>
            </w:r>
          </w:p>
        </w:tc>
        <w:tc>
          <w:tcPr>
            <w:tcW w:type="dxa" w:w="3408"/>
            <w:vAlign w:val="center"/>
          </w:tcPr>
          <w:p>
            <w:r/>
            <w:r>
              <w:rPr>
                <w:b w:val="0"/>
                <w:sz w:val="18"/>
              </w:rPr>
              <w:t>Expand negative/edge cases</w:t>
            </w:r>
          </w:p>
        </w:tc>
      </w:tr>
      <w:tr>
        <w:tc>
          <w:tcPr>
            <w:tcW w:type="dxa" w:w="3408"/>
            <w:vAlign w:val="center"/>
          </w:tcPr>
          <w:p>
            <w:r/>
            <w:r>
              <w:rPr>
                <w:b w:val="0"/>
                <w:sz w:val="18"/>
              </w:rPr>
              <w:t>Role matrix</w:t>
            </w:r>
          </w:p>
        </w:tc>
        <w:tc>
          <w:tcPr>
            <w:tcW w:type="dxa" w:w="3408"/>
            <w:vAlign w:val="center"/>
          </w:tcPr>
          <w:p>
            <w:r/>
            <w:r>
              <w:rPr>
                <w:b w:val="0"/>
                <w:sz w:val="18"/>
              </w:rPr>
              <w:t>Needs stronger systematic coverage</w:t>
            </w:r>
          </w:p>
        </w:tc>
        <w:tc>
          <w:tcPr>
            <w:tcW w:type="dxa" w:w="3408"/>
            <w:vAlign w:val="center"/>
          </w:tcPr>
          <w:p>
            <w:r/>
            <w:r>
              <w:rPr>
                <w:b w:val="0"/>
                <w:sz w:val="18"/>
              </w:rPr>
              <w:t>All roles × all protected endpoints</w:t>
            </w:r>
          </w:p>
        </w:tc>
      </w:tr>
      <w:tr>
        <w:tc>
          <w:tcPr>
            <w:tcW w:type="dxa" w:w="3408"/>
            <w:vAlign w:val="center"/>
          </w:tcPr>
          <w:p>
            <w:r/>
            <w:r>
              <w:rPr>
                <w:b w:val="0"/>
                <w:sz w:val="18"/>
              </w:rPr>
              <w:t>Frontend UI</w:t>
            </w:r>
          </w:p>
        </w:tc>
        <w:tc>
          <w:tcPr>
            <w:tcW w:type="dxa" w:w="3408"/>
            <w:vAlign w:val="center"/>
          </w:tcPr>
          <w:p>
            <w:r/>
            <w:r>
              <w:rPr>
                <w:b w:val="0"/>
                <w:sz w:val="18"/>
              </w:rPr>
              <w:t>Not fully executable in this assessment</w:t>
            </w:r>
          </w:p>
        </w:tc>
        <w:tc>
          <w:tcPr>
            <w:tcW w:type="dxa" w:w="3408"/>
            <w:vAlign w:val="center"/>
          </w:tcPr>
          <w:p>
            <w:r/>
            <w:r>
              <w:rPr>
                <w:b w:val="0"/>
                <w:sz w:val="18"/>
              </w:rPr>
              <w:t>Browser E2E</w:t>
            </w:r>
          </w:p>
        </w:tc>
      </w:tr>
      <w:tr>
        <w:tc>
          <w:tcPr>
            <w:tcW w:type="dxa" w:w="3408"/>
            <w:vAlign w:val="center"/>
          </w:tcPr>
          <w:p>
            <w:r/>
            <w:r>
              <w:rPr>
                <w:b w:val="0"/>
                <w:sz w:val="18"/>
              </w:rPr>
              <w:t>PostgreSQL</w:t>
            </w:r>
          </w:p>
        </w:tc>
        <w:tc>
          <w:tcPr>
            <w:tcW w:type="dxa" w:w="3408"/>
            <w:vAlign w:val="center"/>
          </w:tcPr>
          <w:p>
            <w:r/>
            <w:r>
              <w:rPr>
                <w:b w:val="0"/>
                <w:sz w:val="18"/>
              </w:rPr>
              <w:t>Production DB differs from test DB</w:t>
            </w:r>
          </w:p>
        </w:tc>
        <w:tc>
          <w:tcPr>
            <w:tcW w:type="dxa" w:w="3408"/>
            <w:vAlign w:val="center"/>
          </w:tcPr>
          <w:p>
            <w:r/>
            <w:r>
              <w:rPr>
                <w:b w:val="0"/>
                <w:sz w:val="18"/>
              </w:rPr>
              <w:t>CI integration suite</w:t>
            </w:r>
          </w:p>
        </w:tc>
      </w:tr>
      <w:tr>
        <w:tc>
          <w:tcPr>
            <w:tcW w:type="dxa" w:w="3408"/>
            <w:vAlign w:val="center"/>
          </w:tcPr>
          <w:p>
            <w:r/>
            <w:r>
              <w:rPr>
                <w:b w:val="0"/>
                <w:sz w:val="18"/>
              </w:rPr>
              <w:t>Security</w:t>
            </w:r>
          </w:p>
        </w:tc>
        <w:tc>
          <w:tcPr>
            <w:tcW w:type="dxa" w:w="3408"/>
            <w:vAlign w:val="center"/>
          </w:tcPr>
          <w:p>
            <w:r/>
            <w:r>
              <w:rPr>
                <w:b w:val="0"/>
                <w:sz w:val="18"/>
              </w:rPr>
              <w:t>Baseline present</w:t>
            </w:r>
          </w:p>
        </w:tc>
        <w:tc>
          <w:tcPr>
            <w:tcW w:type="dxa" w:w="3408"/>
            <w:vAlign w:val="center"/>
          </w:tcPr>
          <w:p>
            <w:r/>
            <w:r>
              <w:rPr>
                <w:b w:val="0"/>
                <w:sz w:val="18"/>
              </w:rPr>
              <w:t>IDOR, privilege escalation, token abuse</w:t>
            </w:r>
          </w:p>
        </w:tc>
      </w:tr>
      <w:tr>
        <w:tc>
          <w:tcPr>
            <w:tcW w:type="dxa" w:w="3408"/>
            <w:vAlign w:val="center"/>
          </w:tcPr>
          <w:p>
            <w:r/>
            <w:r>
              <w:rPr>
                <w:b w:val="0"/>
                <w:sz w:val="18"/>
              </w:rPr>
              <w:t>Exports</w:t>
            </w:r>
          </w:p>
        </w:tc>
        <w:tc>
          <w:tcPr>
            <w:tcW w:type="dxa" w:w="3408"/>
            <w:vAlign w:val="center"/>
          </w:tcPr>
          <w:p>
            <w:r/>
            <w:r>
              <w:rPr>
                <w:b w:val="0"/>
                <w:sz w:val="18"/>
              </w:rPr>
              <w:t>Tests exist</w:t>
            </w:r>
          </w:p>
        </w:tc>
        <w:tc>
          <w:tcPr>
            <w:tcW w:type="dxa" w:w="3408"/>
            <w:vAlign w:val="center"/>
          </w:tcPr>
          <w:p>
            <w:r/>
            <w:r>
              <w:rPr>
                <w:b w:val="0"/>
                <w:sz w:val="18"/>
              </w:rPr>
              <w:t>Role leakage and CSV edge cases</w:t>
            </w:r>
          </w:p>
        </w:tc>
      </w:tr>
      <w:tr>
        <w:tc>
          <w:tcPr>
            <w:tcW w:type="dxa" w:w="3408"/>
            <w:vAlign w:val="center"/>
          </w:tcPr>
          <w:p>
            <w:r/>
            <w:r>
              <w:rPr>
                <w:b w:val="0"/>
                <w:sz w:val="18"/>
              </w:rPr>
              <w:t>Reports</w:t>
            </w:r>
          </w:p>
        </w:tc>
        <w:tc>
          <w:tcPr>
            <w:tcW w:type="dxa" w:w="3408"/>
            <w:vAlign w:val="center"/>
          </w:tcPr>
          <w:p>
            <w:r/>
            <w:r>
              <w:rPr>
                <w:b w:val="0"/>
                <w:sz w:val="18"/>
              </w:rPr>
              <w:t>Tests exist</w:t>
            </w:r>
          </w:p>
        </w:tc>
        <w:tc>
          <w:tcPr>
            <w:tcW w:type="dxa" w:w="3408"/>
            <w:vAlign w:val="center"/>
          </w:tcPr>
          <w:p>
            <w:r/>
            <w:r>
              <w:rPr>
                <w:b w:val="0"/>
                <w:sz w:val="18"/>
              </w:rPr>
              <w:t>Date/empty-user edge cases</w:t>
            </w:r>
          </w:p>
        </w:tc>
      </w:tr>
      <w:tr>
        <w:tc>
          <w:tcPr>
            <w:tcW w:type="dxa" w:w="3408"/>
            <w:vAlign w:val="center"/>
          </w:tcPr>
          <w:p>
            <w:r/>
            <w:r>
              <w:rPr>
                <w:b w:val="0"/>
                <w:sz w:val="18"/>
              </w:rPr>
              <w:t>CI</w:t>
            </w:r>
          </w:p>
        </w:tc>
        <w:tc>
          <w:tcPr>
            <w:tcW w:type="dxa" w:w="3408"/>
            <w:vAlign w:val="center"/>
          </w:tcPr>
          <w:p>
            <w:r/>
            <w:r>
              <w:rPr>
                <w:b w:val="0"/>
                <w:sz w:val="18"/>
              </w:rPr>
              <w:t>Should be strengthened/verified</w:t>
            </w:r>
          </w:p>
        </w:tc>
        <w:tc>
          <w:tcPr>
            <w:tcW w:type="dxa" w:w="3408"/>
            <w:vAlign w:val="center"/>
          </w:tcPr>
          <w:p>
            <w:r/>
            <w:r>
              <w:rPr>
                <w:b w:val="0"/>
                <w:sz w:val="18"/>
              </w:rPr>
              <w:t>Automated quality gate</w:t>
            </w:r>
          </w:p>
        </w:tc>
      </w:tr>
    </w:tbl>
    <w:p/>
    <w:p>
      <w:pPr>
        <w:pStyle w:val="Heading1"/>
      </w:pPr>
      <w:r>
        <w:t>8. Recommended Role-Based QA Matrix</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b/>
                <w:sz w:val="18"/>
              </w:rPr>
              <w:t>Module</w:t>
            </w:r>
          </w:p>
        </w:tc>
        <w:tc>
          <w:tcPr>
            <w:tcW w:type="dxa" w:w="2045"/>
            <w:vAlign w:val="center"/>
            <w:shd w:fill="D9EAF7"/>
          </w:tcPr>
          <w:p>
            <w:r/>
            <w:r>
              <w:rPr>
                <w:b/>
                <w:sz w:val="18"/>
              </w:rPr>
              <w:t>Administrator</w:t>
            </w:r>
          </w:p>
        </w:tc>
        <w:tc>
          <w:tcPr>
            <w:tcW w:type="dxa" w:w="2045"/>
            <w:vAlign w:val="center"/>
            <w:shd w:fill="D9EAF7"/>
          </w:tcPr>
          <w:p>
            <w:r/>
            <w:r>
              <w:rPr>
                <w:b/>
                <w:sz w:val="18"/>
              </w:rPr>
              <w:t>Sales Manager</w:t>
            </w:r>
          </w:p>
        </w:tc>
        <w:tc>
          <w:tcPr>
            <w:tcW w:type="dxa" w:w="2045"/>
            <w:vAlign w:val="center"/>
            <w:shd w:fill="D9EAF7"/>
          </w:tcPr>
          <w:p>
            <w:r/>
            <w:r>
              <w:rPr>
                <w:b/>
                <w:sz w:val="18"/>
              </w:rPr>
              <w:t>Sales Representative</w:t>
            </w:r>
          </w:p>
        </w:tc>
        <w:tc>
          <w:tcPr>
            <w:tcW w:type="dxa" w:w="2045"/>
            <w:vAlign w:val="center"/>
            <w:shd w:fill="D9EAF7"/>
          </w:tcPr>
          <w:p>
            <w:r/>
            <w:r>
              <w:rPr>
                <w:b/>
                <w:sz w:val="18"/>
              </w:rPr>
              <w:t>Viewer</w:t>
            </w:r>
          </w:p>
        </w:tc>
      </w:tr>
      <w:tr>
        <w:tc>
          <w:tcPr>
            <w:tcW w:type="dxa" w:w="2045"/>
            <w:vAlign w:val="center"/>
          </w:tcPr>
          <w:p>
            <w:r/>
            <w:r>
              <w:rPr>
                <w:b w:val="0"/>
                <w:sz w:val="18"/>
              </w:rPr>
              <w:t>Login</w:t>
            </w:r>
          </w:p>
        </w:tc>
        <w:tc>
          <w:tcPr>
            <w:tcW w:type="dxa" w:w="2045"/>
            <w:vAlign w:val="center"/>
          </w:tcPr>
          <w:p>
            <w:r/>
            <w:r>
              <w:rPr>
                <w:b w:val="0"/>
                <w:sz w:val="18"/>
              </w:rPr>
              <w:t>Test</w:t>
            </w:r>
          </w:p>
        </w:tc>
        <w:tc>
          <w:tcPr>
            <w:tcW w:type="dxa" w:w="2045"/>
            <w:vAlign w:val="center"/>
          </w:tcPr>
          <w:p>
            <w:r/>
            <w:r>
              <w:rPr>
                <w:b w:val="0"/>
                <w:sz w:val="18"/>
              </w:rPr>
              <w:t>Test</w:t>
            </w:r>
          </w:p>
        </w:tc>
        <w:tc>
          <w:tcPr>
            <w:tcW w:type="dxa" w:w="2045"/>
            <w:vAlign w:val="center"/>
          </w:tcPr>
          <w:p>
            <w:r/>
            <w:r>
              <w:rPr>
                <w:b w:val="0"/>
                <w:sz w:val="18"/>
              </w:rPr>
              <w:t>Test</w:t>
            </w:r>
          </w:p>
        </w:tc>
        <w:tc>
          <w:tcPr>
            <w:tcW w:type="dxa" w:w="2045"/>
            <w:vAlign w:val="center"/>
          </w:tcPr>
          <w:p>
            <w:r/>
            <w:r>
              <w:rPr>
                <w:b w:val="0"/>
                <w:sz w:val="18"/>
              </w:rPr>
              <w:t>Test</w:t>
            </w:r>
          </w:p>
        </w:tc>
      </w:tr>
      <w:tr>
        <w:tc>
          <w:tcPr>
            <w:tcW w:type="dxa" w:w="2045"/>
            <w:vAlign w:val="center"/>
          </w:tcPr>
          <w:p>
            <w:r/>
            <w:r>
              <w:rPr>
                <w:b w:val="0"/>
                <w:sz w:val="18"/>
              </w:rPr>
              <w:t>Companies</w:t>
            </w:r>
          </w:p>
        </w:tc>
        <w:tc>
          <w:tcPr>
            <w:tcW w:type="dxa" w:w="2045"/>
            <w:vAlign w:val="center"/>
          </w:tcPr>
          <w:p>
            <w:r/>
            <w:r>
              <w:rPr>
                <w:b w:val="0"/>
                <w:sz w:val="18"/>
              </w:rPr>
              <w:t>CRUD</w:t>
            </w:r>
          </w:p>
        </w:tc>
        <w:tc>
          <w:tcPr>
            <w:tcW w:type="dxa" w:w="2045"/>
            <w:vAlign w:val="center"/>
          </w:tcPr>
          <w:p>
            <w:r/>
            <w:r>
              <w:rPr>
                <w:b w:val="0"/>
                <w:sz w:val="18"/>
              </w:rPr>
              <w:t>CRUD / scoped</w:t>
            </w:r>
          </w:p>
        </w:tc>
        <w:tc>
          <w:tcPr>
            <w:tcW w:type="dxa" w:w="2045"/>
            <w:vAlign w:val="center"/>
          </w:tcPr>
          <w:p>
            <w:r/>
            <w:r>
              <w:rPr>
                <w:b w:val="0"/>
                <w:sz w:val="18"/>
              </w:rPr>
              <w:t>Scoped CRUD</w:t>
            </w:r>
          </w:p>
        </w:tc>
        <w:tc>
          <w:tcPr>
            <w:tcW w:type="dxa" w:w="2045"/>
            <w:vAlign w:val="center"/>
          </w:tcPr>
          <w:p>
            <w:r/>
            <w:r>
              <w:rPr>
                <w:b w:val="0"/>
                <w:sz w:val="18"/>
              </w:rPr>
              <w:t>Read only</w:t>
            </w:r>
          </w:p>
        </w:tc>
      </w:tr>
      <w:tr>
        <w:tc>
          <w:tcPr>
            <w:tcW w:type="dxa" w:w="2045"/>
            <w:vAlign w:val="center"/>
          </w:tcPr>
          <w:p>
            <w:r/>
            <w:r>
              <w:rPr>
                <w:b w:val="0"/>
                <w:sz w:val="18"/>
              </w:rPr>
              <w:t>Contacts</w:t>
            </w:r>
          </w:p>
        </w:tc>
        <w:tc>
          <w:tcPr>
            <w:tcW w:type="dxa" w:w="2045"/>
            <w:vAlign w:val="center"/>
          </w:tcPr>
          <w:p>
            <w:r/>
            <w:r>
              <w:rPr>
                <w:b w:val="0"/>
                <w:sz w:val="18"/>
              </w:rPr>
              <w:t>CRUD</w:t>
            </w:r>
          </w:p>
        </w:tc>
        <w:tc>
          <w:tcPr>
            <w:tcW w:type="dxa" w:w="2045"/>
            <w:vAlign w:val="center"/>
          </w:tcPr>
          <w:p>
            <w:r/>
            <w:r>
              <w:rPr>
                <w:b w:val="0"/>
                <w:sz w:val="18"/>
              </w:rPr>
              <w:t>CRUD / scoped</w:t>
            </w:r>
          </w:p>
        </w:tc>
        <w:tc>
          <w:tcPr>
            <w:tcW w:type="dxa" w:w="2045"/>
            <w:vAlign w:val="center"/>
          </w:tcPr>
          <w:p>
            <w:r/>
            <w:r>
              <w:rPr>
                <w:b w:val="0"/>
                <w:sz w:val="18"/>
              </w:rPr>
              <w:t>Scoped CRUD</w:t>
            </w:r>
          </w:p>
        </w:tc>
        <w:tc>
          <w:tcPr>
            <w:tcW w:type="dxa" w:w="2045"/>
            <w:vAlign w:val="center"/>
          </w:tcPr>
          <w:p>
            <w:r/>
            <w:r>
              <w:rPr>
                <w:b w:val="0"/>
                <w:sz w:val="18"/>
              </w:rPr>
              <w:t>Read only</w:t>
            </w:r>
          </w:p>
        </w:tc>
      </w:tr>
      <w:tr>
        <w:tc>
          <w:tcPr>
            <w:tcW w:type="dxa" w:w="2045"/>
            <w:vAlign w:val="center"/>
          </w:tcPr>
          <w:p>
            <w:r/>
            <w:r>
              <w:rPr>
                <w:b w:val="0"/>
                <w:sz w:val="18"/>
              </w:rPr>
              <w:t>Leads</w:t>
            </w:r>
          </w:p>
        </w:tc>
        <w:tc>
          <w:tcPr>
            <w:tcW w:type="dxa" w:w="2045"/>
            <w:vAlign w:val="center"/>
          </w:tcPr>
          <w:p>
            <w:r/>
            <w:r>
              <w:rPr>
                <w:b w:val="0"/>
                <w:sz w:val="18"/>
              </w:rPr>
              <w:t>CRUD</w:t>
            </w:r>
          </w:p>
        </w:tc>
        <w:tc>
          <w:tcPr>
            <w:tcW w:type="dxa" w:w="2045"/>
            <w:vAlign w:val="center"/>
          </w:tcPr>
          <w:p>
            <w:r/>
            <w:r>
              <w:rPr>
                <w:b w:val="0"/>
                <w:sz w:val="18"/>
              </w:rPr>
              <w:t>CRUD / scoped</w:t>
            </w:r>
          </w:p>
        </w:tc>
        <w:tc>
          <w:tcPr>
            <w:tcW w:type="dxa" w:w="2045"/>
            <w:vAlign w:val="center"/>
          </w:tcPr>
          <w:p>
            <w:r/>
            <w:r>
              <w:rPr>
                <w:b w:val="0"/>
                <w:sz w:val="18"/>
              </w:rPr>
              <w:t>Scoped CRUD</w:t>
            </w:r>
          </w:p>
        </w:tc>
        <w:tc>
          <w:tcPr>
            <w:tcW w:type="dxa" w:w="2045"/>
            <w:vAlign w:val="center"/>
          </w:tcPr>
          <w:p>
            <w:r/>
            <w:r>
              <w:rPr>
                <w:b w:val="0"/>
                <w:sz w:val="18"/>
              </w:rPr>
              <w:t>Read only</w:t>
            </w:r>
          </w:p>
        </w:tc>
      </w:tr>
      <w:tr>
        <w:tc>
          <w:tcPr>
            <w:tcW w:type="dxa" w:w="2045"/>
            <w:vAlign w:val="center"/>
          </w:tcPr>
          <w:p>
            <w:r/>
            <w:r>
              <w:rPr>
                <w:b w:val="0"/>
                <w:sz w:val="18"/>
              </w:rPr>
              <w:t>Deals</w:t>
            </w:r>
          </w:p>
        </w:tc>
        <w:tc>
          <w:tcPr>
            <w:tcW w:type="dxa" w:w="2045"/>
            <w:vAlign w:val="center"/>
          </w:tcPr>
          <w:p>
            <w:r/>
            <w:r>
              <w:rPr>
                <w:b w:val="0"/>
                <w:sz w:val="18"/>
              </w:rPr>
              <w:t>CRUD</w:t>
            </w:r>
          </w:p>
        </w:tc>
        <w:tc>
          <w:tcPr>
            <w:tcW w:type="dxa" w:w="2045"/>
            <w:vAlign w:val="center"/>
          </w:tcPr>
          <w:p>
            <w:r/>
            <w:r>
              <w:rPr>
                <w:b w:val="0"/>
                <w:sz w:val="18"/>
              </w:rPr>
              <w:t>CRUD / scoped</w:t>
            </w:r>
          </w:p>
        </w:tc>
        <w:tc>
          <w:tcPr>
            <w:tcW w:type="dxa" w:w="2045"/>
            <w:vAlign w:val="center"/>
          </w:tcPr>
          <w:p>
            <w:r/>
            <w:r>
              <w:rPr>
                <w:b w:val="0"/>
                <w:sz w:val="18"/>
              </w:rPr>
              <w:t>Scoped CRUD</w:t>
            </w:r>
          </w:p>
        </w:tc>
        <w:tc>
          <w:tcPr>
            <w:tcW w:type="dxa" w:w="2045"/>
            <w:vAlign w:val="center"/>
          </w:tcPr>
          <w:p>
            <w:r/>
            <w:r>
              <w:rPr>
                <w:b w:val="0"/>
                <w:sz w:val="18"/>
              </w:rPr>
              <w:t>Read only</w:t>
            </w:r>
          </w:p>
        </w:tc>
      </w:tr>
      <w:tr>
        <w:tc>
          <w:tcPr>
            <w:tcW w:type="dxa" w:w="2045"/>
            <w:vAlign w:val="center"/>
          </w:tcPr>
          <w:p>
            <w:r/>
            <w:r>
              <w:rPr>
                <w:b w:val="0"/>
                <w:sz w:val="18"/>
              </w:rPr>
              <w:t>Tasks</w:t>
            </w:r>
          </w:p>
        </w:tc>
        <w:tc>
          <w:tcPr>
            <w:tcW w:type="dxa" w:w="2045"/>
            <w:vAlign w:val="center"/>
          </w:tcPr>
          <w:p>
            <w:r/>
            <w:r>
              <w:rPr>
                <w:b w:val="0"/>
                <w:sz w:val="18"/>
              </w:rPr>
              <w:t>CRUD</w:t>
            </w:r>
          </w:p>
        </w:tc>
        <w:tc>
          <w:tcPr>
            <w:tcW w:type="dxa" w:w="2045"/>
            <w:vAlign w:val="center"/>
          </w:tcPr>
          <w:p>
            <w:r/>
            <w:r>
              <w:rPr>
                <w:b w:val="0"/>
                <w:sz w:val="18"/>
              </w:rPr>
              <w:t>CRUD / scoped</w:t>
            </w:r>
          </w:p>
        </w:tc>
        <w:tc>
          <w:tcPr>
            <w:tcW w:type="dxa" w:w="2045"/>
            <w:vAlign w:val="center"/>
          </w:tcPr>
          <w:p>
            <w:r/>
            <w:r>
              <w:rPr>
                <w:b w:val="0"/>
                <w:sz w:val="18"/>
              </w:rPr>
              <w:t>Assigned/owned rules</w:t>
            </w:r>
          </w:p>
        </w:tc>
        <w:tc>
          <w:tcPr>
            <w:tcW w:type="dxa" w:w="2045"/>
            <w:vAlign w:val="center"/>
          </w:tcPr>
          <w:p>
            <w:r/>
            <w:r>
              <w:rPr>
                <w:b w:val="0"/>
                <w:sz w:val="18"/>
              </w:rPr>
              <w:t>Read only</w:t>
            </w:r>
          </w:p>
        </w:tc>
      </w:tr>
      <w:tr>
        <w:tc>
          <w:tcPr>
            <w:tcW w:type="dxa" w:w="2045"/>
            <w:vAlign w:val="center"/>
          </w:tcPr>
          <w:p>
            <w:r/>
            <w:r>
              <w:rPr>
                <w:b w:val="0"/>
                <w:sz w:val="18"/>
              </w:rPr>
              <w:t>Activities</w:t>
            </w:r>
          </w:p>
        </w:tc>
        <w:tc>
          <w:tcPr>
            <w:tcW w:type="dxa" w:w="2045"/>
            <w:vAlign w:val="center"/>
          </w:tcPr>
          <w:p>
            <w:r/>
            <w:r>
              <w:rPr>
                <w:b w:val="0"/>
                <w:sz w:val="18"/>
              </w:rPr>
              <w:t>CRUD</w:t>
            </w:r>
          </w:p>
        </w:tc>
        <w:tc>
          <w:tcPr>
            <w:tcW w:type="dxa" w:w="2045"/>
            <w:vAlign w:val="center"/>
          </w:tcPr>
          <w:p>
            <w:r/>
            <w:r>
              <w:rPr>
                <w:b w:val="0"/>
                <w:sz w:val="18"/>
              </w:rPr>
              <w:t>CRUD / scoped</w:t>
            </w:r>
          </w:p>
        </w:tc>
        <w:tc>
          <w:tcPr>
            <w:tcW w:type="dxa" w:w="2045"/>
            <w:vAlign w:val="center"/>
          </w:tcPr>
          <w:p>
            <w:r/>
            <w:r>
              <w:rPr>
                <w:b w:val="0"/>
                <w:sz w:val="18"/>
              </w:rPr>
              <w:t>Scoped rules</w:t>
            </w:r>
          </w:p>
        </w:tc>
        <w:tc>
          <w:tcPr>
            <w:tcW w:type="dxa" w:w="2045"/>
            <w:vAlign w:val="center"/>
          </w:tcPr>
          <w:p>
            <w:r/>
            <w:r>
              <w:rPr>
                <w:b w:val="0"/>
                <w:sz w:val="18"/>
              </w:rPr>
              <w:t>Read only</w:t>
            </w:r>
          </w:p>
        </w:tc>
      </w:tr>
      <w:tr>
        <w:tc>
          <w:tcPr>
            <w:tcW w:type="dxa" w:w="2045"/>
            <w:vAlign w:val="center"/>
          </w:tcPr>
          <w:p>
            <w:r/>
            <w:r>
              <w:rPr>
                <w:b w:val="0"/>
                <w:sz w:val="18"/>
              </w:rPr>
              <w:t>Reports</w:t>
            </w:r>
          </w:p>
        </w:tc>
        <w:tc>
          <w:tcPr>
            <w:tcW w:type="dxa" w:w="2045"/>
            <w:vAlign w:val="center"/>
          </w:tcPr>
          <w:p>
            <w:r/>
            <w:r>
              <w:rPr>
                <w:b w:val="0"/>
                <w:sz w:val="18"/>
              </w:rPr>
              <w:t>Full</w:t>
            </w:r>
          </w:p>
        </w:tc>
        <w:tc>
          <w:tcPr>
            <w:tcW w:type="dxa" w:w="2045"/>
            <w:vAlign w:val="center"/>
          </w:tcPr>
          <w:p>
            <w:r/>
            <w:r>
              <w:rPr>
                <w:b w:val="0"/>
                <w:sz w:val="18"/>
              </w:rPr>
              <w:t>Manager/team scope</w:t>
            </w:r>
          </w:p>
        </w:tc>
        <w:tc>
          <w:tcPr>
            <w:tcW w:type="dxa" w:w="2045"/>
            <w:vAlign w:val="center"/>
          </w:tcPr>
          <w:p>
            <w:r/>
            <w:r>
              <w:rPr>
                <w:b w:val="0"/>
                <w:sz w:val="18"/>
              </w:rPr>
              <w:t>Own scope</w:t>
            </w:r>
          </w:p>
        </w:tc>
        <w:tc>
          <w:tcPr>
            <w:tcW w:type="dxa" w:w="2045"/>
            <w:vAlign w:val="center"/>
          </w:tcPr>
          <w:p>
            <w:r/>
            <w:r>
              <w:rPr>
                <w:b w:val="0"/>
                <w:sz w:val="18"/>
              </w:rPr>
              <w:t>Permitted read scope</w:t>
            </w:r>
          </w:p>
        </w:tc>
      </w:tr>
      <w:tr>
        <w:tc>
          <w:tcPr>
            <w:tcW w:type="dxa" w:w="2045"/>
            <w:vAlign w:val="center"/>
          </w:tcPr>
          <w:p>
            <w:r/>
            <w:r>
              <w:rPr>
                <w:b w:val="0"/>
                <w:sz w:val="18"/>
              </w:rPr>
              <w:t>Exports</w:t>
            </w:r>
          </w:p>
        </w:tc>
        <w:tc>
          <w:tcPr>
            <w:tcW w:type="dxa" w:w="2045"/>
            <w:vAlign w:val="center"/>
          </w:tcPr>
          <w:p>
            <w:r/>
            <w:r>
              <w:rPr>
                <w:b w:val="0"/>
                <w:sz w:val="18"/>
              </w:rPr>
              <w:t>Full</w:t>
            </w:r>
          </w:p>
        </w:tc>
        <w:tc>
          <w:tcPr>
            <w:tcW w:type="dxa" w:w="2045"/>
            <w:vAlign w:val="center"/>
          </w:tcPr>
          <w:p>
            <w:r/>
            <w:r>
              <w:rPr>
                <w:b w:val="0"/>
                <w:sz w:val="18"/>
              </w:rPr>
              <w:t>Manager scope</w:t>
            </w:r>
          </w:p>
        </w:tc>
        <w:tc>
          <w:tcPr>
            <w:tcW w:type="dxa" w:w="2045"/>
            <w:vAlign w:val="center"/>
          </w:tcPr>
          <w:p>
            <w:r/>
            <w:r>
              <w:rPr>
                <w:b w:val="0"/>
                <w:sz w:val="18"/>
              </w:rPr>
              <w:t>Own/assigned scope</w:t>
            </w:r>
          </w:p>
        </w:tc>
        <w:tc>
          <w:tcPr>
            <w:tcW w:type="dxa" w:w="2045"/>
            <w:vAlign w:val="center"/>
          </w:tcPr>
          <w:p>
            <w:r/>
            <w:r>
              <w:rPr>
                <w:b w:val="0"/>
                <w:sz w:val="18"/>
              </w:rPr>
              <w:t>Read scope</w:t>
            </w:r>
          </w:p>
        </w:tc>
      </w:tr>
      <w:tr>
        <w:tc>
          <w:tcPr>
            <w:tcW w:type="dxa" w:w="2045"/>
            <w:vAlign w:val="center"/>
          </w:tcPr>
          <w:p>
            <w:r/>
            <w:r>
              <w:rPr>
                <w:b w:val="0"/>
                <w:sz w:val="18"/>
              </w:rPr>
              <w:t>Users</w:t>
            </w:r>
          </w:p>
        </w:tc>
        <w:tc>
          <w:tcPr>
            <w:tcW w:type="dxa" w:w="2045"/>
            <w:vAlign w:val="center"/>
          </w:tcPr>
          <w:p>
            <w:r/>
            <w:r>
              <w:rPr>
                <w:b w:val="0"/>
                <w:sz w:val="18"/>
              </w:rPr>
              <w:t>Admin</w:t>
            </w:r>
          </w:p>
        </w:tc>
        <w:tc>
          <w:tcPr>
            <w:tcW w:type="dxa" w:w="2045"/>
            <w:vAlign w:val="center"/>
          </w:tcPr>
          <w:p>
            <w:r/>
            <w:r>
              <w:rPr>
                <w:b w:val="0"/>
                <w:sz w:val="18"/>
              </w:rPr>
              <w:t>Restricted</w:t>
            </w:r>
          </w:p>
        </w:tc>
        <w:tc>
          <w:tcPr>
            <w:tcW w:type="dxa" w:w="2045"/>
            <w:vAlign w:val="center"/>
          </w:tcPr>
          <w:p>
            <w:r/>
            <w:r>
              <w:rPr>
                <w:b w:val="0"/>
                <w:sz w:val="18"/>
              </w:rPr>
              <w:t>No admin actions</w:t>
            </w:r>
          </w:p>
        </w:tc>
        <w:tc>
          <w:tcPr>
            <w:tcW w:type="dxa" w:w="2045"/>
            <w:vAlign w:val="center"/>
          </w:tcPr>
          <w:p>
            <w:r/>
            <w:r>
              <w:rPr>
                <w:b w:val="0"/>
                <w:sz w:val="18"/>
              </w:rPr>
              <w:t>No admin actions</w:t>
            </w:r>
          </w:p>
        </w:tc>
      </w:tr>
      <w:tr>
        <w:tc>
          <w:tcPr>
            <w:tcW w:type="dxa" w:w="2045"/>
            <w:vAlign w:val="center"/>
          </w:tcPr>
          <w:p>
            <w:r/>
            <w:r>
              <w:rPr>
                <w:b w:val="0"/>
                <w:sz w:val="18"/>
              </w:rPr>
              <w:t>Audit logs</w:t>
            </w:r>
          </w:p>
        </w:tc>
        <w:tc>
          <w:tcPr>
            <w:tcW w:type="dxa" w:w="2045"/>
            <w:vAlign w:val="center"/>
          </w:tcPr>
          <w:p>
            <w:r/>
            <w:r>
              <w:rPr>
                <w:b w:val="0"/>
                <w:sz w:val="18"/>
              </w:rPr>
              <w:t>Full</w:t>
            </w:r>
          </w:p>
        </w:tc>
        <w:tc>
          <w:tcPr>
            <w:tcW w:type="dxa" w:w="2045"/>
            <w:vAlign w:val="center"/>
          </w:tcPr>
          <w:p>
            <w:r/>
            <w:r>
              <w:rPr>
                <w:b w:val="0"/>
                <w:sz w:val="18"/>
              </w:rPr>
              <w:t>Restricted</w:t>
            </w:r>
          </w:p>
        </w:tc>
        <w:tc>
          <w:tcPr>
            <w:tcW w:type="dxa" w:w="2045"/>
            <w:vAlign w:val="center"/>
          </w:tcPr>
          <w:p>
            <w:r/>
            <w:r>
              <w:rPr>
                <w:b w:val="0"/>
                <w:sz w:val="18"/>
              </w:rPr>
              <w:t>Restricted</w:t>
            </w:r>
          </w:p>
        </w:tc>
        <w:tc>
          <w:tcPr>
            <w:tcW w:type="dxa" w:w="2045"/>
            <w:vAlign w:val="center"/>
          </w:tcPr>
          <w:p>
            <w:r/>
            <w:r>
              <w:rPr>
                <w:b w:val="0"/>
                <w:sz w:val="18"/>
              </w:rPr>
              <w:t>Restricted</w:t>
            </w:r>
          </w:p>
        </w:tc>
      </w:tr>
      <w:tr>
        <w:tc>
          <w:tcPr>
            <w:tcW w:type="dxa" w:w="2045"/>
            <w:vAlign w:val="center"/>
          </w:tcPr>
          <w:p>
            <w:r/>
            <w:r>
              <w:rPr>
                <w:b w:val="0"/>
                <w:sz w:val="18"/>
              </w:rPr>
              <w:t>Pipelines</w:t>
            </w:r>
          </w:p>
        </w:tc>
        <w:tc>
          <w:tcPr>
            <w:tcW w:type="dxa" w:w="2045"/>
            <w:vAlign w:val="center"/>
          </w:tcPr>
          <w:p>
            <w:r/>
            <w:r>
              <w:rPr>
                <w:b w:val="0"/>
                <w:sz w:val="18"/>
              </w:rPr>
              <w:t>Admin</w:t>
            </w:r>
          </w:p>
        </w:tc>
        <w:tc>
          <w:tcPr>
            <w:tcW w:type="dxa" w:w="2045"/>
            <w:vAlign w:val="center"/>
          </w:tcPr>
          <w:p>
            <w:r/>
            <w:r>
              <w:rPr>
                <w:b w:val="0"/>
                <w:sz w:val="18"/>
              </w:rPr>
              <w:t>Manager/admin scope</w:t>
            </w:r>
          </w:p>
        </w:tc>
        <w:tc>
          <w:tcPr>
            <w:tcW w:type="dxa" w:w="2045"/>
            <w:vAlign w:val="center"/>
          </w:tcPr>
          <w:p>
            <w:r/>
            <w:r>
              <w:rPr>
                <w:b w:val="0"/>
                <w:sz w:val="18"/>
              </w:rPr>
              <w:t>Read as permitted</w:t>
            </w:r>
          </w:p>
        </w:tc>
        <w:tc>
          <w:tcPr>
            <w:tcW w:type="dxa" w:w="2045"/>
            <w:vAlign w:val="center"/>
          </w:tcPr>
          <w:p>
            <w:r/>
            <w:r>
              <w:rPr>
                <w:b w:val="0"/>
                <w:sz w:val="18"/>
              </w:rPr>
              <w:t>Read as permitted</w:t>
            </w:r>
          </w:p>
        </w:tc>
      </w:tr>
    </w:tbl>
    <w:p/>
    <w:p>
      <w:pPr>
        <w:pStyle w:val="Heading1"/>
      </w:pPr>
      <w:r>
        <w:t>9. End-to-End Test Scenarios</w:t>
      </w:r>
    </w:p>
    <w:p>
      <w:r>
        <w:t>1. Login as each of the four roles and verify dashboard/navigation.</w:t>
      </w:r>
    </w:p>
    <w:p>
      <w:r>
        <w:t>2. Create a company, then create a contact linked to it; verify persistence and visibility.</w:t>
      </w:r>
    </w:p>
    <w:p>
      <w:r>
        <w:t>3. Create a lead with valid company/contact references; verify invalid references are rejected.</w:t>
      </w:r>
    </w:p>
    <w:p>
      <w:r>
        <w:t>4. Create a deal against a valid pipeline/stage; attempt an invalid stage from another pipeline.</w:t>
      </w:r>
    </w:p>
    <w:p>
      <w:r>
        <w:t>5. Assign a task to another sales representative; verify owner/assignee visibility according to business rules.</w:t>
      </w:r>
    </w:p>
    <w:p>
      <w:r>
        <w:t>6. Create activities against supported CRM records and verify audit behavior.</w:t>
      </w:r>
    </w:p>
    <w:p>
      <w:r>
        <w:t>7. Generate dashboard/report totals from known fixtures and compare with raw records.</w:t>
      </w:r>
    </w:p>
    <w:p>
      <w:r>
        <w:t>8. Run search as Viewer and attempt to find records outside permitted scope.</w:t>
      </w:r>
    </w:p>
    <w:p>
      <w:r>
        <w:t>9. Export companies/contacts/leads/deals/tasks under every role and compare exported rows with API/UI visibility.</w:t>
      </w:r>
    </w:p>
    <w:p>
      <w:r>
        <w:t>10. Attempt direct API access to another user's record by changing the resource ID.</w:t>
      </w:r>
    </w:p>
    <w:p>
      <w:r>
        <w:t>11. Deactivate a user and verify authentication is blocked.</w:t>
      </w:r>
    </w:p>
    <w:p>
      <w:r>
        <w:t>12. Change a user's role and verify both backend authorization and frontend navigation update correctly.</w:t>
      </w:r>
    </w:p>
    <w:p>
      <w:r>
        <w:t>13. Delete or modify pipeline stages referenced by deals and verify integrity rules.</w:t>
      </w:r>
    </w:p>
    <w:p>
      <w:r>
        <w:t>14. Test empty states, large pages, page_size=1, page_size=100 and invalid pagination values.</w:t>
      </w:r>
    </w:p>
    <w:p>
      <w:pPr>
        <w:pStyle w:val="Heading1"/>
      </w:pPr>
      <w:r>
        <w:t>10. Defect Severity Definitions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Severity</w:t>
            </w:r>
          </w:p>
        </w:tc>
        <w:tc>
          <w:tcPr>
            <w:tcW w:type="dxa" w:w="5112"/>
            <w:vAlign w:val="center"/>
            <w:shd w:fill="D9EAF7"/>
          </w:tcPr>
          <w:p>
            <w:r/>
            <w:r>
              <w:rPr>
                <w:b/>
                <w:sz w:val="18"/>
              </w:rPr>
              <w:t>Meaning</w:t>
            </w:r>
          </w:p>
        </w:tc>
      </w:tr>
      <w:tr>
        <w:tc>
          <w:tcPr>
            <w:tcW w:type="dxa" w:w="5112"/>
            <w:vAlign w:val="center"/>
          </w:tcPr>
          <w:p>
            <w:r/>
            <w:r>
              <w:rPr>
                <w:b w:val="0"/>
                <w:sz w:val="18"/>
              </w:rPr>
              <w:t>Critical</w:t>
            </w:r>
          </w:p>
        </w:tc>
        <w:tc>
          <w:tcPr>
            <w:tcW w:type="dxa" w:w="5112"/>
            <w:vAlign w:val="center"/>
          </w:tcPr>
          <w:p>
            <w:r/>
            <w:r>
              <w:rPr>
                <w:b w:val="0"/>
                <w:sz w:val="18"/>
              </w:rPr>
              <w:t>Security breach, privilege escalation, major data leakage, authentication bypass, or core system failure.</w:t>
            </w:r>
          </w:p>
        </w:tc>
      </w:tr>
      <w:tr>
        <w:tc>
          <w:tcPr>
            <w:tcW w:type="dxa" w:w="5112"/>
            <w:vAlign w:val="center"/>
          </w:tcPr>
          <w:p>
            <w:r/>
            <w:r>
              <w:rPr>
                <w:b w:val="0"/>
                <w:sz w:val="18"/>
              </w:rPr>
              <w:t>High</w:t>
            </w:r>
          </w:p>
        </w:tc>
        <w:tc>
          <w:tcPr>
            <w:tcW w:type="dxa" w:w="5112"/>
            <w:vAlign w:val="center"/>
          </w:tcPr>
          <w:p>
            <w:r/>
            <w:r>
              <w:rPr>
                <w:b w:val="0"/>
                <w:sz w:val="18"/>
              </w:rPr>
              <w:t>Major business workflow failure, incorrect authorization, export/report leakage, or release-blocking defect.</w:t>
            </w:r>
          </w:p>
        </w:tc>
      </w:tr>
      <w:tr>
        <w:tc>
          <w:tcPr>
            <w:tcW w:type="dxa" w:w="5112"/>
            <w:vAlign w:val="center"/>
          </w:tcPr>
          <w:p>
            <w:r/>
            <w:r>
              <w:rPr>
                <w:b w:val="0"/>
                <w:sz w:val="18"/>
              </w:rPr>
              <w:t>Medium</w:t>
            </w:r>
          </w:p>
        </w:tc>
        <w:tc>
          <w:tcPr>
            <w:tcW w:type="dxa" w:w="5112"/>
            <w:vAlign w:val="center"/>
          </w:tcPr>
          <w:p>
            <w:r/>
            <w:r>
              <w:rPr>
                <w:b w:val="0"/>
                <w:sz w:val="18"/>
              </w:rPr>
              <w:t>Important functional defect with a workaround or limited scope; should be fixed before final release where practical.</w:t>
            </w:r>
          </w:p>
        </w:tc>
      </w:tr>
      <w:tr>
        <w:tc>
          <w:tcPr>
            <w:tcW w:type="dxa" w:w="5112"/>
            <w:vAlign w:val="center"/>
          </w:tcPr>
          <w:p>
            <w:r/>
            <w:r>
              <w:rPr>
                <w:b w:val="0"/>
                <w:sz w:val="18"/>
              </w:rPr>
              <w:t>Low</w:t>
            </w:r>
          </w:p>
        </w:tc>
        <w:tc>
          <w:tcPr>
            <w:tcW w:type="dxa" w:w="5112"/>
            <w:vAlign w:val="center"/>
          </w:tcPr>
          <w:p>
            <w:r/>
            <w:r>
              <w:rPr>
                <w:b w:val="0"/>
                <w:sz w:val="18"/>
              </w:rPr>
              <w:t>Minor UI/validation/documentation issue with limited business impact.</w:t>
            </w:r>
          </w:p>
        </w:tc>
      </w:tr>
    </w:tbl>
    <w:p/>
    <w:p>
      <w:pPr>
        <w:pStyle w:val="Heading1"/>
      </w:pPr>
      <w:r>
        <w:t>11. Release Readiness Checklist</w:t>
      </w:r>
    </w:p>
    <w:p>
      <w:r>
        <w:t>☐ Fix and retest frontend/backend role mapping.</w:t>
      </w:r>
    </w:p>
    <w:p>
      <w:r>
        <w:t>☐ Complete four-role API authorization matrix.</w:t>
      </w:r>
    </w:p>
    <w:p>
      <w:r>
        <w:t>☐ Verify task export ownership/assignee behavior.</w:t>
      </w:r>
    </w:p>
    <w:p>
      <w:r>
        <w:t>☐ Verify report date filtering and zero-activity users.</w:t>
      </w:r>
    </w:p>
    <w:p>
      <w:r>
        <w:t>☐ Verify search cannot return unauthorized records.</w:t>
      </w:r>
    </w:p>
    <w:p>
      <w:r>
        <w:t>☐ Verify audit events for all security-sensitive CRUD operations.</w:t>
      </w:r>
    </w:p>
    <w:p>
      <w:r>
        <w:t>☐ Make automated tests independent of execution order.</w:t>
      </w:r>
    </w:p>
    <w:p>
      <w:r>
        <w:t>☐ Run full suite against PostgreSQL.</w:t>
      </w:r>
    </w:p>
    <w:p>
      <w:r>
        <w:t>☐ Run browser E2E tests for login, navigation, CRUD, search, reports and exports.</w:t>
      </w:r>
    </w:p>
    <w:p>
      <w:r>
        <w:t>☐ Perform security tests for IDOR/BOLA and privilege escalation.</w:t>
      </w:r>
    </w:p>
    <w:p>
      <w:r>
        <w:t>☐ Review production CORS and security headers.</w:t>
      </w:r>
    </w:p>
    <w:p>
      <w:r>
        <w:t>☐ Add CI quality gates for tests and frontend validation.</w:t>
      </w:r>
    </w:p>
    <w:p>
      <w:r>
        <w:t>☐ Retest the live Vercel deployment after fixes.</w:t>
      </w:r>
    </w:p>
    <w:p>
      <w:pPr>
        <w:pStyle w:val="Heading1"/>
      </w:pPr>
      <w:r>
        <w:t>12. Final QA Conclusion</w:t>
      </w:r>
    </w:p>
    <w:p>
      <w:r>
        <w:t>B2B CRM Pro demonstrates a solid backend foundation and broad functional coverage. The reviewed implementation contains appropriate CRM entities, relationships, authentication, authorization dependencies, validation, reporting and export functionality. The strongest technical areas are relationship integrity, permission-aware backend routing, pagination and deal/pipeline consistency.</w:t>
      </w:r>
    </w:p>
    <w:p>
      <w:r>
        <w:t>The application is not recommended to be labeled 'fully QA passed' based on the current evidence because the live authenticated UI was not fully executable in the assessment environment and several high-impact risks were identified through code inspection. The frontend/backend role mismatch is the most urgent issue because it can make the UI's authorization state inconsistent with the backend role model.</w:t>
      </w:r>
    </w:p>
    <w:p>
      <w:r>
        <w:t>After the critical/high-priority items are fixed and the recommended four-role API, PostgreSQL, security and browser end-to-end tests pass, the system can undergo a final production-release regression cycle.</w:t>
      </w:r>
    </w:p>
    <w:p>
      <w:pPr>
        <w:pStyle w:val="Heading1"/>
      </w:pPr>
      <w:r>
        <w:t>Appendix A — Reviewed Repository Components</w:t>
      </w:r>
    </w:p>
    <w:p>
      <w:pPr>
        <w:pStyle w:val="ListBullet"/>
      </w:pPr>
      <w:r>
        <w:t>Backend application entry point and configuration</w:t>
      </w:r>
    </w:p>
    <w:p>
      <w:pPr>
        <w:pStyle w:val="ListBullet"/>
      </w:pPr>
      <w:r>
        <w:t>Authentication routes and security utilities</w:t>
      </w:r>
    </w:p>
    <w:p>
      <w:pPr>
        <w:pStyle w:val="ListBullet"/>
      </w:pPr>
      <w:r>
        <w:t>API dependency/permission checks</w:t>
      </w:r>
    </w:p>
    <w:p>
      <w:pPr>
        <w:pStyle w:val="ListBullet"/>
      </w:pPr>
      <w:r>
        <w:t>Companies, contacts, leads, deals, tasks and activities routes</w:t>
      </w:r>
    </w:p>
    <w:p>
      <w:pPr>
        <w:pStyle w:val="ListBullet"/>
      </w:pPr>
      <w:r>
        <w:t>Reports, exports, search, audit logs and notifications</w:t>
      </w:r>
    </w:p>
    <w:p>
      <w:pPr>
        <w:pStyle w:val="ListBullet"/>
      </w:pPr>
      <w:r>
        <w:t>Users, pipelines and pipeline stages</w:t>
      </w:r>
    </w:p>
    <w:p>
      <w:pPr>
        <w:pStyle w:val="ListBullet"/>
      </w:pPr>
      <w:r>
        <w:t>Database seed/role definitions</w:t>
      </w:r>
    </w:p>
    <w:p>
      <w:pPr>
        <w:pStyle w:val="ListBullet"/>
      </w:pPr>
      <w:r>
        <w:t>Frontend API/config/login/RBAC/export modules</w:t>
      </w:r>
    </w:p>
    <w:p>
      <w:pPr>
        <w:pStyle w:val="ListBullet"/>
      </w:pPr>
      <w:r>
        <w:t>Representative pytest configuration and authentication/export/user tests</w:t>
      </w:r>
    </w:p>
    <w:p/>
    <w:p>
      <w:pPr>
        <w:jc w:val="center"/>
      </w:pPr>
      <w:r>
        <w:rPr>
          <w:i/>
          <w:sz w:val="18"/>
        </w:rPr>
        <w:t>Prepared as a technical QA assessment based on repository/code evidence available during review.</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