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ind w:right="0"/>
        <w:jc w:val="left"/>
        <w:rPr>
          <w:b w:val="1"/>
          <w:sz w:val="46"/>
          <w:szCs w:val="46"/>
        </w:rPr>
      </w:pPr>
      <w:bookmarkStart w:colFirst="0" w:colLast="0" w:name="_xmyu0agne8yz" w:id="0"/>
      <w:bookmarkEnd w:id="0"/>
      <w:r w:rsidDel="00000000" w:rsidR="00000000" w:rsidRPr="00000000">
        <w:rPr>
          <w:b w:val="1"/>
          <w:sz w:val="46"/>
          <w:szCs w:val="46"/>
          <w:rtl w:val="0"/>
        </w:rPr>
        <w:t xml:space="preserve">CapIQ MCP Server — Business Requirements (v1.0)</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spacing w:after="80" w:before="360" w:lineRule="auto"/>
        <w:ind w:left="0"/>
        <w:rPr>
          <w:sz w:val="34"/>
          <w:szCs w:val="34"/>
        </w:rPr>
      </w:pPr>
      <w:bookmarkStart w:colFirst="0" w:colLast="0" w:name="_s23svzia0r49" w:id="1"/>
      <w:bookmarkEnd w:id="1"/>
      <w:r w:rsidDel="00000000" w:rsidR="00000000" w:rsidRPr="00000000">
        <w:rPr>
          <w:sz w:val="34"/>
          <w:szCs w:val="34"/>
          <w:rtl w:val="0"/>
        </w:rPr>
        <w:t xml:space="preserve">Technical &amp; Engineering Requirements</w:t>
      </w:r>
    </w:p>
    <w:p w:rsidR="00000000" w:rsidDel="00000000" w:rsidP="00000000" w:rsidRDefault="00000000" w:rsidRPr="00000000" w14:paraId="00000004">
      <w:pPr>
        <w:pStyle w:val="Heading3"/>
        <w:spacing w:after="80" w:before="280" w:lineRule="auto"/>
        <w:ind w:left="0"/>
        <w:rPr>
          <w:sz w:val="26"/>
          <w:szCs w:val="26"/>
        </w:rPr>
      </w:pPr>
      <w:bookmarkStart w:colFirst="0" w:colLast="0" w:name="_nxg9y22a4h1i" w:id="2"/>
      <w:bookmarkEnd w:id="2"/>
      <w:r w:rsidDel="00000000" w:rsidR="00000000" w:rsidRPr="00000000">
        <w:rPr>
          <w:sz w:val="26"/>
          <w:szCs w:val="26"/>
          <w:rtl w:val="0"/>
        </w:rPr>
        <w:t xml:space="preserve">Data History Management</w:t>
      </w:r>
    </w:p>
    <w:p w:rsidR="00000000" w:rsidDel="00000000" w:rsidP="00000000" w:rsidRDefault="00000000" w:rsidRPr="00000000" w14:paraId="00000005">
      <w:pPr>
        <w:spacing w:after="240" w:before="240" w:lineRule="auto"/>
        <w:rPr/>
      </w:pPr>
      <w:r w:rsidDel="00000000" w:rsidR="00000000" w:rsidRPr="00000000">
        <w:rPr>
          <w:rtl w:val="0"/>
        </w:rPr>
        <w:t xml:space="preserve">The CapIQ MCP Server should maintain access to a </w:t>
      </w:r>
      <w:r w:rsidDel="00000000" w:rsidR="00000000" w:rsidRPr="00000000">
        <w:rPr>
          <w:b w:val="1"/>
          <w:rtl w:val="0"/>
        </w:rPr>
        <w:t xml:space="preserve">comprehensive history of company fundamentals and market data</w:t>
      </w:r>
      <w:r w:rsidDel="00000000" w:rsidR="00000000" w:rsidRPr="00000000">
        <w:rPr>
          <w:rtl w:val="0"/>
        </w:rPr>
        <w:t xml:space="preserve">, ensuring that agents can retrieve several years of financial and ownership data without delay. Data refreshes should align with the cadence of S&amp;P’s feed delivery, ensuring that all downstream applications have access to the most up-to-date information available.</w:t>
      </w:r>
    </w:p>
    <w:p w:rsidR="00000000" w:rsidDel="00000000" w:rsidP="00000000" w:rsidRDefault="00000000" w:rsidRPr="00000000" w14:paraId="00000006">
      <w:pPr>
        <w:pStyle w:val="Heading3"/>
        <w:spacing w:after="80" w:before="280" w:lineRule="auto"/>
        <w:ind w:left="0"/>
        <w:rPr>
          <w:sz w:val="26"/>
          <w:szCs w:val="26"/>
        </w:rPr>
      </w:pPr>
      <w:bookmarkStart w:colFirst="0" w:colLast="0" w:name="_lzbw65wmcc2i" w:id="3"/>
      <w:bookmarkEnd w:id="3"/>
      <w:r w:rsidDel="00000000" w:rsidR="00000000" w:rsidRPr="00000000">
        <w:rPr>
          <w:sz w:val="26"/>
          <w:szCs w:val="26"/>
          <w:rtl w:val="0"/>
        </w:rPr>
        <w:t xml:space="preserve">Data Source</w:t>
      </w:r>
    </w:p>
    <w:p w:rsidR="00000000" w:rsidDel="00000000" w:rsidP="00000000" w:rsidRDefault="00000000" w:rsidRPr="00000000" w14:paraId="00000007">
      <w:pPr>
        <w:spacing w:after="240" w:before="240" w:lineRule="auto"/>
        <w:rPr/>
      </w:pPr>
      <w:r w:rsidDel="00000000" w:rsidR="00000000" w:rsidRPr="00000000">
        <w:rPr>
          <w:rtl w:val="0"/>
        </w:rPr>
        <w:t xml:space="preserve">The MCP Server will rely on </w:t>
      </w:r>
      <w:r w:rsidDel="00000000" w:rsidR="00000000" w:rsidRPr="00000000">
        <w:rPr>
          <w:b w:val="1"/>
          <w:rtl w:val="0"/>
        </w:rPr>
        <w:t xml:space="preserve">Capital IQ (S&amp;P Global Market Intelligence)</w:t>
      </w:r>
      <w:r w:rsidDel="00000000" w:rsidR="00000000" w:rsidRPr="00000000">
        <w:rPr>
          <w:rtl w:val="0"/>
        </w:rPr>
        <w:t xml:space="preserve"> as the primary data provider. It should support seamless retrieval of structured company data across key financial domains such as:</w:t>
      </w:r>
    </w:p>
    <w:p w:rsidR="00000000" w:rsidDel="00000000" w:rsidP="00000000" w:rsidRDefault="00000000" w:rsidRPr="00000000" w14:paraId="00000008">
      <w:pPr>
        <w:numPr>
          <w:ilvl w:val="0"/>
          <w:numId w:val="11"/>
        </w:numPr>
        <w:spacing w:after="0" w:afterAutospacing="0" w:before="240" w:lineRule="auto"/>
        <w:ind w:left="720" w:hanging="360"/>
      </w:pPr>
      <w:r w:rsidDel="00000000" w:rsidR="00000000" w:rsidRPr="00000000">
        <w:rPr>
          <w:rtl w:val="0"/>
        </w:rPr>
        <w:t xml:space="preserve">Balance Sheet</w:t>
      </w:r>
    </w:p>
    <w:p w:rsidR="00000000" w:rsidDel="00000000" w:rsidP="00000000" w:rsidRDefault="00000000" w:rsidRPr="00000000" w14:paraId="00000009">
      <w:pPr>
        <w:numPr>
          <w:ilvl w:val="0"/>
          <w:numId w:val="11"/>
        </w:numPr>
        <w:spacing w:after="0" w:afterAutospacing="0" w:before="0" w:beforeAutospacing="0" w:lineRule="auto"/>
        <w:ind w:left="720" w:hanging="360"/>
      </w:pPr>
      <w:r w:rsidDel="00000000" w:rsidR="00000000" w:rsidRPr="00000000">
        <w:rPr>
          <w:rtl w:val="0"/>
        </w:rPr>
        <w:t xml:space="preserve">Income Statement</w:t>
      </w:r>
    </w:p>
    <w:p w:rsidR="00000000" w:rsidDel="00000000" w:rsidP="00000000" w:rsidRDefault="00000000" w:rsidRPr="00000000" w14:paraId="0000000A">
      <w:pPr>
        <w:numPr>
          <w:ilvl w:val="0"/>
          <w:numId w:val="11"/>
        </w:numPr>
        <w:spacing w:after="0" w:afterAutospacing="0" w:before="0" w:beforeAutospacing="0" w:lineRule="auto"/>
        <w:ind w:left="720" w:hanging="360"/>
      </w:pPr>
      <w:r w:rsidDel="00000000" w:rsidR="00000000" w:rsidRPr="00000000">
        <w:rPr>
          <w:rtl w:val="0"/>
        </w:rPr>
        <w:t xml:space="preserve">Cashflow Statement</w:t>
      </w:r>
    </w:p>
    <w:p w:rsidR="00000000" w:rsidDel="00000000" w:rsidP="00000000" w:rsidRDefault="00000000" w:rsidRPr="00000000" w14:paraId="0000000B">
      <w:pPr>
        <w:numPr>
          <w:ilvl w:val="0"/>
          <w:numId w:val="11"/>
        </w:numPr>
        <w:spacing w:after="0" w:afterAutospacing="0" w:before="0" w:beforeAutospacing="0" w:lineRule="auto"/>
        <w:ind w:left="720" w:hanging="360"/>
      </w:pPr>
      <w:r w:rsidDel="00000000" w:rsidR="00000000" w:rsidRPr="00000000">
        <w:rPr>
          <w:rtl w:val="0"/>
        </w:rPr>
        <w:t xml:space="preserve">Capital Transactions</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rtl w:val="0"/>
        </w:rPr>
        <w:t xml:space="preserve">Consensus Estimates</w:t>
      </w:r>
    </w:p>
    <w:p w:rsidR="00000000" w:rsidDel="00000000" w:rsidP="00000000" w:rsidRDefault="00000000" w:rsidRPr="00000000" w14:paraId="0000000D">
      <w:pPr>
        <w:numPr>
          <w:ilvl w:val="0"/>
          <w:numId w:val="11"/>
        </w:numPr>
        <w:spacing w:after="0" w:afterAutospacing="0" w:before="0" w:beforeAutospacing="0" w:lineRule="auto"/>
        <w:ind w:left="720" w:hanging="360"/>
      </w:pPr>
      <w:r w:rsidDel="00000000" w:rsidR="00000000" w:rsidRPr="00000000">
        <w:rPr>
          <w:rtl w:val="0"/>
        </w:rPr>
        <w:t xml:space="preserve">Debt &amp; Credit</w:t>
      </w:r>
    </w:p>
    <w:p w:rsidR="00000000" w:rsidDel="00000000" w:rsidP="00000000" w:rsidRDefault="00000000" w:rsidRPr="00000000" w14:paraId="0000000E">
      <w:pPr>
        <w:numPr>
          <w:ilvl w:val="0"/>
          <w:numId w:val="11"/>
        </w:numPr>
        <w:spacing w:after="0" w:afterAutospacing="0" w:before="0" w:beforeAutospacing="0" w:lineRule="auto"/>
        <w:ind w:left="720" w:hanging="360"/>
      </w:pPr>
      <w:r w:rsidDel="00000000" w:rsidR="00000000" w:rsidRPr="00000000">
        <w:rPr>
          <w:rtl w:val="0"/>
        </w:rPr>
        <w:t xml:space="preserve">Financial Sponsors / Private Equity Clients and Funds</w:t>
      </w:r>
    </w:p>
    <w:p w:rsidR="00000000" w:rsidDel="00000000" w:rsidP="00000000" w:rsidRDefault="00000000" w:rsidRPr="00000000" w14:paraId="0000000F">
      <w:pPr>
        <w:numPr>
          <w:ilvl w:val="0"/>
          <w:numId w:val="11"/>
        </w:numPr>
        <w:spacing w:after="0" w:afterAutospacing="0" w:before="0" w:beforeAutospacing="0" w:lineRule="auto"/>
        <w:ind w:left="720" w:hanging="360"/>
      </w:pPr>
      <w:r w:rsidDel="00000000" w:rsidR="00000000" w:rsidRPr="00000000">
        <w:rPr>
          <w:rtl w:val="0"/>
        </w:rPr>
        <w:t xml:space="preserve">Market Data</w:t>
      </w:r>
    </w:p>
    <w:p w:rsidR="00000000" w:rsidDel="00000000" w:rsidP="00000000" w:rsidRDefault="00000000" w:rsidRPr="00000000" w14:paraId="00000010">
      <w:pPr>
        <w:numPr>
          <w:ilvl w:val="0"/>
          <w:numId w:val="11"/>
        </w:numPr>
        <w:spacing w:after="0" w:afterAutospacing="0" w:before="0" w:beforeAutospacing="0" w:lineRule="auto"/>
        <w:ind w:left="720" w:hanging="360"/>
      </w:pPr>
      <w:r w:rsidDel="00000000" w:rsidR="00000000" w:rsidRPr="00000000">
        <w:rPr>
          <w:rtl w:val="0"/>
        </w:rPr>
        <w:t xml:space="preserve">Ownership</w:t>
      </w:r>
    </w:p>
    <w:p w:rsidR="00000000" w:rsidDel="00000000" w:rsidP="00000000" w:rsidRDefault="00000000" w:rsidRPr="00000000" w14:paraId="00000011">
      <w:pPr>
        <w:numPr>
          <w:ilvl w:val="0"/>
          <w:numId w:val="11"/>
        </w:numPr>
        <w:spacing w:after="0" w:afterAutospacing="0" w:before="0" w:beforeAutospacing="0" w:lineRule="auto"/>
        <w:ind w:left="720" w:hanging="360"/>
      </w:pPr>
      <w:r w:rsidDel="00000000" w:rsidR="00000000" w:rsidRPr="00000000">
        <w:rPr>
          <w:rtl w:val="0"/>
        </w:rPr>
        <w:t xml:space="preserve">Company Overview</w:t>
      </w:r>
    </w:p>
    <w:p w:rsidR="00000000" w:rsidDel="00000000" w:rsidP="00000000" w:rsidRDefault="00000000" w:rsidRPr="00000000" w14:paraId="00000012">
      <w:pPr>
        <w:numPr>
          <w:ilvl w:val="0"/>
          <w:numId w:val="11"/>
        </w:numPr>
        <w:spacing w:after="240" w:before="0" w:beforeAutospacing="0" w:lineRule="auto"/>
        <w:ind w:left="720" w:hanging="360"/>
      </w:pPr>
      <w:r w:rsidDel="00000000" w:rsidR="00000000" w:rsidRPr="00000000">
        <w:rPr>
          <w:rtl w:val="0"/>
        </w:rPr>
        <w:t xml:space="preserve">Segment / Geographic Information</w:t>
      </w:r>
    </w:p>
    <w:p w:rsidR="00000000" w:rsidDel="00000000" w:rsidP="00000000" w:rsidRDefault="00000000" w:rsidRPr="00000000" w14:paraId="00000013">
      <w:pPr>
        <w:spacing w:after="240" w:before="240" w:lineRule="auto"/>
        <w:rPr/>
      </w:pPr>
      <w:r w:rsidDel="00000000" w:rsidR="00000000" w:rsidRPr="00000000">
        <w:rPr>
          <w:rtl w:val="0"/>
        </w:rPr>
        <w:t xml:space="preserve">The goal is to provide a </w:t>
      </w:r>
      <w:r w:rsidDel="00000000" w:rsidR="00000000" w:rsidRPr="00000000">
        <w:rPr>
          <w:b w:val="1"/>
          <w:rtl w:val="0"/>
        </w:rPr>
        <w:t xml:space="preserve">single, consistent data layer</w:t>
      </w:r>
      <w:r w:rsidDel="00000000" w:rsidR="00000000" w:rsidRPr="00000000">
        <w:rPr>
          <w:rtl w:val="0"/>
        </w:rPr>
        <w:t xml:space="preserve"> for all agents that require financial or company-level information, regardless of their specific application.</w:t>
      </w:r>
    </w:p>
    <w:p w:rsidR="00000000" w:rsidDel="00000000" w:rsidP="00000000" w:rsidRDefault="00000000" w:rsidRPr="00000000" w14:paraId="00000014">
      <w:pPr>
        <w:pStyle w:val="Heading3"/>
        <w:spacing w:after="80" w:before="280" w:lineRule="auto"/>
        <w:ind w:left="0"/>
        <w:rPr>
          <w:sz w:val="26"/>
          <w:szCs w:val="26"/>
        </w:rPr>
      </w:pPr>
      <w:bookmarkStart w:colFirst="0" w:colLast="0" w:name="_enxgc0a8bvji" w:id="4"/>
      <w:bookmarkEnd w:id="4"/>
      <w:r w:rsidDel="00000000" w:rsidR="00000000" w:rsidRPr="00000000">
        <w:rPr>
          <w:sz w:val="26"/>
          <w:szCs w:val="26"/>
          <w:rtl w:val="0"/>
        </w:rPr>
        <w:t xml:space="preserve">Logic Layer for Metadata Filtering</w:t>
      </w:r>
    </w:p>
    <w:p w:rsidR="00000000" w:rsidDel="00000000" w:rsidP="00000000" w:rsidRDefault="00000000" w:rsidRPr="00000000" w14:paraId="00000015">
      <w:pPr>
        <w:spacing w:after="240" w:before="240" w:lineRule="auto"/>
        <w:rPr/>
      </w:pPr>
      <w:r w:rsidDel="00000000" w:rsidR="00000000" w:rsidRPr="00000000">
        <w:rPr>
          <w:rtl w:val="0"/>
        </w:rPr>
        <w:t xml:space="preserve">The logic layer should ensure that all data retrievals are </w:t>
      </w:r>
      <w:r w:rsidDel="00000000" w:rsidR="00000000" w:rsidRPr="00000000">
        <w:rPr>
          <w:b w:val="1"/>
          <w:rtl w:val="0"/>
        </w:rPr>
        <w:t xml:space="preserve">accurately mapped to the correct entity</w:t>
      </w:r>
      <w:r w:rsidDel="00000000" w:rsidR="00000000" w:rsidRPr="00000000">
        <w:rPr>
          <w:rtl w:val="0"/>
        </w:rPr>
        <w:t xml:space="preserve"> and financial period using metadata such as company name, ticker, fiscal year, or geography. When a user provides a company name, the MCP Server must validate it through a multi-step resolution process that prioritizes unique identifiers (e.g., CapIQ ID, ticker plus exchange) and cross-checks across regions and sectors to avoid selecting the wrong entity. If multiple entities share a similar name, the system should return a clear disambiguation prompt listing possible matches with identifying information such as location, industry, and parent company. This logic will:</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rtl w:val="0"/>
        </w:rPr>
        <w:t xml:space="preserve">Standardize company identifiers across entities and markets.</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Prevent data mix-ups between parent, subsidiary, or similarly named entities.</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Provide structured filtering to deliver only the most relevant datasets (e.g., by fiscal year, quarter, or currency).</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rtl w:val="0"/>
        </w:rPr>
        <w:t xml:space="preserve">Serve as a transparent and auditable routing layer that helps downstream agents retrieve the right data table every time.</w:t>
      </w:r>
    </w:p>
    <w:p w:rsidR="00000000" w:rsidDel="00000000" w:rsidP="00000000" w:rsidRDefault="00000000" w:rsidRPr="00000000" w14:paraId="0000001A">
      <w:pPr>
        <w:pStyle w:val="Heading3"/>
        <w:spacing w:after="80" w:before="280" w:lineRule="auto"/>
        <w:ind w:left="0"/>
        <w:rPr>
          <w:sz w:val="26"/>
          <w:szCs w:val="26"/>
        </w:rPr>
      </w:pPr>
      <w:bookmarkStart w:colFirst="0" w:colLast="0" w:name="_1co77wbptpjv" w:id="5"/>
      <w:bookmarkEnd w:id="5"/>
      <w:r w:rsidDel="00000000" w:rsidR="00000000" w:rsidRPr="00000000">
        <w:rPr>
          <w:sz w:val="26"/>
          <w:szCs w:val="26"/>
          <w:rtl w:val="0"/>
        </w:rPr>
        <w:t xml:space="preserve">Accuracy Optimization</w:t>
      </w:r>
    </w:p>
    <w:p w:rsidR="00000000" w:rsidDel="00000000" w:rsidP="00000000" w:rsidRDefault="00000000" w:rsidRPr="00000000" w14:paraId="0000001B">
      <w:pPr>
        <w:spacing w:after="240" w:before="240" w:lineRule="auto"/>
        <w:rPr/>
      </w:pPr>
      <w:r w:rsidDel="00000000" w:rsidR="00000000" w:rsidRPr="00000000">
        <w:rPr>
          <w:rtl w:val="0"/>
        </w:rPr>
        <w:t xml:space="preserve">To ensure consistency and reliability across all business use cases, the CapIQ MCP Server should:</w:t>
      </w:r>
    </w:p>
    <w:p w:rsidR="00000000" w:rsidDel="00000000" w:rsidP="00000000" w:rsidRDefault="00000000" w:rsidRPr="00000000" w14:paraId="0000001C">
      <w:pPr>
        <w:numPr>
          <w:ilvl w:val="0"/>
          <w:numId w:val="16"/>
        </w:numPr>
        <w:spacing w:after="0" w:afterAutospacing="0" w:before="240" w:lineRule="auto"/>
        <w:ind w:left="720" w:hanging="360"/>
      </w:pPr>
      <w:r w:rsidDel="00000000" w:rsidR="00000000" w:rsidRPr="00000000">
        <w:rPr>
          <w:rtl w:val="0"/>
        </w:rPr>
        <w:t xml:space="preserve">Always return </w:t>
      </w:r>
      <w:r w:rsidDel="00000000" w:rsidR="00000000" w:rsidRPr="00000000">
        <w:rPr>
          <w:b w:val="1"/>
          <w:rtl w:val="0"/>
        </w:rPr>
        <w:t xml:space="preserve">the latest finalized values</w:t>
      </w:r>
      <w:r w:rsidDel="00000000" w:rsidR="00000000" w:rsidRPr="00000000">
        <w:rPr>
          <w:rtl w:val="0"/>
        </w:rPr>
        <w:t xml:space="preserve"> available from Capital IQ.</w:t>
      </w:r>
    </w:p>
    <w:p w:rsidR="00000000" w:rsidDel="00000000" w:rsidP="00000000" w:rsidRDefault="00000000" w:rsidRPr="00000000" w14:paraId="0000001D">
      <w:pPr>
        <w:numPr>
          <w:ilvl w:val="0"/>
          <w:numId w:val="16"/>
        </w:numPr>
        <w:spacing w:after="0" w:afterAutospacing="0" w:before="0" w:beforeAutospacing="0" w:lineRule="auto"/>
        <w:ind w:left="720" w:hanging="360"/>
      </w:pPr>
      <w:r w:rsidDel="00000000" w:rsidR="00000000" w:rsidRPr="00000000">
        <w:rPr>
          <w:rtl w:val="0"/>
        </w:rPr>
        <w:t xml:space="preserve">Ensure clear labeling for interim, preliminary, or restated data.</w:t>
      </w:r>
    </w:p>
    <w:p w:rsidR="00000000" w:rsidDel="00000000" w:rsidP="00000000" w:rsidRDefault="00000000" w:rsidRPr="00000000" w14:paraId="0000001E">
      <w:pPr>
        <w:numPr>
          <w:ilvl w:val="0"/>
          <w:numId w:val="16"/>
        </w:numPr>
        <w:spacing w:after="0" w:afterAutospacing="0" w:before="0" w:beforeAutospacing="0" w:lineRule="auto"/>
        <w:ind w:left="720" w:hanging="360"/>
      </w:pPr>
      <w:r w:rsidDel="00000000" w:rsidR="00000000" w:rsidRPr="00000000">
        <w:rPr>
          <w:rtl w:val="0"/>
        </w:rPr>
        <w:t xml:space="preserve">Apply consistent logic for currency normalization, ensuring comparability across markets.</w:t>
      </w:r>
    </w:p>
    <w:p w:rsidR="00000000" w:rsidDel="00000000" w:rsidP="00000000" w:rsidRDefault="00000000" w:rsidRPr="00000000" w14:paraId="0000001F">
      <w:pPr>
        <w:numPr>
          <w:ilvl w:val="0"/>
          <w:numId w:val="16"/>
        </w:numPr>
        <w:spacing w:after="240" w:before="0" w:beforeAutospacing="0" w:lineRule="auto"/>
        <w:ind w:left="720" w:hanging="360"/>
      </w:pPr>
      <w:r w:rsidDel="00000000" w:rsidR="00000000" w:rsidRPr="00000000">
        <w:rPr>
          <w:rtl w:val="0"/>
        </w:rPr>
        <w:t xml:space="preserve">Support aggregation of related metrics (e.g., quarterly roll-ups to annual figures) where appropriate.</w:t>
      </w:r>
    </w:p>
    <w:p w:rsidR="00000000" w:rsidDel="00000000" w:rsidP="00000000" w:rsidRDefault="00000000" w:rsidRPr="00000000" w14:paraId="00000020">
      <w:pPr>
        <w:pStyle w:val="Heading3"/>
        <w:spacing w:after="80" w:before="280" w:lineRule="auto"/>
        <w:ind w:left="0"/>
        <w:rPr>
          <w:sz w:val="26"/>
          <w:szCs w:val="26"/>
        </w:rPr>
      </w:pPr>
      <w:bookmarkStart w:colFirst="0" w:colLast="0" w:name="_r9z5mkllaxwv" w:id="6"/>
      <w:bookmarkEnd w:id="6"/>
      <w:r w:rsidDel="00000000" w:rsidR="00000000" w:rsidRPr="00000000">
        <w:rPr>
          <w:sz w:val="26"/>
          <w:szCs w:val="26"/>
          <w:rtl w:val="0"/>
        </w:rPr>
        <w:t xml:space="preserve">Prevent Hallucinations</w:t>
      </w:r>
    </w:p>
    <w:p w:rsidR="00000000" w:rsidDel="00000000" w:rsidP="00000000" w:rsidRDefault="00000000" w:rsidRPr="00000000" w14:paraId="00000021">
      <w:pPr>
        <w:spacing w:after="240" w:before="240" w:lineRule="auto"/>
        <w:rPr/>
      </w:pPr>
      <w:r w:rsidDel="00000000" w:rsidR="00000000" w:rsidRPr="00000000">
        <w:rPr>
          <w:rtl w:val="0"/>
        </w:rPr>
        <w:t xml:space="preserve">The MCP Server should include validation mechanisms to </w:t>
      </w:r>
      <w:r w:rsidDel="00000000" w:rsidR="00000000" w:rsidRPr="00000000">
        <w:rPr>
          <w:b w:val="1"/>
          <w:rtl w:val="0"/>
        </w:rPr>
        <w:t xml:space="preserve">detect and prevent unsupported or incomplete data requests</w:t>
      </w:r>
      <w:r w:rsidDel="00000000" w:rsidR="00000000" w:rsidRPr="00000000">
        <w:rPr>
          <w:rtl w:val="0"/>
        </w:rPr>
        <w:t xml:space="preserve">, such as invalid fiscal periods, missing companies, or unavailable metrics. It should be capable of recognizing common edge cases and applying predefined business rules to resolve or communicate them clearly. Examples include:</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rtl w:val="0"/>
        </w:rPr>
        <w:t xml:space="preserve">Duplicate or Similar Company Names</w:t>
      </w:r>
      <w:r w:rsidDel="00000000" w:rsidR="00000000" w:rsidRPr="00000000">
        <w:rPr>
          <w:rtl w:val="0"/>
        </w:rPr>
        <w:t xml:space="preserve"> – Return a disambiguation prompt listing all potential matches with region, sector, and exchange identifiers. Pass this information to the client so that it can display these options to the user, allowing them to view company name, sector, and exchange details before making the correct selection.</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rtl w:val="0"/>
        </w:rPr>
        <w:t xml:space="preserve">Parent vs. Subsidiary Conflicts</w:t>
      </w:r>
      <w:r w:rsidDel="00000000" w:rsidR="00000000" w:rsidRPr="00000000">
        <w:rPr>
          <w:rtl w:val="0"/>
        </w:rPr>
        <w:t xml:space="preserve"> – Always use the company that the user specifically asked for, but if that company is part of a larger group, show a simple note explaining that the parent company’s consolidated numbers may be different. This helps users understand the relationship without confusion.</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rtl w:val="0"/>
        </w:rPr>
        <w:t xml:space="preserve">Fiscal Year Misalignment</w:t>
      </w:r>
      <w:r w:rsidDel="00000000" w:rsidR="00000000" w:rsidRPr="00000000">
        <w:rPr>
          <w:rtl w:val="0"/>
        </w:rPr>
        <w:t xml:space="preserve"> – If a user references a period outside the company’s fiscal calendar, automatically adjust to the nearest valid quarter or fiscal year. Notify the agent of the change and also pass this information to the client application so that it can clearly communicate the adjustment to the end user.</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rtl w:val="0"/>
        </w:rPr>
        <w:t xml:space="preserve">Missing or Restated Period Data</w:t>
      </w:r>
      <w:r w:rsidDel="00000000" w:rsidR="00000000" w:rsidRPr="00000000">
        <w:rPr>
          <w:rtl w:val="0"/>
        </w:rPr>
        <w:t xml:space="preserve"> – When a metric is unavailable or restated, surface the latest valid data with a clear label indicating its status (e.g., preliminary, restated, or unavailable).</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b w:val="1"/>
          <w:rtl w:val="0"/>
        </w:rPr>
        <w:t xml:space="preserve">Currency or Unit Ambiguity</w:t>
      </w:r>
      <w:r w:rsidDel="00000000" w:rsidR="00000000" w:rsidRPr="00000000">
        <w:rPr>
          <w:rtl w:val="0"/>
        </w:rPr>
        <w:t xml:space="preserve"> – Default to the company’s reporting currency but always also return data in USD, clearly showing the conversion rate and date used. Pass this information to the client so that it can present both currencies to the user for full clarity.</w:t>
      </w:r>
    </w:p>
    <w:p w:rsidR="00000000" w:rsidDel="00000000" w:rsidP="00000000" w:rsidRDefault="00000000" w:rsidRPr="00000000" w14:paraId="00000027">
      <w:pPr>
        <w:pStyle w:val="Heading3"/>
        <w:spacing w:after="80" w:before="280" w:lineRule="auto"/>
        <w:ind w:left="0"/>
        <w:rPr>
          <w:sz w:val="26"/>
          <w:szCs w:val="26"/>
        </w:rPr>
      </w:pPr>
      <w:bookmarkStart w:colFirst="0" w:colLast="0" w:name="_c3pndvvrnj09" w:id="7"/>
      <w:bookmarkEnd w:id="7"/>
      <w:r w:rsidDel="00000000" w:rsidR="00000000" w:rsidRPr="00000000">
        <w:rPr>
          <w:sz w:val="26"/>
          <w:szCs w:val="26"/>
          <w:rtl w:val="0"/>
        </w:rPr>
        <w:t xml:space="preserve">System Prompt Refinement</w:t>
      </w:r>
    </w:p>
    <w:p w:rsidR="00000000" w:rsidDel="00000000" w:rsidP="00000000" w:rsidRDefault="00000000" w:rsidRPr="00000000" w14:paraId="00000028">
      <w:pPr>
        <w:spacing w:after="240" w:before="240" w:lineRule="auto"/>
        <w:rPr/>
      </w:pPr>
      <w:r w:rsidDel="00000000" w:rsidR="00000000" w:rsidRPr="00000000">
        <w:rPr>
          <w:rtl w:val="0"/>
        </w:rPr>
        <w:t xml:space="preserve">For any consuming agent, the MCP Server should make it easy to interpret how to call and display data. Each dataset should be tagged with descriptive metadata (e.g., “Ownership – Institutional Holders,” “Debt – Credit Facilities”) to ensure consistent retrieval and use. The naming conventions, field labels, and metadata should align with Capital IQ’s taxonomy to preserve transparency.</w:t>
      </w:r>
    </w:p>
    <w:p w:rsidR="00000000" w:rsidDel="00000000" w:rsidP="00000000" w:rsidRDefault="00000000" w:rsidRPr="00000000" w14:paraId="00000029">
      <w:pPr>
        <w:pStyle w:val="Heading3"/>
        <w:spacing w:after="80" w:before="280" w:lineRule="auto"/>
        <w:ind w:left="0"/>
        <w:rPr>
          <w:sz w:val="26"/>
          <w:szCs w:val="26"/>
        </w:rPr>
      </w:pPr>
      <w:bookmarkStart w:colFirst="0" w:colLast="0" w:name="_eqny3q8aqybi" w:id="8"/>
      <w:bookmarkEnd w:id="8"/>
      <w:r w:rsidDel="00000000" w:rsidR="00000000" w:rsidRPr="00000000">
        <w:rPr>
          <w:sz w:val="26"/>
          <w:szCs w:val="26"/>
          <w:rtl w:val="0"/>
        </w:rPr>
        <w:t xml:space="preserve">Metadata Capture Requirements</w:t>
      </w:r>
    </w:p>
    <w:p w:rsidR="00000000" w:rsidDel="00000000" w:rsidP="00000000" w:rsidRDefault="00000000" w:rsidRPr="00000000" w14:paraId="0000002A">
      <w:pPr>
        <w:spacing w:after="240" w:before="240" w:lineRule="auto"/>
        <w:rPr/>
      </w:pPr>
      <w:r w:rsidDel="00000000" w:rsidR="00000000" w:rsidRPr="00000000">
        <w:rPr>
          <w:rtl w:val="0"/>
        </w:rPr>
        <w:t xml:space="preserve">The MCP Server must capture metadata to ensure full transparency, traceability, and consistent reporting across all datasets. The following categories of metadata should be recorded for every data retrieval:</w:t>
      </w:r>
    </w:p>
    <w:p w:rsidR="00000000" w:rsidDel="00000000" w:rsidP="00000000" w:rsidRDefault="00000000" w:rsidRPr="00000000" w14:paraId="0000002B">
      <w:pPr>
        <w:numPr>
          <w:ilvl w:val="0"/>
          <w:numId w:val="12"/>
        </w:numPr>
        <w:spacing w:after="0" w:afterAutospacing="0" w:before="240" w:lineRule="auto"/>
        <w:ind w:left="720" w:hanging="360"/>
      </w:pPr>
      <w:r w:rsidDel="00000000" w:rsidR="00000000" w:rsidRPr="00000000">
        <w:rPr>
          <w:b w:val="1"/>
          <w:rtl w:val="0"/>
        </w:rPr>
        <w:t xml:space="preserve">Entity Metadata</w:t>
      </w:r>
      <w:r w:rsidDel="00000000" w:rsidR="00000000" w:rsidRPr="00000000">
        <w:rPr>
          <w:rtl w:val="0"/>
        </w:rPr>
        <w:t xml:space="preserve"> – Company name, CapIQ ID, ticker, exchange, country, sector, and parent–subsidiary relationship.</w:t>
      </w:r>
    </w:p>
    <w:p w:rsidR="00000000" w:rsidDel="00000000" w:rsidP="00000000" w:rsidRDefault="00000000" w:rsidRPr="00000000" w14:paraId="0000002C">
      <w:pPr>
        <w:numPr>
          <w:ilvl w:val="0"/>
          <w:numId w:val="12"/>
        </w:numPr>
        <w:spacing w:after="0" w:afterAutospacing="0" w:before="0" w:beforeAutospacing="0" w:lineRule="auto"/>
        <w:ind w:left="720" w:hanging="360"/>
      </w:pPr>
      <w:r w:rsidDel="00000000" w:rsidR="00000000" w:rsidRPr="00000000">
        <w:rPr>
          <w:b w:val="1"/>
          <w:rtl w:val="0"/>
        </w:rPr>
        <w:t xml:space="preserve">Data Context</w:t>
      </w:r>
      <w:r w:rsidDel="00000000" w:rsidR="00000000" w:rsidRPr="00000000">
        <w:rPr>
          <w:rtl w:val="0"/>
        </w:rPr>
        <w:t xml:space="preserve"> – Dataset type (e.g., Balance Sheet, Ownership), fiscal period, periodicity (quarterly/annual), currency, and reporting standard (GAAP/IFRS).</w:t>
      </w:r>
    </w:p>
    <w:p w:rsidR="00000000" w:rsidDel="00000000" w:rsidP="00000000" w:rsidRDefault="00000000" w:rsidRPr="00000000" w14:paraId="0000002D">
      <w:pPr>
        <w:numPr>
          <w:ilvl w:val="0"/>
          <w:numId w:val="12"/>
        </w:numPr>
        <w:spacing w:after="0" w:afterAutospacing="0" w:before="0" w:beforeAutospacing="0" w:lineRule="auto"/>
        <w:ind w:left="720" w:hanging="360"/>
      </w:pPr>
      <w:r w:rsidDel="00000000" w:rsidR="00000000" w:rsidRPr="00000000">
        <w:rPr>
          <w:b w:val="1"/>
          <w:rtl w:val="0"/>
        </w:rPr>
        <w:t xml:space="preserve">Data Provenance</w:t>
      </w:r>
      <w:r w:rsidDel="00000000" w:rsidR="00000000" w:rsidRPr="00000000">
        <w:rPr>
          <w:rtl w:val="0"/>
        </w:rPr>
        <w:t xml:space="preserve"> – Source system (Capital IQ), date and time of retrieval, version or as-of date, and any transformation or adjustment applied.</w:t>
      </w:r>
    </w:p>
    <w:p w:rsidR="00000000" w:rsidDel="00000000" w:rsidP="00000000" w:rsidRDefault="00000000" w:rsidRPr="00000000" w14:paraId="0000002E">
      <w:pPr>
        <w:numPr>
          <w:ilvl w:val="0"/>
          <w:numId w:val="12"/>
        </w:numPr>
        <w:spacing w:after="240" w:before="0" w:beforeAutospacing="0" w:lineRule="auto"/>
        <w:ind w:left="720" w:hanging="360"/>
      </w:pPr>
      <w:r w:rsidDel="00000000" w:rsidR="00000000" w:rsidRPr="00000000">
        <w:rPr>
          <w:b w:val="1"/>
          <w:rtl w:val="0"/>
        </w:rPr>
        <w:t xml:space="preserve">Conversion and Adjustment Information</w:t>
      </w:r>
      <w:r w:rsidDel="00000000" w:rsidR="00000000" w:rsidRPr="00000000">
        <w:rPr>
          <w:rtl w:val="0"/>
        </w:rPr>
        <w:t xml:space="preserve"> – If data is converted or adjusted (e.g., currency translation), capture both original and adjusted values along with conversion rate and date.</w:t>
      </w:r>
    </w:p>
    <w:p w:rsidR="00000000" w:rsidDel="00000000" w:rsidP="00000000" w:rsidRDefault="00000000" w:rsidRPr="00000000" w14:paraId="0000002F">
      <w:pPr>
        <w:spacing w:after="240" w:before="240" w:lineRule="auto"/>
        <w:rPr/>
      </w:pPr>
      <w:r w:rsidDel="00000000" w:rsidR="00000000" w:rsidRPr="00000000">
        <w:rPr>
          <w:rtl w:val="0"/>
        </w:rPr>
        <w:t xml:space="preserve">Capturing this metadata ensures that all downstream applications and users can interpret where data came from, how it was processed, and the exact context in which it was retrieved.</w:t>
      </w:r>
    </w:p>
    <w:p w:rsidR="00000000" w:rsidDel="00000000" w:rsidP="00000000" w:rsidRDefault="00000000" w:rsidRPr="00000000" w14:paraId="00000030">
      <w:pPr>
        <w:pStyle w:val="Heading3"/>
        <w:spacing w:after="80" w:before="280" w:lineRule="auto"/>
        <w:ind w:left="0"/>
        <w:rPr>
          <w:sz w:val="26"/>
          <w:szCs w:val="26"/>
        </w:rPr>
      </w:pPr>
      <w:bookmarkStart w:colFirst="0" w:colLast="0" w:name="_y0940hex78df" w:id="9"/>
      <w:bookmarkEnd w:id="9"/>
      <w:r w:rsidDel="00000000" w:rsidR="00000000" w:rsidRPr="00000000">
        <w:rPr>
          <w:sz w:val="26"/>
          <w:szCs w:val="26"/>
          <w:rtl w:val="0"/>
        </w:rPr>
        <w:t xml:space="preserve">Trace Logging &amp; Observability</w:t>
      </w:r>
    </w:p>
    <w:p w:rsidR="00000000" w:rsidDel="00000000" w:rsidP="00000000" w:rsidRDefault="00000000" w:rsidRPr="00000000" w14:paraId="00000031">
      <w:pPr>
        <w:spacing w:after="240" w:before="240" w:lineRule="auto"/>
        <w:rPr/>
      </w:pPr>
      <w:r w:rsidDel="00000000" w:rsidR="00000000" w:rsidRPr="00000000">
        <w:rPr>
          <w:rtl w:val="0"/>
        </w:rPr>
        <w:t xml:space="preserve">Each data retrieval should log high-level interactions for observability, including dataset accessed, company identifier, fiscal period, and query type. These logs will be used for understanding adoption trends, tracking data quality issues, and improving reliability over time.</w:t>
      </w:r>
    </w:p>
    <w:p w:rsidR="00000000" w:rsidDel="00000000" w:rsidP="00000000" w:rsidRDefault="00000000" w:rsidRPr="00000000" w14:paraId="00000032">
      <w:pPr>
        <w:pStyle w:val="Heading3"/>
        <w:spacing w:after="80" w:before="280" w:lineRule="auto"/>
        <w:ind w:left="0"/>
        <w:rPr>
          <w:sz w:val="26"/>
          <w:szCs w:val="26"/>
        </w:rPr>
      </w:pPr>
      <w:bookmarkStart w:colFirst="0" w:colLast="0" w:name="_pwv6hnn8pkaj" w:id="10"/>
      <w:bookmarkEnd w:id="10"/>
      <w:r w:rsidDel="00000000" w:rsidR="00000000" w:rsidRPr="00000000">
        <w:rPr>
          <w:sz w:val="26"/>
          <w:szCs w:val="26"/>
          <w:rtl w:val="0"/>
        </w:rPr>
        <w:t xml:space="preserve">Usage Analytics Logging</w:t>
      </w:r>
    </w:p>
    <w:p w:rsidR="00000000" w:rsidDel="00000000" w:rsidP="00000000" w:rsidRDefault="00000000" w:rsidRPr="00000000" w14:paraId="00000033">
      <w:pPr>
        <w:spacing w:after="240" w:before="240" w:lineRule="auto"/>
        <w:rPr/>
      </w:pPr>
      <w:r w:rsidDel="00000000" w:rsidR="00000000" w:rsidRPr="00000000">
        <w:rPr>
          <w:rtl w:val="0"/>
        </w:rPr>
        <w:t xml:space="preserve">Usage metrics should capture:</w:t>
      </w:r>
    </w:p>
    <w:p w:rsidR="00000000" w:rsidDel="00000000" w:rsidP="00000000" w:rsidRDefault="00000000" w:rsidRPr="00000000" w14:paraId="00000034">
      <w:pPr>
        <w:numPr>
          <w:ilvl w:val="0"/>
          <w:numId w:val="17"/>
        </w:numPr>
        <w:spacing w:after="0" w:afterAutospacing="0" w:before="240" w:lineRule="auto"/>
        <w:ind w:left="720" w:hanging="360"/>
      </w:pPr>
      <w:r w:rsidDel="00000000" w:rsidR="00000000" w:rsidRPr="00000000">
        <w:rPr>
          <w:rtl w:val="0"/>
        </w:rPr>
        <w:t xml:space="preserve">Volume of queries by data category (e.g., Balance Sheet, Ownership, Market Data).</w:t>
      </w:r>
    </w:p>
    <w:p w:rsidR="00000000" w:rsidDel="00000000" w:rsidP="00000000" w:rsidRDefault="00000000" w:rsidRPr="00000000" w14:paraId="00000035">
      <w:pPr>
        <w:numPr>
          <w:ilvl w:val="0"/>
          <w:numId w:val="17"/>
        </w:numPr>
        <w:spacing w:after="0" w:afterAutospacing="0" w:before="0" w:beforeAutospacing="0" w:lineRule="auto"/>
        <w:ind w:left="720" w:hanging="360"/>
      </w:pPr>
      <w:r w:rsidDel="00000000" w:rsidR="00000000" w:rsidRPr="00000000">
        <w:rPr>
          <w:rtl w:val="0"/>
        </w:rPr>
        <w:t xml:space="preserve">Frequency of use across applications.</w:t>
      </w:r>
    </w:p>
    <w:p w:rsidR="00000000" w:rsidDel="00000000" w:rsidP="00000000" w:rsidRDefault="00000000" w:rsidRPr="00000000" w14:paraId="00000036">
      <w:pPr>
        <w:numPr>
          <w:ilvl w:val="0"/>
          <w:numId w:val="17"/>
        </w:numPr>
        <w:spacing w:after="240" w:before="0" w:beforeAutospacing="0" w:lineRule="auto"/>
        <w:ind w:left="720" w:hanging="360"/>
      </w:pPr>
      <w:r w:rsidDel="00000000" w:rsidR="00000000" w:rsidRPr="00000000">
        <w:rPr>
          <w:rtl w:val="0"/>
        </w:rPr>
        <w:t xml:space="preserve">Common retrieval combinations (e.g., Balance Sheet + Cashflow Statement + Debt). This will inform data optimization decisions and help prioritize future expansions of the MCP Server’s coverage.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spacing w:after="80" w:before="360" w:lineRule="auto"/>
        <w:ind w:left="0"/>
        <w:rPr>
          <w:sz w:val="34"/>
          <w:szCs w:val="34"/>
        </w:rPr>
      </w:pPr>
      <w:bookmarkStart w:colFirst="0" w:colLast="0" w:name="_p6nwrjdrrfka" w:id="11"/>
      <w:bookmarkEnd w:id="11"/>
      <w:r w:rsidDel="00000000" w:rsidR="00000000" w:rsidRPr="00000000">
        <w:rPr>
          <w:sz w:val="34"/>
          <w:szCs w:val="34"/>
          <w:rtl w:val="0"/>
        </w:rPr>
        <w:t xml:space="preserve">Data Refresh &amp; Coverage Requirements</w:t>
      </w:r>
    </w:p>
    <w:p w:rsidR="00000000" w:rsidDel="00000000" w:rsidP="00000000" w:rsidRDefault="00000000" w:rsidRPr="00000000" w14:paraId="00000039">
      <w:pPr>
        <w:pStyle w:val="Heading3"/>
        <w:spacing w:after="80" w:before="280" w:lineRule="auto"/>
        <w:ind w:left="0"/>
        <w:rPr>
          <w:sz w:val="26"/>
          <w:szCs w:val="26"/>
        </w:rPr>
      </w:pPr>
      <w:bookmarkStart w:colFirst="0" w:colLast="0" w:name="_op3p3v7pub8p" w:id="12"/>
      <w:bookmarkEnd w:id="12"/>
      <w:r w:rsidDel="00000000" w:rsidR="00000000" w:rsidRPr="00000000">
        <w:rPr>
          <w:sz w:val="26"/>
          <w:szCs w:val="26"/>
          <w:rtl w:val="0"/>
        </w:rPr>
        <w:t xml:space="preserve">Data Refresh Frequency</w:t>
      </w:r>
    </w:p>
    <w:p w:rsidR="00000000" w:rsidDel="00000000" w:rsidP="00000000" w:rsidRDefault="00000000" w:rsidRPr="00000000" w14:paraId="0000003A">
      <w:pPr>
        <w:spacing w:after="240" w:before="240" w:lineRule="auto"/>
        <w:rPr/>
      </w:pPr>
      <w:r w:rsidDel="00000000" w:rsidR="00000000" w:rsidRPr="00000000">
        <w:rPr>
          <w:rtl w:val="0"/>
        </w:rPr>
        <w:t xml:space="preserve">The CapIQ MCP Server should align its refresh schedule with the Capital IQ data delivery cadence:</w:t>
      </w:r>
    </w:p>
    <w:p w:rsidR="00000000" w:rsidDel="00000000" w:rsidP="00000000" w:rsidRDefault="00000000" w:rsidRPr="00000000" w14:paraId="0000003B">
      <w:pPr>
        <w:numPr>
          <w:ilvl w:val="0"/>
          <w:numId w:val="15"/>
        </w:numPr>
        <w:spacing w:after="0" w:afterAutospacing="0" w:before="240" w:lineRule="auto"/>
        <w:ind w:left="720" w:hanging="360"/>
      </w:pPr>
      <w:r w:rsidDel="00000000" w:rsidR="00000000" w:rsidRPr="00000000">
        <w:rPr>
          <w:b w:val="1"/>
          <w:rtl w:val="0"/>
        </w:rPr>
        <w:t xml:space="preserve">Market Data</w:t>
      </w:r>
      <w:r w:rsidDel="00000000" w:rsidR="00000000" w:rsidRPr="00000000">
        <w:rPr>
          <w:rtl w:val="0"/>
        </w:rPr>
        <w:t xml:space="preserve"> – Refreshed end of day and reported as (EOD).</w:t>
      </w:r>
    </w:p>
    <w:p w:rsidR="00000000" w:rsidDel="00000000" w:rsidP="00000000" w:rsidRDefault="00000000" w:rsidRPr="00000000" w14:paraId="0000003C">
      <w:pPr>
        <w:numPr>
          <w:ilvl w:val="0"/>
          <w:numId w:val="15"/>
        </w:numPr>
        <w:spacing w:after="0" w:afterAutospacing="0" w:before="0" w:beforeAutospacing="0" w:lineRule="auto"/>
        <w:ind w:left="720" w:hanging="360"/>
      </w:pPr>
      <w:r w:rsidDel="00000000" w:rsidR="00000000" w:rsidRPr="00000000">
        <w:rPr>
          <w:b w:val="1"/>
          <w:rtl w:val="0"/>
        </w:rPr>
        <w:t xml:space="preserve">Financial Statements &amp; Fundamentals</w:t>
      </w:r>
      <w:r w:rsidDel="00000000" w:rsidR="00000000" w:rsidRPr="00000000">
        <w:rPr>
          <w:rtl w:val="0"/>
        </w:rPr>
        <w:t xml:space="preserve"> – Updated on an event-driven basis, triggered by company filings, restatements, or corrections.</w:t>
      </w:r>
    </w:p>
    <w:p w:rsidR="00000000" w:rsidDel="00000000" w:rsidP="00000000" w:rsidRDefault="00000000" w:rsidRPr="00000000" w14:paraId="0000003D">
      <w:pPr>
        <w:numPr>
          <w:ilvl w:val="0"/>
          <w:numId w:val="15"/>
        </w:numPr>
        <w:spacing w:after="0" w:afterAutospacing="0" w:before="0" w:beforeAutospacing="0" w:lineRule="auto"/>
        <w:ind w:left="720" w:hanging="360"/>
      </w:pPr>
      <w:r w:rsidDel="00000000" w:rsidR="00000000" w:rsidRPr="00000000">
        <w:rPr>
          <w:b w:val="1"/>
          <w:rtl w:val="0"/>
        </w:rPr>
        <w:t xml:space="preserve">Reference &amp; Corporate Actions</w:t>
      </w:r>
      <w:r w:rsidDel="00000000" w:rsidR="00000000" w:rsidRPr="00000000">
        <w:rPr>
          <w:rtl w:val="0"/>
        </w:rPr>
        <w:t xml:space="preserve"> – Updated as events occur (e.g., M&amp;A closings, management changes, or reclassifications).</w:t>
      </w:r>
    </w:p>
    <w:p w:rsidR="00000000" w:rsidDel="00000000" w:rsidP="00000000" w:rsidRDefault="00000000" w:rsidRPr="00000000" w14:paraId="0000003E">
      <w:pPr>
        <w:numPr>
          <w:ilvl w:val="0"/>
          <w:numId w:val="15"/>
        </w:numPr>
        <w:spacing w:after="240" w:before="0" w:beforeAutospacing="0" w:lineRule="auto"/>
        <w:ind w:left="720" w:hanging="360"/>
      </w:pPr>
      <w:r w:rsidDel="00000000" w:rsidR="00000000" w:rsidRPr="00000000">
        <w:rPr>
          <w:rtl w:val="0"/>
        </w:rPr>
        <w:t xml:space="preserve">CapIQ does not stream intraday fundamentals. All fundamentals are event-based and synchronized daily into the Snowflake delivery feed.</w:t>
      </w:r>
    </w:p>
    <w:p w:rsidR="00000000" w:rsidDel="00000000" w:rsidP="00000000" w:rsidRDefault="00000000" w:rsidRPr="00000000" w14:paraId="0000003F">
      <w:pPr>
        <w:pStyle w:val="Heading3"/>
        <w:spacing w:after="80" w:before="280" w:lineRule="auto"/>
        <w:ind w:left="0"/>
        <w:rPr>
          <w:sz w:val="26"/>
          <w:szCs w:val="26"/>
        </w:rPr>
      </w:pPr>
      <w:bookmarkStart w:colFirst="0" w:colLast="0" w:name="_dp8zd7wgbr4x" w:id="13"/>
      <w:bookmarkEnd w:id="13"/>
      <w:r w:rsidDel="00000000" w:rsidR="00000000" w:rsidRPr="00000000">
        <w:rPr>
          <w:sz w:val="26"/>
          <w:szCs w:val="26"/>
          <w:rtl w:val="0"/>
        </w:rPr>
        <w:t xml:space="preserve">Historical Data Availability</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rtl w:val="0"/>
        </w:rPr>
        <w:t xml:space="preserve">Each record should represent a </w:t>
      </w:r>
      <w:r w:rsidDel="00000000" w:rsidR="00000000" w:rsidRPr="00000000">
        <w:rPr>
          <w:b w:val="1"/>
          <w:rtl w:val="0"/>
        </w:rPr>
        <w:t xml:space="preserve">point-in-time</w:t>
      </w:r>
      <w:r w:rsidDel="00000000" w:rsidR="00000000" w:rsidRPr="00000000">
        <w:rPr>
          <w:rtl w:val="0"/>
        </w:rPr>
        <w:t xml:space="preserve"> version of the filing, including amended or restated reports.</w:t>
      </w:r>
    </w:p>
    <w:p w:rsidR="00000000" w:rsidDel="00000000" w:rsidP="00000000" w:rsidRDefault="00000000" w:rsidRPr="00000000" w14:paraId="00000041">
      <w:pPr>
        <w:numPr>
          <w:ilvl w:val="0"/>
          <w:numId w:val="5"/>
        </w:numPr>
        <w:spacing w:after="240" w:before="0" w:beforeAutospacing="0" w:lineRule="auto"/>
        <w:ind w:left="720" w:hanging="360"/>
      </w:pPr>
      <w:r w:rsidDel="00000000" w:rsidR="00000000" w:rsidRPr="00000000">
        <w:rPr>
          <w:rtl w:val="0"/>
        </w:rPr>
        <w:t xml:space="preserve">For curated pre-canned tables (e.g., Income Statement, Balance Sheet, Cashflow, Capital Transactions), history should be captured from at least </w:t>
      </w:r>
      <w:r w:rsidDel="00000000" w:rsidR="00000000" w:rsidRPr="00000000">
        <w:rPr>
          <w:b w:val="1"/>
          <w:rtl w:val="0"/>
        </w:rPr>
        <w:t xml:space="preserve">2023–present</w:t>
      </w:r>
      <w:r w:rsidDel="00000000" w:rsidR="00000000" w:rsidRPr="00000000">
        <w:rPr>
          <w:rtl w:val="0"/>
        </w:rPr>
        <w:t xml:space="preserve">.</w:t>
      </w:r>
    </w:p>
    <w:p w:rsidR="00000000" w:rsidDel="00000000" w:rsidP="00000000" w:rsidRDefault="00000000" w:rsidRPr="00000000" w14:paraId="00000042">
      <w:pPr>
        <w:pStyle w:val="Heading3"/>
        <w:spacing w:after="80" w:before="280" w:lineRule="auto"/>
        <w:ind w:left="0"/>
        <w:rPr>
          <w:sz w:val="26"/>
          <w:szCs w:val="26"/>
        </w:rPr>
      </w:pPr>
      <w:bookmarkStart w:colFirst="0" w:colLast="0" w:name="_gzqxghvm9z3v" w:id="14"/>
      <w:bookmarkEnd w:id="14"/>
      <w:r w:rsidDel="00000000" w:rsidR="00000000" w:rsidRPr="00000000">
        <w:rPr>
          <w:sz w:val="26"/>
          <w:szCs w:val="26"/>
          <w:rtl w:val="0"/>
        </w:rPr>
        <w:t xml:space="preserve">Metric Refinement &amp; Updates</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Metrics can undergo multiple refinements (e.g., preliminary, corrected, final). The MCP Server should always present the </w:t>
      </w:r>
      <w:r w:rsidDel="00000000" w:rsidR="00000000" w:rsidRPr="00000000">
        <w:rPr>
          <w:b w:val="1"/>
          <w:rtl w:val="0"/>
        </w:rPr>
        <w:t xml:space="preserve">latest standardized instance per filing</w:t>
      </w:r>
      <w:r w:rsidDel="00000000" w:rsidR="00000000" w:rsidRPr="00000000">
        <w:rPr>
          <w:rtl w:val="0"/>
        </w:rPr>
        <w:t xml:space="preserve"> and periodically reconcile tables to ensure that the most current values are surfaced.</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rtl w:val="0"/>
        </w:rPr>
        <w:t xml:space="preserve">If a standardized metric is amended, the system should automatically display the updated version and clearly label it as amended so users know they are seeing the most recent correction.</w:t>
      </w:r>
    </w:p>
    <w:p w:rsidR="00000000" w:rsidDel="00000000" w:rsidP="00000000" w:rsidRDefault="00000000" w:rsidRPr="00000000" w14:paraId="00000045">
      <w:pPr>
        <w:pStyle w:val="Heading3"/>
        <w:spacing w:after="80" w:before="280" w:lineRule="auto"/>
        <w:ind w:left="0"/>
        <w:rPr>
          <w:sz w:val="26"/>
          <w:szCs w:val="26"/>
        </w:rPr>
      </w:pPr>
      <w:bookmarkStart w:colFirst="0" w:colLast="0" w:name="_8ej3hbu8tplx" w:id="15"/>
      <w:bookmarkEnd w:id="15"/>
      <w:r w:rsidDel="00000000" w:rsidR="00000000" w:rsidRPr="00000000">
        <w:rPr>
          <w:sz w:val="26"/>
          <w:szCs w:val="26"/>
          <w:rtl w:val="0"/>
        </w:rPr>
        <w:t xml:space="preserve">Currency Normalization</w:t>
      </w:r>
    </w:p>
    <w:p w:rsidR="00000000" w:rsidDel="00000000" w:rsidP="00000000" w:rsidRDefault="00000000" w:rsidRPr="00000000" w14:paraId="00000046">
      <w:pPr>
        <w:numPr>
          <w:ilvl w:val="0"/>
          <w:numId w:val="13"/>
        </w:numPr>
        <w:spacing w:after="240" w:before="240" w:lineRule="auto"/>
        <w:ind w:left="720" w:hanging="360"/>
      </w:pPr>
      <w:r w:rsidDel="00000000" w:rsidR="00000000" w:rsidRPr="00000000">
        <w:rPr>
          <w:rtl w:val="0"/>
        </w:rPr>
        <w:t xml:space="preserve">For the first version of Cap IQ, records should be presented in reporting currency. Clearly indicate/call out if reporting currency is other than USD  </w:t>
      </w:r>
    </w:p>
    <w:p w:rsidR="00000000" w:rsidDel="00000000" w:rsidP="00000000" w:rsidRDefault="00000000" w:rsidRPr="00000000" w14:paraId="00000047">
      <w:pPr>
        <w:pStyle w:val="Heading3"/>
        <w:spacing w:after="80" w:before="280" w:lineRule="auto"/>
        <w:ind w:left="0"/>
        <w:rPr>
          <w:sz w:val="26"/>
          <w:szCs w:val="26"/>
        </w:rPr>
      </w:pPr>
      <w:bookmarkStart w:colFirst="0" w:colLast="0" w:name="_i0c7iky6lhy" w:id="16"/>
      <w:bookmarkEnd w:id="16"/>
      <w:r w:rsidDel="00000000" w:rsidR="00000000" w:rsidRPr="00000000">
        <w:rPr>
          <w:sz w:val="26"/>
          <w:szCs w:val="26"/>
          <w:rtl w:val="0"/>
        </w:rPr>
        <w:t xml:space="preserve">Entity Resolution &amp; Corporate Hierarchy</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Each company is uniquely identified by a </w:t>
      </w:r>
      <w:r w:rsidDel="00000000" w:rsidR="00000000" w:rsidRPr="00000000">
        <w:rPr>
          <w:b w:val="1"/>
          <w:rtl w:val="0"/>
        </w:rPr>
        <w:t xml:space="preserve">Company ID</w:t>
      </w:r>
      <w:r w:rsidDel="00000000" w:rsidR="00000000" w:rsidRPr="00000000">
        <w:rPr>
          <w:rtl w:val="0"/>
        </w:rPr>
        <w:t xml:space="preserve"> that resolves duplicates across filings, exchanges, and ticker changes.</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rtl w:val="0"/>
        </w:rPr>
        <w:t xml:space="preserve">“If a user enters a company name and CapIQ returns multiple entities (for example same base name but different country, exchange or legal suffix), the MCP tool must list </w:t>
      </w:r>
      <w:r w:rsidDel="00000000" w:rsidR="00000000" w:rsidRPr="00000000">
        <w:rPr>
          <w:i w:val="1"/>
          <w:rtl w:val="0"/>
        </w:rPr>
        <w:t xml:space="preserve">all</w:t>
      </w:r>
      <w:r w:rsidDel="00000000" w:rsidR="00000000" w:rsidRPr="00000000">
        <w:rPr>
          <w:rtl w:val="0"/>
        </w:rPr>
        <w:t xml:space="preserve"> matching entities showing key identifiers (country, exchange, legal entity type) so user/client can select the correct one before proceeding.</w:t>
      </w:r>
    </w:p>
    <w:p w:rsidR="00000000" w:rsidDel="00000000" w:rsidP="00000000" w:rsidRDefault="00000000" w:rsidRPr="00000000" w14:paraId="0000004A">
      <w:pPr>
        <w:pStyle w:val="Heading3"/>
        <w:spacing w:after="80" w:before="280" w:lineRule="auto"/>
        <w:ind w:left="0"/>
        <w:rPr>
          <w:sz w:val="26"/>
          <w:szCs w:val="26"/>
        </w:rPr>
      </w:pPr>
      <w:bookmarkStart w:colFirst="0" w:colLast="0" w:name="_3gdutql3e94n" w:id="17"/>
      <w:bookmarkEnd w:id="17"/>
      <w:r w:rsidDel="00000000" w:rsidR="00000000" w:rsidRPr="00000000">
        <w:rPr>
          <w:sz w:val="26"/>
          <w:szCs w:val="26"/>
          <w:rtl w:val="0"/>
        </w:rPr>
        <w:t xml:space="preserve">Metadata Captured in Source Tables</w:t>
      </w:r>
    </w:p>
    <w:p w:rsidR="00000000" w:rsidDel="00000000" w:rsidP="00000000" w:rsidRDefault="00000000" w:rsidRPr="00000000" w14:paraId="0000004B">
      <w:pPr>
        <w:spacing w:after="240" w:before="240" w:lineRule="auto"/>
        <w:rPr/>
      </w:pPr>
      <w:r w:rsidDel="00000000" w:rsidR="00000000" w:rsidRPr="00000000">
        <w:rPr>
          <w:rtl w:val="0"/>
        </w:rPr>
        <w:t xml:space="preserve">Every record retrieved or stored from Capital IQ should include key metadata fields for traceability and context:</w:t>
      </w:r>
    </w:p>
    <w:p w:rsidR="00000000" w:rsidDel="00000000" w:rsidP="00000000" w:rsidRDefault="00000000" w:rsidRPr="00000000" w14:paraId="0000004C">
      <w:pPr>
        <w:numPr>
          <w:ilvl w:val="0"/>
          <w:numId w:val="9"/>
        </w:numPr>
        <w:spacing w:after="0" w:afterAutospacing="0" w:before="240" w:lineRule="auto"/>
        <w:ind w:left="720" w:hanging="360"/>
      </w:pPr>
      <w:r w:rsidDel="00000000" w:rsidR="00000000" w:rsidRPr="00000000">
        <w:rPr>
          <w:rtl w:val="0"/>
        </w:rPr>
        <w:t xml:space="preserve">Filing Date, Period End Date, </w:t>
      </w:r>
      <w:r w:rsidDel="00000000" w:rsidR="00000000" w:rsidRPr="00000000">
        <w:rPr>
          <w:i w:val="1"/>
          <w:rtl w:val="0"/>
        </w:rPr>
        <w:t xml:space="preserve">Is Latest Filing</w:t>
      </w:r>
      <w:r w:rsidDel="00000000" w:rsidR="00000000" w:rsidRPr="00000000">
        <w:rPr>
          <w:rtl w:val="0"/>
        </w:rPr>
        <w:t xml:space="preserve">, </w:t>
      </w:r>
      <w:r w:rsidDel="00000000" w:rsidR="00000000" w:rsidRPr="00000000">
        <w:rPr>
          <w:i w:val="1"/>
          <w:rtl w:val="0"/>
        </w:rPr>
        <w:t xml:space="preserve">Is Amended Filing</w:t>
      </w:r>
      <w:r w:rsidDel="00000000" w:rsidR="00000000" w:rsidRPr="00000000">
        <w:rPr>
          <w:rtl w:val="0"/>
        </w:rPr>
        <w:t xml:space="preserve"> (for version tracking)</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Data Load Timestamp (for ingestion audit)</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rtl w:val="0"/>
        </w:rPr>
        <w:t xml:space="preserve">Currency Code, Exchange Name, Industry Name, Country (for contextual metadata)</w:t>
      </w:r>
    </w:p>
    <w:p w:rsidR="00000000" w:rsidDel="00000000" w:rsidP="00000000" w:rsidRDefault="00000000" w:rsidRPr="00000000" w14:paraId="0000004F">
      <w:pPr>
        <w:numPr>
          <w:ilvl w:val="0"/>
          <w:numId w:val="9"/>
        </w:numPr>
        <w:spacing w:after="240" w:before="0" w:beforeAutospacing="0" w:lineRule="auto"/>
        <w:ind w:left="720" w:hanging="360"/>
      </w:pPr>
      <w:r w:rsidDel="00000000" w:rsidR="00000000" w:rsidRPr="00000000">
        <w:rPr>
          <w:rtl w:val="0"/>
        </w:rPr>
        <w:t xml:space="preserve">Collection Type and Instance Type (to validate </w:t>
      </w:r>
      <w:r w:rsidDel="00000000" w:rsidR="00000000" w:rsidRPr="00000000">
        <w:rPr>
          <w:i w:val="1"/>
          <w:rtl w:val="0"/>
        </w:rPr>
        <w:t xml:space="preserve">as-reported</w:t>
      </w:r>
      <w:r w:rsidDel="00000000" w:rsidR="00000000" w:rsidRPr="00000000">
        <w:rPr>
          <w:rtl w:val="0"/>
        </w:rPr>
        <w:t xml:space="preserve"> vs </w:t>
      </w:r>
      <w:r w:rsidDel="00000000" w:rsidR="00000000" w:rsidRPr="00000000">
        <w:rPr>
          <w:i w:val="1"/>
          <w:rtl w:val="0"/>
        </w:rPr>
        <w:t xml:space="preserve">standardized</w:t>
      </w:r>
      <w:r w:rsidDel="00000000" w:rsidR="00000000" w:rsidRPr="00000000">
        <w:rPr>
          <w:rtl w:val="0"/>
        </w:rPr>
        <w:t xml:space="preserve"> values)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spacing w:after="80" w:before="360" w:lineRule="auto"/>
        <w:ind w:left="0"/>
        <w:rPr>
          <w:sz w:val="34"/>
          <w:szCs w:val="34"/>
        </w:rPr>
      </w:pPr>
      <w:bookmarkStart w:colFirst="0" w:colLast="0" w:name="_tckmmlgitxtj" w:id="18"/>
      <w:bookmarkEnd w:id="18"/>
      <w:r w:rsidDel="00000000" w:rsidR="00000000" w:rsidRPr="00000000">
        <w:rPr>
          <w:sz w:val="34"/>
          <w:szCs w:val="34"/>
          <w:rtl w:val="0"/>
        </w:rPr>
        <w:t xml:space="preserve">Performance Requirements</w:t>
      </w:r>
    </w:p>
    <w:p w:rsidR="00000000" w:rsidDel="00000000" w:rsidP="00000000" w:rsidRDefault="00000000" w:rsidRPr="00000000" w14:paraId="00000052">
      <w:pPr>
        <w:pStyle w:val="Heading3"/>
        <w:spacing w:after="80" w:before="280" w:lineRule="auto"/>
        <w:ind w:left="0"/>
        <w:rPr>
          <w:sz w:val="26"/>
          <w:szCs w:val="26"/>
        </w:rPr>
      </w:pPr>
      <w:bookmarkStart w:colFirst="0" w:colLast="0" w:name="_xiwoh6sejv9" w:id="19"/>
      <w:bookmarkEnd w:id="19"/>
      <w:r w:rsidDel="00000000" w:rsidR="00000000" w:rsidRPr="00000000">
        <w:rPr>
          <w:sz w:val="26"/>
          <w:szCs w:val="26"/>
          <w:rtl w:val="0"/>
        </w:rPr>
        <w:t xml:space="preserve">Latency</w:t>
      </w:r>
    </w:p>
    <w:p w:rsidR="00000000" w:rsidDel="00000000" w:rsidP="00000000" w:rsidRDefault="00000000" w:rsidRPr="00000000" w14:paraId="00000053">
      <w:pPr>
        <w:spacing w:after="240" w:before="240" w:lineRule="auto"/>
        <w:rPr/>
      </w:pPr>
      <w:r w:rsidDel="00000000" w:rsidR="00000000" w:rsidRPr="00000000">
        <w:rPr>
          <w:rtl w:val="0"/>
        </w:rPr>
        <w:t xml:space="preserve">Data should be returned quickly enough to support conversational use cases across multiple agents. The goal is to provide a </w:t>
      </w:r>
      <w:r w:rsidDel="00000000" w:rsidR="00000000" w:rsidRPr="00000000">
        <w:rPr>
          <w:b w:val="1"/>
          <w:rtl w:val="0"/>
        </w:rPr>
        <w:t xml:space="preserve">responsive experience</w:t>
      </w:r>
      <w:r w:rsidDel="00000000" w:rsidR="00000000" w:rsidRPr="00000000">
        <w:rPr>
          <w:rtl w:val="0"/>
        </w:rPr>
        <w:t xml:space="preserve">, allowing users to query across multiple financial categories with minimal wait time.</w:t>
      </w:r>
    </w:p>
    <w:p w:rsidR="00000000" w:rsidDel="00000000" w:rsidP="00000000" w:rsidRDefault="00000000" w:rsidRPr="00000000" w14:paraId="00000054">
      <w:pPr>
        <w:pStyle w:val="Heading3"/>
        <w:spacing w:after="80" w:before="280" w:lineRule="auto"/>
        <w:ind w:left="0"/>
        <w:rPr>
          <w:sz w:val="26"/>
          <w:szCs w:val="26"/>
        </w:rPr>
      </w:pPr>
      <w:bookmarkStart w:colFirst="0" w:colLast="0" w:name="_s416dd6tofag" w:id="20"/>
      <w:bookmarkEnd w:id="20"/>
      <w:r w:rsidDel="00000000" w:rsidR="00000000" w:rsidRPr="00000000">
        <w:rPr>
          <w:sz w:val="26"/>
          <w:szCs w:val="26"/>
          <w:rtl w:val="0"/>
        </w:rPr>
        <w:t xml:space="preserve">Timeliness of Data Update</w:t>
      </w:r>
    </w:p>
    <w:p w:rsidR="00000000" w:rsidDel="00000000" w:rsidP="00000000" w:rsidRDefault="00000000" w:rsidRPr="00000000" w14:paraId="00000055">
      <w:pPr>
        <w:spacing w:after="240" w:before="240" w:lineRule="auto"/>
        <w:rPr/>
      </w:pPr>
      <w:r w:rsidDel="00000000" w:rsidR="00000000" w:rsidRPr="00000000">
        <w:rPr>
          <w:rtl w:val="0"/>
        </w:rPr>
        <w:t xml:space="preserve">New or revised financial information should be available within the same-day window as S&amp;P’s data release. Agents depending on the MCP Server should always operate on the most recent Capital IQ data.</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spacing w:after="80" w:before="360" w:lineRule="auto"/>
        <w:ind w:left="0"/>
        <w:rPr>
          <w:sz w:val="34"/>
          <w:szCs w:val="34"/>
        </w:rPr>
      </w:pPr>
      <w:bookmarkStart w:colFirst="0" w:colLast="0" w:name="_r4gt533qig73" w:id="21"/>
      <w:bookmarkEnd w:id="21"/>
      <w:r w:rsidDel="00000000" w:rsidR="00000000" w:rsidRPr="00000000">
        <w:rPr>
          <w:sz w:val="34"/>
          <w:szCs w:val="34"/>
          <w:rtl w:val="0"/>
        </w:rPr>
        <w:t xml:space="preserve">Quality Assurance (QA) Requirements</w:t>
      </w:r>
    </w:p>
    <w:p w:rsidR="00000000" w:rsidDel="00000000" w:rsidP="00000000" w:rsidRDefault="00000000" w:rsidRPr="00000000" w14:paraId="00000058">
      <w:pPr>
        <w:pStyle w:val="Heading3"/>
        <w:spacing w:after="80" w:before="280" w:lineRule="auto"/>
        <w:ind w:left="0"/>
        <w:rPr>
          <w:sz w:val="26"/>
          <w:szCs w:val="26"/>
        </w:rPr>
      </w:pPr>
      <w:bookmarkStart w:colFirst="0" w:colLast="0" w:name="_4gev5yuxzpma" w:id="22"/>
      <w:bookmarkEnd w:id="22"/>
      <w:r w:rsidDel="00000000" w:rsidR="00000000" w:rsidRPr="00000000">
        <w:rPr>
          <w:sz w:val="26"/>
          <w:szCs w:val="26"/>
          <w:rtl w:val="0"/>
        </w:rPr>
        <w:t xml:space="preserve">Accuracy Testing</w:t>
      </w:r>
    </w:p>
    <w:p w:rsidR="00000000" w:rsidDel="00000000" w:rsidP="00000000" w:rsidRDefault="00000000" w:rsidRPr="00000000" w14:paraId="00000059">
      <w:pPr>
        <w:numPr>
          <w:ilvl w:val="0"/>
          <w:numId w:val="10"/>
        </w:numPr>
        <w:spacing w:after="0" w:afterAutospacing="0" w:before="240" w:lineRule="auto"/>
        <w:ind w:left="720" w:hanging="360"/>
      </w:pPr>
      <w:r w:rsidDel="00000000" w:rsidR="00000000" w:rsidRPr="00000000">
        <w:rPr>
          <w:rtl w:val="0"/>
        </w:rPr>
        <w:t xml:space="preserve">Achieve </w:t>
      </w:r>
      <w:r w:rsidDel="00000000" w:rsidR="00000000" w:rsidRPr="00000000">
        <w:rPr>
          <w:b w:val="1"/>
          <w:rtl w:val="0"/>
        </w:rPr>
        <w:t xml:space="preserve">99% data accuracy</w:t>
      </w:r>
      <w:r w:rsidDel="00000000" w:rsidR="00000000" w:rsidRPr="00000000">
        <w:rPr>
          <w:rtl w:val="0"/>
        </w:rPr>
        <w:t xml:space="preserve"> in retrieved metrics compared to the Capital IQ reference interface.</w:t>
      </w:r>
    </w:p>
    <w:p w:rsidR="00000000" w:rsidDel="00000000" w:rsidP="00000000" w:rsidRDefault="00000000" w:rsidRPr="00000000" w14:paraId="0000005A">
      <w:pPr>
        <w:numPr>
          <w:ilvl w:val="0"/>
          <w:numId w:val="10"/>
        </w:numPr>
        <w:spacing w:after="0" w:afterAutospacing="0" w:before="0" w:beforeAutospacing="0" w:lineRule="auto"/>
        <w:ind w:left="720" w:hanging="360"/>
      </w:pPr>
      <w:r w:rsidDel="00000000" w:rsidR="00000000" w:rsidRPr="00000000">
        <w:rPr>
          <w:rtl w:val="0"/>
        </w:rPr>
        <w:t xml:space="preserve">Test a representative range of metrics across Balance Sheet, Cashflow Statement, Income Statement, Ownership, and Market Data tables.</w:t>
      </w:r>
    </w:p>
    <w:p w:rsidR="00000000" w:rsidDel="00000000" w:rsidP="00000000" w:rsidRDefault="00000000" w:rsidRPr="00000000" w14:paraId="0000005B">
      <w:pPr>
        <w:numPr>
          <w:ilvl w:val="0"/>
          <w:numId w:val="10"/>
        </w:numPr>
        <w:spacing w:after="240" w:before="0" w:beforeAutospacing="0" w:lineRule="auto"/>
        <w:ind w:left="720" w:hanging="360"/>
      </w:pPr>
      <w:r w:rsidDel="00000000" w:rsidR="00000000" w:rsidRPr="00000000">
        <w:rPr>
          <w:rtl w:val="0"/>
        </w:rPr>
        <w:t xml:space="preserve">Initial response (first token) should appear within 10 seconds of a user query being made. This metric measures the responsiveness of the MCP Server when serving data to clients. </w:t>
      </w:r>
    </w:p>
    <w:p w:rsidR="00000000" w:rsidDel="00000000" w:rsidP="00000000" w:rsidRDefault="00000000" w:rsidRPr="00000000" w14:paraId="0000005C">
      <w:pPr>
        <w:pStyle w:val="Heading3"/>
        <w:spacing w:after="80" w:before="280" w:lineRule="auto"/>
        <w:ind w:left="0"/>
        <w:rPr>
          <w:sz w:val="26"/>
          <w:szCs w:val="26"/>
        </w:rPr>
      </w:pPr>
      <w:bookmarkStart w:colFirst="0" w:colLast="0" w:name="_yf7kbhliam4x" w:id="23"/>
      <w:bookmarkEnd w:id="23"/>
      <w:r w:rsidDel="00000000" w:rsidR="00000000" w:rsidRPr="00000000">
        <w:rPr>
          <w:sz w:val="26"/>
          <w:szCs w:val="26"/>
          <w:rtl w:val="0"/>
        </w:rPr>
        <w:t xml:space="preserve">Metadata Validation</w:t>
      </w:r>
    </w:p>
    <w:p w:rsidR="00000000" w:rsidDel="00000000" w:rsidP="00000000" w:rsidRDefault="00000000" w:rsidRPr="00000000" w14:paraId="0000005D">
      <w:pPr>
        <w:numPr>
          <w:ilvl w:val="0"/>
          <w:numId w:val="7"/>
        </w:numPr>
        <w:spacing w:after="0" w:afterAutospacing="0" w:before="240" w:lineRule="auto"/>
        <w:ind w:left="720" w:hanging="360"/>
      </w:pPr>
      <w:r w:rsidDel="00000000" w:rsidR="00000000" w:rsidRPr="00000000">
        <w:rPr>
          <w:rtl w:val="0"/>
        </w:rPr>
        <w:t xml:space="preserve">Confirm that all queries return the </w:t>
      </w:r>
      <w:r w:rsidDel="00000000" w:rsidR="00000000" w:rsidRPr="00000000">
        <w:rPr>
          <w:b w:val="1"/>
          <w:rtl w:val="0"/>
        </w:rPr>
        <w:t xml:space="preserve">correct fiscal period, currency, and entity</w:t>
      </w:r>
      <w:r w:rsidDel="00000000" w:rsidR="00000000" w:rsidRPr="00000000">
        <w:rPr>
          <w:rtl w:val="0"/>
        </w:rPr>
        <w:t xml:space="preserve">.</w:t>
      </w:r>
    </w:p>
    <w:p w:rsidR="00000000" w:rsidDel="00000000" w:rsidP="00000000" w:rsidRDefault="00000000" w:rsidRPr="00000000" w14:paraId="0000005E">
      <w:pPr>
        <w:numPr>
          <w:ilvl w:val="0"/>
          <w:numId w:val="7"/>
        </w:numPr>
        <w:spacing w:after="240" w:before="0" w:beforeAutospacing="0" w:lineRule="auto"/>
        <w:ind w:left="720" w:hanging="360"/>
      </w:pPr>
      <w:r w:rsidDel="00000000" w:rsidR="00000000" w:rsidRPr="00000000">
        <w:rPr>
          <w:rtl w:val="0"/>
        </w:rPr>
        <w:t xml:space="preserve">Ensure metadata alignment between Capital IQ datasets and downstream applications.</w:t>
      </w:r>
    </w:p>
    <w:p w:rsidR="00000000" w:rsidDel="00000000" w:rsidP="00000000" w:rsidRDefault="00000000" w:rsidRPr="00000000" w14:paraId="0000005F">
      <w:pPr>
        <w:pStyle w:val="Heading3"/>
        <w:spacing w:after="80" w:before="280" w:lineRule="auto"/>
        <w:ind w:left="0"/>
        <w:rPr>
          <w:sz w:val="26"/>
          <w:szCs w:val="26"/>
        </w:rPr>
      </w:pPr>
      <w:bookmarkStart w:colFirst="0" w:colLast="0" w:name="_xkwkfydkbldb" w:id="24"/>
      <w:bookmarkEnd w:id="24"/>
      <w:r w:rsidDel="00000000" w:rsidR="00000000" w:rsidRPr="00000000">
        <w:rPr>
          <w:sz w:val="26"/>
          <w:szCs w:val="26"/>
          <w:rtl w:val="0"/>
        </w:rPr>
        <w:t xml:space="preserve">Sourcing QA</w:t>
      </w:r>
    </w:p>
    <w:p w:rsidR="00000000" w:rsidDel="00000000" w:rsidP="00000000" w:rsidRDefault="00000000" w:rsidRPr="00000000" w14:paraId="00000060">
      <w:pPr>
        <w:numPr>
          <w:ilvl w:val="0"/>
          <w:numId w:val="14"/>
        </w:numPr>
        <w:spacing w:after="0" w:afterAutospacing="0" w:before="240" w:lineRule="auto"/>
        <w:ind w:left="720" w:hanging="360"/>
      </w:pPr>
      <w:r w:rsidDel="00000000" w:rsidR="00000000" w:rsidRPr="00000000">
        <w:rPr>
          <w:rtl w:val="0"/>
        </w:rPr>
        <w:t xml:space="preserve">Each dataset should include clear source validation, ensuring that any retrieved data can be transparently tied back to Capital IQ.</w:t>
      </w:r>
    </w:p>
    <w:p w:rsidR="00000000" w:rsidDel="00000000" w:rsidP="00000000" w:rsidRDefault="00000000" w:rsidRPr="00000000" w14:paraId="00000061">
      <w:pPr>
        <w:numPr>
          <w:ilvl w:val="0"/>
          <w:numId w:val="14"/>
        </w:numPr>
        <w:spacing w:after="240" w:before="0" w:beforeAutospacing="0" w:lineRule="auto"/>
        <w:ind w:left="720" w:hanging="360"/>
      </w:pPr>
      <w:r w:rsidDel="00000000" w:rsidR="00000000" w:rsidRPr="00000000">
        <w:rPr>
          <w:rtl w:val="0"/>
        </w:rPr>
        <w:t xml:space="preserve">All responses should contain identifiers (e.g., company name, fiscal period, dataset name) to facilitate traceability.</w:t>
      </w:r>
    </w:p>
    <w:p w:rsidR="00000000" w:rsidDel="00000000" w:rsidP="00000000" w:rsidRDefault="00000000" w:rsidRPr="00000000" w14:paraId="00000062">
      <w:pPr>
        <w:pStyle w:val="Heading3"/>
        <w:spacing w:after="80" w:before="280" w:lineRule="auto"/>
        <w:ind w:left="0"/>
        <w:rPr>
          <w:sz w:val="26"/>
          <w:szCs w:val="26"/>
        </w:rPr>
      </w:pPr>
      <w:bookmarkStart w:colFirst="0" w:colLast="0" w:name="_mf7dwv49cm9l" w:id="25"/>
      <w:bookmarkEnd w:id="25"/>
      <w:r w:rsidDel="00000000" w:rsidR="00000000" w:rsidRPr="00000000">
        <w:rPr>
          <w:sz w:val="26"/>
          <w:szCs w:val="26"/>
          <w:rtl w:val="0"/>
        </w:rPr>
        <w:t xml:space="preserve">Error Handling QA</w:t>
      </w:r>
    </w:p>
    <w:p w:rsidR="00000000" w:rsidDel="00000000" w:rsidP="00000000" w:rsidRDefault="00000000" w:rsidRPr="00000000" w14:paraId="00000063">
      <w:pPr>
        <w:numPr>
          <w:ilvl w:val="0"/>
          <w:numId w:val="8"/>
        </w:numPr>
        <w:spacing w:after="0" w:afterAutospacing="0" w:before="240" w:lineRule="auto"/>
        <w:ind w:left="720" w:hanging="360"/>
      </w:pPr>
      <w:r w:rsidDel="00000000" w:rsidR="00000000" w:rsidRPr="00000000">
        <w:rPr>
          <w:rtl w:val="0"/>
        </w:rPr>
        <w:t xml:space="preserve">Validate that unsupported or incomplete data requests return </w:t>
      </w:r>
      <w:r w:rsidDel="00000000" w:rsidR="00000000" w:rsidRPr="00000000">
        <w:rPr>
          <w:b w:val="1"/>
          <w:rtl w:val="0"/>
        </w:rPr>
        <w:t xml:space="preserve">graceful, descriptive messages</w:t>
      </w:r>
      <w:r w:rsidDel="00000000" w:rsidR="00000000" w:rsidRPr="00000000">
        <w:rPr>
          <w:rtl w:val="0"/>
        </w:rPr>
        <w:t xml:space="preserve">.</w:t>
      </w:r>
    </w:p>
    <w:p w:rsidR="00000000" w:rsidDel="00000000" w:rsidP="00000000" w:rsidRDefault="00000000" w:rsidRPr="00000000" w14:paraId="00000064">
      <w:pPr>
        <w:numPr>
          <w:ilvl w:val="0"/>
          <w:numId w:val="8"/>
        </w:numPr>
        <w:spacing w:after="240" w:before="0" w:beforeAutospacing="0" w:lineRule="auto"/>
        <w:ind w:left="720" w:hanging="360"/>
      </w:pPr>
      <w:r w:rsidDel="00000000" w:rsidR="00000000" w:rsidRPr="00000000">
        <w:rPr>
          <w:rtl w:val="0"/>
        </w:rPr>
        <w:t xml:space="preserve">Ensure no fabricated or inferred data is ever surfaced.</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spacing w:after="80" w:before="360" w:lineRule="auto"/>
        <w:ind w:left="0"/>
        <w:rPr>
          <w:sz w:val="34"/>
          <w:szCs w:val="34"/>
        </w:rPr>
      </w:pPr>
      <w:bookmarkStart w:colFirst="0" w:colLast="0" w:name="_aybkriwy204w" w:id="26"/>
      <w:bookmarkEnd w:id="26"/>
      <w:r w:rsidDel="00000000" w:rsidR="00000000" w:rsidRPr="00000000">
        <w:rPr>
          <w:sz w:val="34"/>
          <w:szCs w:val="34"/>
          <w:rtl w:val="0"/>
        </w:rPr>
        <w:t xml:space="preserve">Key Deliverables</w:t>
      </w:r>
    </w:p>
    <w:p w:rsidR="00000000" w:rsidDel="00000000" w:rsidP="00000000" w:rsidRDefault="00000000" w:rsidRPr="00000000" w14:paraId="00000067">
      <w:pPr>
        <w:numPr>
          <w:ilvl w:val="0"/>
          <w:numId w:val="4"/>
        </w:numPr>
        <w:spacing w:after="0" w:afterAutospacing="0" w:before="240" w:lineRule="auto"/>
        <w:ind w:left="720" w:hanging="360"/>
      </w:pPr>
      <w:r w:rsidDel="00000000" w:rsidR="00000000" w:rsidRPr="00000000">
        <w:rPr>
          <w:rtl w:val="0"/>
        </w:rPr>
        <w:t xml:space="preserve">A unified </w:t>
      </w:r>
      <w:r w:rsidDel="00000000" w:rsidR="00000000" w:rsidRPr="00000000">
        <w:rPr>
          <w:b w:val="1"/>
          <w:rtl w:val="0"/>
        </w:rPr>
        <w:t xml:space="preserve">CapIQ MCP Server</w:t>
      </w:r>
      <w:r w:rsidDel="00000000" w:rsidR="00000000" w:rsidRPr="00000000">
        <w:rPr>
          <w:rtl w:val="0"/>
        </w:rPr>
        <w:t xml:space="preserve"> providing structured access to company financials, ownership, transactions, and market data.</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metadata-driven routing layer</w:t>
      </w:r>
      <w:r w:rsidDel="00000000" w:rsidR="00000000" w:rsidRPr="00000000">
        <w:rPr>
          <w:rtl w:val="0"/>
        </w:rPr>
        <w:t xml:space="preserve"> that ensures accurate and contextually correct dataset retrievals.</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Consistent data responses that power multiple downstream agents (e.g., Meeting Prep, Research, Valuation) without rework or duplication.</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Prevented hallucinations through validation and dataset-level QA.</w:t>
      </w:r>
    </w:p>
    <w:p w:rsidR="00000000" w:rsidDel="00000000" w:rsidP="00000000" w:rsidRDefault="00000000" w:rsidRPr="00000000" w14:paraId="0000006B">
      <w:pPr>
        <w:numPr>
          <w:ilvl w:val="0"/>
          <w:numId w:val="4"/>
        </w:numPr>
        <w:spacing w:after="240" w:before="0" w:beforeAutospacing="0" w:lineRule="auto"/>
        <w:ind w:left="720" w:hanging="360"/>
      </w:pPr>
      <w:r w:rsidDel="00000000" w:rsidR="00000000" w:rsidRPr="00000000">
        <w:rPr>
          <w:rtl w:val="0"/>
        </w:rPr>
        <w:t xml:space="preserve">Scalable framework to support future dataset additions (e.g., ESG, M&amp;A, Forecasts).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spacing w:after="80" w:before="360" w:lineRule="auto"/>
        <w:ind w:left="0"/>
        <w:rPr>
          <w:sz w:val="34"/>
          <w:szCs w:val="34"/>
        </w:rPr>
      </w:pPr>
      <w:bookmarkStart w:colFirst="0" w:colLast="0" w:name="_umrt6nz560dd" w:id="27"/>
      <w:bookmarkEnd w:id="27"/>
      <w:r w:rsidDel="00000000" w:rsidR="00000000" w:rsidRPr="00000000">
        <w:rPr>
          <w:sz w:val="34"/>
          <w:szCs w:val="34"/>
          <w:rtl w:val="0"/>
        </w:rPr>
        <w:t xml:space="preserve">Appendix</w:t>
      </w:r>
    </w:p>
    <w:p w:rsidR="00000000" w:rsidDel="00000000" w:rsidP="00000000" w:rsidRDefault="00000000" w:rsidRPr="00000000" w14:paraId="0000006E">
      <w:pPr>
        <w:pStyle w:val="Heading3"/>
        <w:spacing w:after="80" w:before="280" w:lineRule="auto"/>
        <w:ind w:left="0"/>
        <w:rPr>
          <w:sz w:val="26"/>
          <w:szCs w:val="26"/>
        </w:rPr>
      </w:pPr>
      <w:bookmarkStart w:colFirst="0" w:colLast="0" w:name="_bv2kzv9hg41c" w:id="28"/>
      <w:bookmarkEnd w:id="28"/>
      <w:r w:rsidDel="00000000" w:rsidR="00000000" w:rsidRPr="00000000">
        <w:rPr>
          <w:sz w:val="26"/>
          <w:szCs w:val="26"/>
          <w:rtl w:val="0"/>
        </w:rPr>
        <w:t xml:space="preserve">Example of Single-Table Queries</w:t>
      </w:r>
    </w:p>
    <w:p w:rsidR="00000000" w:rsidDel="00000000" w:rsidP="00000000" w:rsidRDefault="00000000" w:rsidRPr="00000000" w14:paraId="0000006F">
      <w:pPr>
        <w:spacing w:after="240" w:before="240" w:lineRule="auto"/>
        <w:rPr/>
      </w:pPr>
      <w:r w:rsidDel="00000000" w:rsidR="00000000" w:rsidRPr="00000000">
        <w:rPr>
          <w:rtl w:val="0"/>
        </w:rPr>
        <w:t xml:space="preserve">These examples map directly to one Capital IQ table and describe realistic questions analysts or bankers might ask when using the MCP tool. Each query should return both reporting currency and USD values, with provenance and as-of details.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7370"/>
        <w:tblGridChange w:id="0">
          <w:tblGrid>
            <w:gridCol w:w="1850"/>
            <w:gridCol w:w="7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rtl w:val="0"/>
              </w:rPr>
              <w:t xml:space="preserve">Data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rtl w:val="0"/>
              </w:rPr>
              <w:t xml:space="preserve">Example Business Question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Company Overview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“Who are the key executives and what are their titles? Show the company’s listing exchange, ticker, country, and year founded.”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Market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“What is the company’s latest share price, market capitalization, price-to-earnings ratio, and dividend yield as of the last trading 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Income 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“How has total revenue, gross margin, and net income changed over the past four quarters?”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Balance Sheet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“What are the company’s total assets, liabilities, and debt position for the most recent fiscal year?”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Cashflow 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“How much cash did the company generate from operations and how much was used for capital expenditures?”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Consensus Estimates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“What are analysts projecting for next quarter’s EPS and revenue, and what is the current price target range?”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Segment / Geo 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“Which business or geographic segments contribute most to total revenue?”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Debt &amp; Credit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“What is the company’s current S&amp;P credit rating and outlook, and when was the last rating action taken?”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Ownership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“Who are the top institutional and insider shareholders, and how much of the company do they own?”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Capital 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“List the company’s recent equity or debt offerings with announced and closing dates, transaction size, and current status.”</w:t>
            </w:r>
          </w:p>
        </w:tc>
      </w:tr>
    </w:tbl>
    <w:p w:rsidR="00000000" w:rsidDel="00000000" w:rsidP="00000000" w:rsidRDefault="00000000" w:rsidRPr="00000000" w14:paraId="00000086">
      <w:pPr>
        <w:pStyle w:val="Heading3"/>
        <w:spacing w:after="80" w:before="280" w:lineRule="auto"/>
        <w:ind w:left="0"/>
        <w:rPr>
          <w:sz w:val="26"/>
          <w:szCs w:val="26"/>
        </w:rPr>
      </w:pPr>
      <w:bookmarkStart w:colFirst="0" w:colLast="0" w:name="_6amflvsxfuho" w:id="29"/>
      <w:bookmarkEnd w:id="29"/>
      <w:r w:rsidDel="00000000" w:rsidR="00000000" w:rsidRPr="00000000">
        <w:rPr>
          <w:sz w:val="26"/>
          <w:szCs w:val="26"/>
          <w:rtl w:val="0"/>
        </w:rPr>
        <w:t xml:space="preserve">Example of Multi-Table Queries (no derived calculations)</w:t>
      </w:r>
    </w:p>
    <w:p w:rsidR="00000000" w:rsidDel="00000000" w:rsidP="00000000" w:rsidRDefault="00000000" w:rsidRPr="00000000" w14:paraId="00000087">
      <w:pPr>
        <w:spacing w:after="240" w:before="240" w:lineRule="auto"/>
        <w:rPr/>
      </w:pPr>
      <w:r w:rsidDel="00000000" w:rsidR="00000000" w:rsidRPr="00000000">
        <w:rPr>
          <w:rtl w:val="0"/>
        </w:rPr>
        <w:t xml:space="preserve">These questions pull related information from multiple Capital IQ tables in one response (single query). They should ensure fiscal alignment, entity disambiguation, and consistent currency presentation.</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6650"/>
        <w:tblGridChange w:id="0">
          <w:tblGrid>
            <w:gridCol w:w="2570"/>
            <w:gridCol w:w="66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Combined Data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Example Business Question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Company Overview + Market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“Show the company’s listing details and executive summary alongside its latest share price, market capitalization, and trading volume.”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Market Data + Income 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“Compare the company’s most recent quarterly revenue and earnings with its latest share price and price-to-earnings ratio.”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Balance Sheet + Debt &amp; Credit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“Display total debt and equity alongside the company’s most recent S&amp;P rating and outlook.”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Ownership + Market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“Show the top institutional holders together with the company’s current market capitalization and average daily trading volume.”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Segment/Geo Info + Income 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“Display revenue by business or geographic segment next to total company revenue for the same fiscal period.”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Capital Transactions + Market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“Show the company’s most recent capital raises and the share price or market capitalization at the time of announcement.”</w:t>
            </w:r>
          </w:p>
        </w:tc>
      </w:tr>
    </w:tbl>
    <w:p w:rsidR="00000000" w:rsidDel="00000000" w:rsidP="00000000" w:rsidRDefault="00000000" w:rsidRPr="00000000" w14:paraId="00000096">
      <w:pPr>
        <w:spacing w:after="240" w:before="240" w:lineRule="auto"/>
        <w:rPr/>
      </w:pPr>
      <w:r w:rsidDel="00000000" w:rsidR="00000000" w:rsidRPr="00000000">
        <w:rPr>
          <w:rtl w:val="0"/>
        </w:rPr>
        <w:t xml:space="preserve">—</w:t>
      </w:r>
    </w:p>
    <w:p w:rsidR="00000000" w:rsidDel="00000000" w:rsidP="00000000" w:rsidRDefault="00000000" w:rsidRPr="00000000" w14:paraId="00000097">
      <w:pPr>
        <w:spacing w:after="240" w:before="240" w:lineRule="auto"/>
        <w:rPr>
          <w:b w:val="1"/>
        </w:rPr>
      </w:pPr>
      <w:r w:rsidDel="00000000" w:rsidR="00000000" w:rsidRPr="00000000">
        <w:rPr>
          <w:b w:val="1"/>
          <w:rtl w:val="0"/>
        </w:rPr>
        <w:t xml:space="preserve">End of Document</w:t>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right="366"/>
      <w:jc w:val="right"/>
    </w:pPr>
    <w:rPr>
      <w:rFonts w:ascii="Times New Roman" w:cs="Times New Roman" w:eastAsia="Times New Roman" w:hAnsi="Times New Roman"/>
      <w:sz w:val="23"/>
      <w:szCs w:val="23"/>
    </w:rPr>
  </w:style>
  <w:style w:type="paragraph" w:styleId="Heading2">
    <w:name w:val="heading 2"/>
    <w:basedOn w:val="Normal"/>
    <w:next w:val="Normal"/>
    <w:pPr>
      <w:ind w:left="251"/>
    </w:pPr>
    <w:rPr>
      <w:rFonts w:ascii="Times New Roman" w:cs="Times New Roman" w:eastAsia="Times New Roman" w:hAnsi="Times New Roman"/>
      <w:b w:val="1"/>
      <w:sz w:val="22"/>
      <w:szCs w:val="22"/>
    </w:rPr>
  </w:style>
  <w:style w:type="paragraph" w:styleId="Heading3">
    <w:name w:val="heading 3"/>
    <w:basedOn w:val="Normal"/>
    <w:next w:val="Normal"/>
    <w:pPr>
      <w:ind w:left="258"/>
    </w:pPr>
    <w:rPr>
      <w:rFonts w:ascii="Times New Roman" w:cs="Times New Roman" w:eastAsia="Times New Roman" w:hAnsi="Times New Roman"/>
      <w:b w:val="1"/>
      <w:sz w:val="22"/>
      <w:szCs w:val="22"/>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66" w:lineRule="auto"/>
      <w:ind w:left="367"/>
    </w:pPr>
    <w:rPr>
      <w:rFonts w:ascii="Times New Roman" w:cs="Times New Roman" w:eastAsia="Times New Roman" w:hAnsi="Times New Roman"/>
      <w:sz w:val="27"/>
      <w:szCs w:val="27"/>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