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Outlook calendar integration for meeting sync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integrations with third-party sources (PitchBook, FactSet, Bloomberg, etc.)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permissions for meeting access and collaboration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AidenBanker modules (Client IQ, Script Assistant, NoteTaker) embedded in the meeting detail view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Hub</w:t>
      </w:r>
      <w:r w:rsidDel="00000000" w:rsidR="00000000" w:rsidRPr="00000000">
        <w:rPr>
          <w:rtl w:val="0"/>
        </w:rPr>
        <w:t xml:space="preserve"> – Display upcoming and past meetings with client name, date/time, and visible participant avatars (showing who has access)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Card Access</w:t>
      </w:r>
      <w:r w:rsidDel="00000000" w:rsidR="00000000" w:rsidRPr="00000000">
        <w:rPr>
          <w:rtl w:val="0"/>
        </w:rPr>
        <w:t xml:space="preserve"> – Each meeting card reflects who can view the meeting; banker can manage sharing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View</w:t>
      </w:r>
      <w:r w:rsidDel="00000000" w:rsidR="00000000" w:rsidRPr="00000000">
        <w:rPr>
          <w:rtl w:val="0"/>
        </w:rPr>
        <w:t xml:space="preserve"> – Double-clicking a meeting opens its detail screen with: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Agenda/description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highlights &amp; updates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Previous meeting links, notes, recordings, and action items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&amp; saved data sources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Access</w:t>
      </w:r>
      <w:r w:rsidDel="00000000" w:rsidR="00000000" w:rsidRPr="00000000">
        <w:rPr>
          <w:rtl w:val="0"/>
        </w:rPr>
        <w:t xml:space="preserve"> – Buttons for </w:t>
      </w:r>
      <w:r w:rsidDel="00000000" w:rsidR="00000000" w:rsidRPr="00000000">
        <w:rPr>
          <w:i w:val="1"/>
          <w:rtl w:val="0"/>
        </w:rPr>
        <w:t xml:space="preserve">Client IQ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Script Assistant</w:t>
      </w:r>
      <w:r w:rsidDel="00000000" w:rsidR="00000000" w:rsidRPr="00000000">
        <w:rPr>
          <w:rtl w:val="0"/>
        </w:rPr>
        <w:t xml:space="preserve"> are available in the detail view</w:t>
        <w:br w:type="textWrapping"/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Requirements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integrate with RBC directory for secure sharing and role assignment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changes to meeting details and sharing must be logged for compliance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Performance: Calendar hub and detail view must load within SLA (&lt;2s)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sources should be customizable per banker, with option to save preferred sets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Verified workflow: Outlook Calendar → Client Meetings Hub → Double-click → Meeting Detail View → Client IQ/Script Assistant launch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tested for sharing, editing, and data source access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performance, security, and compliance requirements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User-validated for intuitive navigation and layout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