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configuration has been used while developing this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 connection setting for mysql as defined in "seoExchangeDbConnection.php" in Connections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hostname :</w:t>
        <w:tab/>
        <w:tab/>
        <w:t xml:space="preserve">localhost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database name : </w:t>
        <w:tab/>
        <w:t xml:space="preserve">seoexchange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username :</w:t>
        <w:tab/>
        <w:tab/>
        <w:t xml:space="preserve">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password :</w:t>
        <w:tab/>
        <w:tab/>
        <w:t xml:space="preserve">raza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sending mail messages to users, i have configured mercury mail.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demo@localhost user created in mercury mail as admin address..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ContactUs.php page, the admin mail address has been defined as demo@localhost.com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dummy links and users in database has assigned email as demo@localhost.com for testing 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 messages received by users has been sent from postmaster@localhost as defined in php.ini file.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 rank: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sir,  the page rank value is  retrived at runtime, so page rank will not be displayed without active internet connection and may display an error.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page rank of links may take some time  while getting page rank on low bandwidth internet connection.  but it much less time on a live hosting domain as i have checked by creating a free hosting domin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http://seoexchange.webatu.com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demo purposes only.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Admin:</w:t>
      </w:r>
    </w:p>
    <w:p>
      <w:pPr>
        <w:numPr>
          <w:ilvl w:val="0"/>
          <w:numId w:val="1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admin user  has been created as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  "admin"</w:t>
      </w: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:   "aliadmin"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 used for developing: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webserver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database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mercury mail server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Adobe Dreamweaver CS5 IDE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Dummy data has been created in database for testing purposes only.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7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seoexchange.webatu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