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E85" w:rsidRDefault="000D1759" w:rsidP="000D1759">
      <w:pPr>
        <w:jc w:val="center"/>
        <w:rPr>
          <w:b/>
          <w:sz w:val="36"/>
        </w:rPr>
      </w:pPr>
      <w:r w:rsidRPr="000D1759">
        <w:rPr>
          <w:b/>
          <w:sz w:val="36"/>
        </w:rPr>
        <w:t>Phase 5: Project Demonstration &amp; Documentation</w:t>
      </w:r>
    </w:p>
    <w:p w:rsidR="000D1759" w:rsidRDefault="000D1759" w:rsidP="000D1759">
      <w:pPr>
        <w:jc w:val="center"/>
        <w:rPr>
          <w:b/>
          <w:sz w:val="36"/>
        </w:rPr>
      </w:pPr>
    </w:p>
    <w:p w:rsidR="00843D28" w:rsidRDefault="000D1759" w:rsidP="000D1759">
      <w:pPr>
        <w:rPr>
          <w:sz w:val="36"/>
        </w:rPr>
      </w:pPr>
      <w:r w:rsidRPr="006121C7">
        <w:rPr>
          <w:b/>
          <w:sz w:val="36"/>
        </w:rPr>
        <w:t>TITLE :</w:t>
      </w:r>
      <w:r>
        <w:rPr>
          <w:sz w:val="36"/>
        </w:rPr>
        <w:t xml:space="preserve"> Natural Disaster Prediction and Management</w:t>
      </w:r>
    </w:p>
    <w:p w:rsidR="00843D28" w:rsidRDefault="00843D28" w:rsidP="000D1759">
      <w:pPr>
        <w:rPr>
          <w:sz w:val="36"/>
        </w:rPr>
      </w:pPr>
    </w:p>
    <w:p w:rsidR="00843D28" w:rsidRDefault="00843D28" w:rsidP="00843D28">
      <w:pPr>
        <w:spacing w:before="240" w:after="159" w:line="278" w:lineRule="auto"/>
      </w:pPr>
      <w:r w:rsidRPr="6D61A0AF">
        <w:rPr>
          <w:rFonts w:ascii="Aptos" w:eastAsia="Aptos" w:hAnsi="Aptos" w:cs="Aptos"/>
          <w:b/>
          <w:bCs/>
          <w:sz w:val="28"/>
          <w:szCs w:val="28"/>
          <w:lang w:val="en-US"/>
        </w:rPr>
        <w:t xml:space="preserve">Name: </w:t>
      </w:r>
      <w:r w:rsidRPr="6D61A0AF">
        <w:rPr>
          <w:rFonts w:ascii="Aptos" w:eastAsia="Aptos" w:hAnsi="Aptos" w:cs="Aptos"/>
          <w:sz w:val="28"/>
          <w:szCs w:val="28"/>
          <w:lang w:val="en-US"/>
        </w:rPr>
        <w:t>Salman Faris R</w:t>
      </w:r>
    </w:p>
    <w:p w:rsidR="00843D28" w:rsidRDefault="00843D28" w:rsidP="00843D28">
      <w:pPr>
        <w:spacing w:before="240" w:after="159" w:line="278" w:lineRule="auto"/>
      </w:pPr>
      <w:r w:rsidRPr="6D61A0AF">
        <w:rPr>
          <w:rFonts w:ascii="Aptos" w:eastAsia="Aptos" w:hAnsi="Aptos" w:cs="Aptos"/>
          <w:b/>
          <w:bCs/>
          <w:sz w:val="28"/>
          <w:szCs w:val="28"/>
          <w:lang w:val="en-US"/>
        </w:rPr>
        <w:t xml:space="preserve">Reg No: </w:t>
      </w:r>
      <w:r w:rsidRPr="6D61A0AF">
        <w:rPr>
          <w:rFonts w:ascii="Aptos" w:eastAsia="Aptos" w:hAnsi="Aptos" w:cs="Aptos"/>
          <w:sz w:val="28"/>
          <w:szCs w:val="28"/>
          <w:lang w:val="en-US"/>
        </w:rPr>
        <w:t>311623243044</w:t>
      </w:r>
    </w:p>
    <w:p w:rsidR="00843D28" w:rsidRDefault="00843D28" w:rsidP="00843D28">
      <w:pPr>
        <w:spacing w:before="240" w:after="159" w:line="278" w:lineRule="auto"/>
      </w:pPr>
      <w:r w:rsidRPr="6D61A0AF">
        <w:rPr>
          <w:rFonts w:ascii="Aptos" w:eastAsia="Aptos" w:hAnsi="Aptos" w:cs="Aptos"/>
          <w:b/>
          <w:bCs/>
          <w:sz w:val="28"/>
          <w:szCs w:val="28"/>
          <w:lang w:val="en-US"/>
        </w:rPr>
        <w:t xml:space="preserve">Department: </w:t>
      </w:r>
      <w:r w:rsidRPr="6D61A0AF">
        <w:rPr>
          <w:rFonts w:ascii="Aptos" w:eastAsia="Aptos" w:hAnsi="Aptos" w:cs="Aptos"/>
          <w:sz w:val="28"/>
          <w:szCs w:val="28"/>
          <w:lang w:val="en-US"/>
        </w:rPr>
        <w:t>B.Tech - Artificial Intelligence and Data Science</w:t>
      </w:r>
    </w:p>
    <w:p w:rsidR="00843D28" w:rsidRDefault="00843D28" w:rsidP="00843D28">
      <w:pPr>
        <w:spacing w:before="240" w:after="159" w:line="278" w:lineRule="auto"/>
      </w:pPr>
      <w:r w:rsidRPr="6D61A0AF">
        <w:rPr>
          <w:rFonts w:ascii="Aptos" w:eastAsia="Aptos" w:hAnsi="Aptos" w:cs="Aptos"/>
          <w:b/>
          <w:bCs/>
          <w:sz w:val="28"/>
          <w:szCs w:val="28"/>
          <w:lang w:val="en-US"/>
        </w:rPr>
        <w:t>college code :</w:t>
      </w:r>
      <w:r w:rsidRPr="6D61A0AF">
        <w:rPr>
          <w:rFonts w:ascii="Aptos" w:eastAsia="Aptos" w:hAnsi="Aptos" w:cs="Aptos"/>
          <w:sz w:val="28"/>
          <w:szCs w:val="28"/>
          <w:lang w:val="en-US"/>
        </w:rPr>
        <w:t xml:space="preserve"> 3116</w:t>
      </w:r>
    </w:p>
    <w:p w:rsidR="00843D28" w:rsidRDefault="00843D28" w:rsidP="00843D28">
      <w:pPr>
        <w:spacing w:before="240" w:after="159" w:line="278" w:lineRule="auto"/>
      </w:pPr>
      <w:r w:rsidRPr="6D61A0AF">
        <w:rPr>
          <w:rFonts w:ascii="Aptos" w:eastAsia="Aptos" w:hAnsi="Aptos" w:cs="Aptos"/>
          <w:b/>
          <w:bCs/>
          <w:sz w:val="28"/>
          <w:szCs w:val="28"/>
          <w:lang w:val="en-US"/>
        </w:rPr>
        <w:t>college name :</w:t>
      </w:r>
      <w:r w:rsidRPr="6D61A0AF">
        <w:rPr>
          <w:rFonts w:ascii="Aptos" w:eastAsia="Aptos" w:hAnsi="Aptos" w:cs="Aptos"/>
          <w:sz w:val="28"/>
          <w:szCs w:val="28"/>
          <w:lang w:val="en-US"/>
        </w:rPr>
        <w:t xml:space="preserve"> Misrimal Navajee Munoth Jain Engineering college</w:t>
      </w:r>
    </w:p>
    <w:p w:rsidR="00843D28" w:rsidRDefault="00843D28" w:rsidP="00843D28">
      <w:pPr>
        <w:spacing w:before="240" w:after="159" w:line="278" w:lineRule="auto"/>
      </w:pPr>
      <w:r w:rsidRPr="6D61A0AF">
        <w:rPr>
          <w:rFonts w:ascii="Aptos" w:eastAsia="Aptos" w:hAnsi="Aptos" w:cs="Aptos"/>
          <w:b/>
          <w:bCs/>
          <w:sz w:val="28"/>
          <w:szCs w:val="28"/>
          <w:lang w:val="en-US"/>
        </w:rPr>
        <w:t xml:space="preserve">Date of Submission : </w:t>
      </w:r>
      <w:r>
        <w:rPr>
          <w:rFonts w:ascii="Aptos" w:eastAsia="Aptos" w:hAnsi="Aptos" w:cs="Aptos"/>
          <w:sz w:val="28"/>
          <w:szCs w:val="28"/>
          <w:lang w:val="en-US"/>
        </w:rPr>
        <w:t>07 - 05</w:t>
      </w:r>
      <w:r w:rsidRPr="6D61A0AF">
        <w:rPr>
          <w:rFonts w:ascii="Aptos" w:eastAsia="Aptos" w:hAnsi="Aptos" w:cs="Aptos"/>
          <w:sz w:val="28"/>
          <w:szCs w:val="28"/>
          <w:lang w:val="en-US"/>
        </w:rPr>
        <w:t xml:space="preserve"> - 2025</w:t>
      </w:r>
    </w:p>
    <w:p w:rsidR="00843D28" w:rsidRDefault="00843D28" w:rsidP="000D1759">
      <w:pPr>
        <w:rPr>
          <w:sz w:val="36"/>
        </w:rPr>
      </w:pPr>
    </w:p>
    <w:p w:rsidR="000D1759" w:rsidRDefault="000D1759" w:rsidP="000D1759">
      <w:pPr>
        <w:rPr>
          <w:sz w:val="36"/>
        </w:rPr>
      </w:pPr>
    </w:p>
    <w:p w:rsidR="000D1759" w:rsidRDefault="000D1759" w:rsidP="000D1759">
      <w:pPr>
        <w:rPr>
          <w:b/>
          <w:sz w:val="24"/>
        </w:rPr>
      </w:pPr>
      <w:r>
        <w:rPr>
          <w:b/>
          <w:sz w:val="24"/>
        </w:rPr>
        <w:t>ABSTRACT:</w:t>
      </w:r>
    </w:p>
    <w:p w:rsidR="000D1759" w:rsidRDefault="000D1759" w:rsidP="000D175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D1759">
        <w:rPr>
          <w:rFonts w:eastAsia="Times New Roman" w:cstheme="minorHAnsi"/>
          <w:sz w:val="24"/>
          <w:szCs w:val="24"/>
          <w:lang w:val="en-US"/>
        </w:rPr>
        <w:t xml:space="preserve">The </w:t>
      </w:r>
      <w:r w:rsidRPr="000D1759">
        <w:rPr>
          <w:rFonts w:eastAsia="Times New Roman" w:cstheme="minorHAnsi"/>
          <w:b/>
          <w:bCs/>
          <w:sz w:val="24"/>
          <w:szCs w:val="24"/>
          <w:lang w:val="en-US"/>
        </w:rPr>
        <w:t>AI-Based Natural Disaster Prediction and Management System</w:t>
      </w:r>
      <w:r w:rsidRPr="000D1759">
        <w:rPr>
          <w:rFonts w:eastAsia="Times New Roman" w:cstheme="minorHAnsi"/>
          <w:sz w:val="24"/>
          <w:szCs w:val="24"/>
          <w:lang w:val="en-US"/>
        </w:rPr>
        <w:t xml:space="preserve"> enhances early warning and disaster response using AI-driven models and multilingual alert systems. It employs </w:t>
      </w:r>
      <w:r w:rsidRPr="000D1759">
        <w:rPr>
          <w:rFonts w:eastAsia="Times New Roman" w:cstheme="minorHAnsi"/>
          <w:b/>
          <w:bCs/>
          <w:sz w:val="24"/>
          <w:szCs w:val="24"/>
          <w:lang w:val="en-US"/>
        </w:rPr>
        <w:t>Random Forest</w:t>
      </w:r>
      <w:r w:rsidRPr="000D1759">
        <w:rPr>
          <w:rFonts w:eastAsia="Times New Roman" w:cstheme="minorHAnsi"/>
          <w:sz w:val="24"/>
          <w:szCs w:val="24"/>
          <w:lang w:val="en-US"/>
        </w:rPr>
        <w:t xml:space="preserve"> for earthquake prediction and </w:t>
      </w:r>
      <w:r w:rsidRPr="000D1759">
        <w:rPr>
          <w:rFonts w:eastAsia="Times New Roman" w:cstheme="minorHAnsi"/>
          <w:b/>
          <w:bCs/>
          <w:sz w:val="24"/>
          <w:szCs w:val="24"/>
          <w:lang w:val="en-US"/>
        </w:rPr>
        <w:t>LSTM</w:t>
      </w:r>
      <w:r w:rsidRPr="000D1759">
        <w:rPr>
          <w:rFonts w:eastAsia="Times New Roman" w:cstheme="minorHAnsi"/>
          <w:sz w:val="24"/>
          <w:szCs w:val="24"/>
          <w:lang w:val="en-US"/>
        </w:rPr>
        <w:t xml:space="preserve"> for flood forecasting, trained on real-time data from sources like USGS, IMD, and NASA.</w:t>
      </w:r>
      <w:r>
        <w:rPr>
          <w:rFonts w:eastAsia="Times New Roman" w:cstheme="minorHAnsi"/>
          <w:sz w:val="24"/>
          <w:szCs w:val="24"/>
          <w:lang w:val="en-US"/>
        </w:rPr>
        <w:t xml:space="preserve"> </w:t>
      </w:r>
      <w:r w:rsidRPr="000D1759">
        <w:rPr>
          <w:rFonts w:eastAsia="Times New Roman" w:cstheme="minorHAnsi"/>
          <w:sz w:val="24"/>
          <w:szCs w:val="24"/>
          <w:lang w:val="en-US"/>
        </w:rPr>
        <w:t>The system includes a multilingual alert mechanism (SMS, email, app notifications) and a GIS-based web dashboard for live risk zone visualization and user-specific access. Security is ensured through TLS/SSL, AES encryption, and GDPR compliance.</w:t>
      </w:r>
      <w:r>
        <w:rPr>
          <w:rFonts w:eastAsia="Times New Roman" w:cstheme="minorHAnsi"/>
          <w:sz w:val="24"/>
          <w:szCs w:val="24"/>
          <w:lang w:val="en-US"/>
        </w:rPr>
        <w:t xml:space="preserve"> </w:t>
      </w:r>
      <w:r w:rsidRPr="000D1759">
        <w:rPr>
          <w:rFonts w:eastAsia="Times New Roman" w:cstheme="minorHAnsi"/>
          <w:sz w:val="24"/>
          <w:szCs w:val="24"/>
          <w:lang w:val="en-US"/>
        </w:rPr>
        <w:t>Tested in vulnerable regions, the system was refined using real-world feedback. It offers a scalable foundation for future integration with satellite data and expansion to other disaster types like heatwaves and droughts.</w:t>
      </w:r>
    </w:p>
    <w:p w:rsidR="00843D28" w:rsidRDefault="00843D28" w:rsidP="000D175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:rsidR="00843D28" w:rsidRDefault="00843D28" w:rsidP="000D175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:rsidR="00843D28" w:rsidRDefault="00843D28" w:rsidP="000D175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:rsidR="00843D28" w:rsidRDefault="00843D28" w:rsidP="000D175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:rsidR="000D1759" w:rsidRDefault="000D1759" w:rsidP="000D1759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val="en-US"/>
        </w:rPr>
      </w:pPr>
    </w:p>
    <w:p w:rsidR="000D1759" w:rsidRPr="000D1759" w:rsidRDefault="000D1759" w:rsidP="000D1759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sz w:val="28"/>
          <w:szCs w:val="24"/>
          <w:lang w:val="en-US"/>
        </w:rPr>
      </w:pPr>
      <w:r>
        <w:rPr>
          <w:rFonts w:eastAsia="Times New Roman" w:cstheme="minorHAnsi"/>
          <w:b/>
          <w:sz w:val="28"/>
          <w:szCs w:val="24"/>
          <w:lang w:val="en-US"/>
        </w:rPr>
        <w:lastRenderedPageBreak/>
        <w:t>INDEX TABLE</w:t>
      </w:r>
    </w:p>
    <w:tbl>
      <w:tblPr>
        <w:tblStyle w:val="TableGrid"/>
        <w:tblW w:w="0" w:type="auto"/>
        <w:jc w:val="center"/>
        <w:tblLook w:val="04A0"/>
      </w:tblPr>
      <w:tblGrid>
        <w:gridCol w:w="1116"/>
        <w:gridCol w:w="6034"/>
        <w:gridCol w:w="1211"/>
      </w:tblGrid>
      <w:tr w:rsidR="000D1759" w:rsidTr="000D1759">
        <w:trPr>
          <w:trHeight w:val="610"/>
          <w:jc w:val="center"/>
        </w:trPr>
        <w:tc>
          <w:tcPr>
            <w:tcW w:w="1116" w:type="dxa"/>
          </w:tcPr>
          <w:p w:rsidR="000D1759" w:rsidRDefault="000D1759" w:rsidP="000D1759">
            <w:pPr>
              <w:jc w:val="center"/>
              <w:rPr>
                <w:b/>
                <w:sz w:val="24"/>
              </w:rPr>
            </w:pPr>
          </w:p>
          <w:p w:rsidR="000D1759" w:rsidRDefault="000D1759" w:rsidP="000D175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SN.NO</w:t>
            </w:r>
          </w:p>
        </w:tc>
        <w:tc>
          <w:tcPr>
            <w:tcW w:w="4677" w:type="dxa"/>
          </w:tcPr>
          <w:p w:rsidR="005F47B5" w:rsidRDefault="005F47B5" w:rsidP="005F47B5">
            <w:pPr>
              <w:jc w:val="center"/>
              <w:rPr>
                <w:b/>
                <w:sz w:val="24"/>
              </w:rPr>
            </w:pPr>
          </w:p>
          <w:p w:rsidR="000D1759" w:rsidRDefault="005F47B5" w:rsidP="005F47B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SECTION TABLE</w:t>
            </w:r>
          </w:p>
        </w:tc>
        <w:tc>
          <w:tcPr>
            <w:tcW w:w="1211" w:type="dxa"/>
          </w:tcPr>
          <w:p w:rsidR="005F47B5" w:rsidRDefault="005F47B5" w:rsidP="000D1759">
            <w:pPr>
              <w:rPr>
                <w:b/>
                <w:sz w:val="24"/>
              </w:rPr>
            </w:pPr>
          </w:p>
          <w:p w:rsidR="000D1759" w:rsidRDefault="005F47B5" w:rsidP="000D175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 w:rsidR="000D1759" w:rsidTr="000D1759">
        <w:trPr>
          <w:trHeight w:val="610"/>
          <w:jc w:val="center"/>
        </w:trPr>
        <w:tc>
          <w:tcPr>
            <w:tcW w:w="1116" w:type="dxa"/>
          </w:tcPr>
          <w:p w:rsidR="000D1759" w:rsidRPr="005F47B5" w:rsidRDefault="000D1759" w:rsidP="005F47B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677" w:type="dxa"/>
          </w:tcPr>
          <w:p w:rsidR="000D1759" w:rsidRPr="005F47B5" w:rsidRDefault="005F47B5" w:rsidP="005F47B5">
            <w:pPr>
              <w:jc w:val="center"/>
              <w:rPr>
                <w:b/>
                <w:sz w:val="24"/>
              </w:rPr>
            </w:pPr>
            <w:r w:rsidRPr="005F47B5">
              <w:rPr>
                <w:sz w:val="30"/>
              </w:rPr>
              <w:t>Abstract</w:t>
            </w:r>
          </w:p>
        </w:tc>
        <w:tc>
          <w:tcPr>
            <w:tcW w:w="1211" w:type="dxa"/>
          </w:tcPr>
          <w:p w:rsidR="000D1759" w:rsidRDefault="003737F1" w:rsidP="003737F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0D1759" w:rsidTr="000D1759">
        <w:trPr>
          <w:trHeight w:val="610"/>
          <w:jc w:val="center"/>
        </w:trPr>
        <w:tc>
          <w:tcPr>
            <w:tcW w:w="1116" w:type="dxa"/>
          </w:tcPr>
          <w:p w:rsidR="000D1759" w:rsidRPr="005F47B5" w:rsidRDefault="000D1759" w:rsidP="005F47B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677" w:type="dxa"/>
          </w:tcPr>
          <w:p w:rsidR="000D1759" w:rsidRDefault="005F47B5" w:rsidP="005F47B5">
            <w:pPr>
              <w:jc w:val="center"/>
              <w:rPr>
                <w:b/>
                <w:sz w:val="24"/>
              </w:rPr>
            </w:pPr>
            <w:r w:rsidRPr="005F47B5">
              <w:rPr>
                <w:sz w:val="30"/>
              </w:rPr>
              <w:t>Project Demonstration</w:t>
            </w:r>
          </w:p>
        </w:tc>
        <w:tc>
          <w:tcPr>
            <w:tcW w:w="1211" w:type="dxa"/>
          </w:tcPr>
          <w:p w:rsidR="000D1759" w:rsidRDefault="003737F1" w:rsidP="003737F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0D1759" w:rsidTr="000D1759">
        <w:trPr>
          <w:trHeight w:val="587"/>
          <w:jc w:val="center"/>
        </w:trPr>
        <w:tc>
          <w:tcPr>
            <w:tcW w:w="1116" w:type="dxa"/>
          </w:tcPr>
          <w:p w:rsidR="000D1759" w:rsidRPr="005F47B5" w:rsidRDefault="000D1759" w:rsidP="005F47B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677" w:type="dxa"/>
          </w:tcPr>
          <w:p w:rsidR="000D1759" w:rsidRDefault="005F47B5" w:rsidP="005F47B5">
            <w:pPr>
              <w:jc w:val="center"/>
              <w:rPr>
                <w:b/>
                <w:sz w:val="24"/>
              </w:rPr>
            </w:pPr>
            <w:r w:rsidRPr="005F47B5">
              <w:rPr>
                <w:sz w:val="30"/>
              </w:rPr>
              <w:t>Project Documentation</w:t>
            </w:r>
          </w:p>
        </w:tc>
        <w:tc>
          <w:tcPr>
            <w:tcW w:w="1211" w:type="dxa"/>
          </w:tcPr>
          <w:p w:rsidR="000D1759" w:rsidRDefault="00843D28" w:rsidP="003737F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0D1759" w:rsidTr="000D1759">
        <w:trPr>
          <w:trHeight w:val="610"/>
          <w:jc w:val="center"/>
        </w:trPr>
        <w:tc>
          <w:tcPr>
            <w:tcW w:w="1116" w:type="dxa"/>
          </w:tcPr>
          <w:p w:rsidR="000D1759" w:rsidRPr="005F47B5" w:rsidRDefault="000D1759" w:rsidP="005F47B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677" w:type="dxa"/>
          </w:tcPr>
          <w:p w:rsidR="000D1759" w:rsidRDefault="005F47B5" w:rsidP="005F47B5">
            <w:pPr>
              <w:jc w:val="center"/>
              <w:rPr>
                <w:b/>
                <w:sz w:val="24"/>
              </w:rPr>
            </w:pPr>
            <w:r w:rsidRPr="005F47B5">
              <w:rPr>
                <w:sz w:val="28"/>
              </w:rPr>
              <w:t>Feedback and Final Adjustments</w:t>
            </w:r>
          </w:p>
        </w:tc>
        <w:tc>
          <w:tcPr>
            <w:tcW w:w="1211" w:type="dxa"/>
          </w:tcPr>
          <w:p w:rsidR="000D1759" w:rsidRDefault="00843D28" w:rsidP="003737F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0D1759" w:rsidTr="000D1759">
        <w:trPr>
          <w:trHeight w:val="610"/>
          <w:jc w:val="center"/>
        </w:trPr>
        <w:tc>
          <w:tcPr>
            <w:tcW w:w="1116" w:type="dxa"/>
          </w:tcPr>
          <w:p w:rsidR="000D1759" w:rsidRPr="005F47B5" w:rsidRDefault="000D1759" w:rsidP="005F47B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67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5F47B5" w:rsidRPr="005F47B5" w:rsidTr="005F47B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F47B5" w:rsidRPr="005F47B5" w:rsidRDefault="005F47B5" w:rsidP="005F47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:rsidR="005F47B5" w:rsidRPr="005F47B5" w:rsidRDefault="005F47B5" w:rsidP="005F47B5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581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818"/>
            </w:tblGrid>
            <w:tr w:rsidR="005F47B5" w:rsidRPr="005F47B5" w:rsidTr="005F47B5">
              <w:trPr>
                <w:trHeight w:val="32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F47B5" w:rsidRPr="005F47B5" w:rsidRDefault="005F47B5" w:rsidP="005F47B5">
                  <w:pPr>
                    <w:spacing w:after="0" w:line="240" w:lineRule="auto"/>
                    <w:rPr>
                      <w:rFonts w:eastAsia="Times New Roman" w:cstheme="minorHAnsi"/>
                      <w:sz w:val="24"/>
                      <w:szCs w:val="24"/>
                      <w:lang w:val="en-US"/>
                    </w:rPr>
                  </w:pPr>
                  <w:r>
                    <w:rPr>
                      <w:rFonts w:eastAsia="Times New Roman" w:cstheme="minorHAnsi"/>
                      <w:sz w:val="24"/>
                      <w:szCs w:val="24"/>
                      <w:lang w:val="en-US"/>
                    </w:rPr>
                    <w:t xml:space="preserve">                  </w:t>
                  </w:r>
                  <w:r w:rsidRPr="005F47B5">
                    <w:rPr>
                      <w:rFonts w:eastAsia="Times New Roman" w:cstheme="minorHAnsi"/>
                      <w:sz w:val="30"/>
                      <w:szCs w:val="24"/>
                      <w:lang w:val="en-US"/>
                    </w:rPr>
                    <w:t>Final Project Report Submission</w:t>
                  </w:r>
                </w:p>
              </w:tc>
            </w:tr>
          </w:tbl>
          <w:p w:rsidR="000D1759" w:rsidRDefault="000D1759" w:rsidP="000D1759">
            <w:pPr>
              <w:rPr>
                <w:b/>
                <w:sz w:val="24"/>
              </w:rPr>
            </w:pPr>
          </w:p>
        </w:tc>
        <w:tc>
          <w:tcPr>
            <w:tcW w:w="1211" w:type="dxa"/>
          </w:tcPr>
          <w:p w:rsidR="000D1759" w:rsidRDefault="00843D28" w:rsidP="003737F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0D1759" w:rsidTr="000D1759">
        <w:trPr>
          <w:trHeight w:val="610"/>
          <w:jc w:val="center"/>
        </w:trPr>
        <w:tc>
          <w:tcPr>
            <w:tcW w:w="1116" w:type="dxa"/>
          </w:tcPr>
          <w:p w:rsidR="000D1759" w:rsidRPr="005F47B5" w:rsidRDefault="000D1759" w:rsidP="005F47B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67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5F47B5" w:rsidRPr="005F47B5" w:rsidTr="005F47B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F47B5" w:rsidRPr="005F47B5" w:rsidRDefault="005F47B5" w:rsidP="005F47B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:rsidR="005F47B5" w:rsidRPr="005F47B5" w:rsidRDefault="005F47B5" w:rsidP="005F47B5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/>
              </w:rPr>
            </w:pP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471"/>
            </w:tblGrid>
            <w:tr w:rsidR="005F47B5" w:rsidRPr="005F47B5" w:rsidTr="005F47B5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5F47B5" w:rsidRPr="005F47B5" w:rsidRDefault="005F47B5" w:rsidP="005F47B5">
                  <w:pPr>
                    <w:spacing w:after="0" w:line="240" w:lineRule="auto"/>
                    <w:jc w:val="center"/>
                    <w:rPr>
                      <w:rFonts w:eastAsia="Times New Roman" w:cstheme="minorHAnsi"/>
                      <w:sz w:val="24"/>
                      <w:szCs w:val="24"/>
                      <w:lang w:val="en-US"/>
                    </w:rPr>
                  </w:pPr>
                  <w:r w:rsidRPr="005F47B5">
                    <w:rPr>
                      <w:rFonts w:eastAsia="Times New Roman" w:cstheme="minorHAnsi"/>
                      <w:sz w:val="30"/>
                      <w:szCs w:val="24"/>
                      <w:lang w:val="en-US"/>
                    </w:rPr>
                    <w:t>Project Handover and Future Works</w:t>
                  </w:r>
                </w:p>
              </w:tc>
            </w:tr>
          </w:tbl>
          <w:p w:rsidR="000D1759" w:rsidRDefault="000D1759" w:rsidP="005F47B5">
            <w:pPr>
              <w:jc w:val="center"/>
              <w:rPr>
                <w:b/>
                <w:sz w:val="24"/>
              </w:rPr>
            </w:pPr>
          </w:p>
        </w:tc>
        <w:tc>
          <w:tcPr>
            <w:tcW w:w="1211" w:type="dxa"/>
          </w:tcPr>
          <w:p w:rsidR="000D1759" w:rsidRDefault="003737F1" w:rsidP="003737F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0D1759" w:rsidTr="000D1759">
        <w:trPr>
          <w:trHeight w:val="630"/>
          <w:jc w:val="center"/>
        </w:trPr>
        <w:tc>
          <w:tcPr>
            <w:tcW w:w="1116" w:type="dxa"/>
          </w:tcPr>
          <w:p w:rsidR="000D1759" w:rsidRPr="005F47B5" w:rsidRDefault="000D1759" w:rsidP="005F47B5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677" w:type="dxa"/>
          </w:tcPr>
          <w:p w:rsidR="000D1759" w:rsidRDefault="005F47B5" w:rsidP="005F47B5">
            <w:pPr>
              <w:jc w:val="center"/>
              <w:rPr>
                <w:b/>
                <w:sz w:val="24"/>
              </w:rPr>
            </w:pPr>
            <w:r>
              <w:rPr>
                <w:sz w:val="28"/>
              </w:rPr>
              <w:t>Code</w:t>
            </w:r>
          </w:p>
        </w:tc>
        <w:tc>
          <w:tcPr>
            <w:tcW w:w="1211" w:type="dxa"/>
          </w:tcPr>
          <w:p w:rsidR="000D1759" w:rsidRDefault="00843D28" w:rsidP="00843D2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0D1759" w:rsidRDefault="000D1759" w:rsidP="000D1759">
      <w:pPr>
        <w:rPr>
          <w:b/>
          <w:sz w:val="24"/>
        </w:rPr>
      </w:pPr>
    </w:p>
    <w:p w:rsidR="005F47B5" w:rsidRDefault="005F47B5" w:rsidP="000D1759">
      <w:pPr>
        <w:rPr>
          <w:b/>
          <w:sz w:val="24"/>
        </w:rPr>
      </w:pPr>
    </w:p>
    <w:p w:rsidR="005F47B5" w:rsidRDefault="005F47B5" w:rsidP="000D1759">
      <w:pPr>
        <w:rPr>
          <w:b/>
          <w:sz w:val="24"/>
        </w:rPr>
      </w:pPr>
    </w:p>
    <w:p w:rsidR="005F47B5" w:rsidRDefault="005F47B5" w:rsidP="000D1759">
      <w:pPr>
        <w:rPr>
          <w:b/>
          <w:sz w:val="24"/>
        </w:rPr>
      </w:pPr>
    </w:p>
    <w:p w:rsidR="005F47B5" w:rsidRPr="005F47B5" w:rsidRDefault="005F47B5" w:rsidP="005F47B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val="en-US"/>
        </w:rPr>
      </w:pPr>
      <w:r w:rsidRPr="005F47B5">
        <w:rPr>
          <w:rFonts w:eastAsia="Times New Roman" w:cstheme="minorHAnsi"/>
          <w:b/>
          <w:bCs/>
          <w:sz w:val="36"/>
          <w:szCs w:val="36"/>
          <w:lang w:val="en-US"/>
        </w:rPr>
        <w:t>Project Demonstration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Overview: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The AI-based disaster prediction system will be demonstrated with real-time functionalities, showcasing its alert mechanisms, AI prediction models, and security components.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Demonstration Details:</w:t>
      </w:r>
    </w:p>
    <w:p w:rsidR="005F47B5" w:rsidRPr="005F47B5" w:rsidRDefault="005F47B5" w:rsidP="005F47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System Walkthrough: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Live walkthrough showing disaster detection (earthquake, flood, heatwave) through the dashboard.</w:t>
      </w:r>
    </w:p>
    <w:p w:rsidR="005F47B5" w:rsidRPr="005F47B5" w:rsidRDefault="005F47B5" w:rsidP="005F47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AI Accuracy: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Real-time predictions using CNNs, LSTMs, ensemble models for floods, and time-series models for heatwaves.</w:t>
      </w:r>
    </w:p>
    <w:p w:rsidR="005F47B5" w:rsidRPr="005F47B5" w:rsidRDefault="005F47B5" w:rsidP="005F47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Performance Metrics: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Demonstrates how the system handles real-time alert triggers and data flow.</w:t>
      </w:r>
    </w:p>
    <w:p w:rsidR="005F47B5" w:rsidRPr="005F47B5" w:rsidRDefault="005F47B5" w:rsidP="005F47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Security &amp; Privacy: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TLS/SSL, AES encryption, GDPR-compliant data handling are part of the security stack.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Outcome: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lastRenderedPageBreak/>
        <w:t>A comprehensive demonstration of real-time monitoring, multilingual alert system, and public-friendly dashboard functionality.</w:t>
      </w:r>
    </w:p>
    <w:p w:rsidR="005F47B5" w:rsidRPr="005F47B5" w:rsidRDefault="008830F4" w:rsidP="005F47B5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8830F4">
        <w:rPr>
          <w:rFonts w:eastAsia="Times New Roman" w:cstheme="minorHAnsi"/>
          <w:sz w:val="24"/>
          <w:szCs w:val="24"/>
          <w:lang w:val="en-US"/>
        </w:rPr>
        <w:pict>
          <v:rect id="_x0000_i1025" style="width:0;height:1.5pt" o:hralign="center" o:hrstd="t" o:hr="t" fillcolor="#a0a0a0" stroked="f"/>
        </w:pic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val="en-US"/>
        </w:rPr>
      </w:pPr>
      <w:r w:rsidRPr="005F47B5">
        <w:rPr>
          <w:rFonts w:eastAsia="Times New Roman" w:cstheme="minorHAnsi"/>
          <w:b/>
          <w:bCs/>
          <w:sz w:val="36"/>
          <w:szCs w:val="36"/>
          <w:lang w:val="en-US"/>
        </w:rPr>
        <w:t>2. Project Documentation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Overview: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Full technical and user-level documentation is prepared to explain AI architecture, dashboard interface, alert mechanism, and deployment practices.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Documentation Sections:</w:t>
      </w:r>
    </w:p>
    <w:p w:rsidR="005F47B5" w:rsidRPr="005F47B5" w:rsidRDefault="005F47B5" w:rsidP="005F47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System Architecture: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Flowcharts showing AI models, data sources (USGS, IMD, NASA), dashboard integration.</w:t>
      </w:r>
    </w:p>
    <w:p w:rsidR="005F47B5" w:rsidRPr="005F47B5" w:rsidRDefault="005F47B5" w:rsidP="005F47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Code Documentation: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Covers CNN/LSTM scripts, API connectors, frontend backend modules.</w:t>
      </w:r>
    </w:p>
    <w:p w:rsidR="005F47B5" w:rsidRPr="005F47B5" w:rsidRDefault="005F47B5" w:rsidP="005F47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User Guide: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Instructions for users on interpreting alerts, using the web dashboard, and language toggle.</w:t>
      </w:r>
    </w:p>
    <w:p w:rsidR="005F47B5" w:rsidRPr="005F47B5" w:rsidRDefault="005F47B5" w:rsidP="005F47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Admin Guide: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Role-based login, server deployment steps, routine vulnerability scans.</w:t>
      </w:r>
    </w:p>
    <w:p w:rsidR="005F47B5" w:rsidRPr="005F47B5" w:rsidRDefault="005F47B5" w:rsidP="005F47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Testing Reports: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Phase 4 performance metrics, pilot deployment feedback from Himalayan and Tamil Nadu regions.</w:t>
      </w:r>
    </w:p>
    <w:p w:rsid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Outcome: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Structured documents ready for stakeholder handover, ensuring maintainability and scalability.</w:t>
      </w:r>
    </w:p>
    <w:p w:rsidR="005F47B5" w:rsidRPr="005F47B5" w:rsidRDefault="008830F4" w:rsidP="005F47B5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8830F4">
        <w:rPr>
          <w:rFonts w:eastAsia="Times New Roman" w:cstheme="minorHAnsi"/>
          <w:sz w:val="24"/>
          <w:szCs w:val="24"/>
          <w:lang w:val="en-US"/>
        </w:rPr>
        <w:pict>
          <v:rect id="_x0000_i1026" style="width:0;height:1.5pt" o:hralign="center" o:hrstd="t" o:hr="t" fillcolor="#a0a0a0" stroked="f"/>
        </w:pic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val="en-US"/>
        </w:rPr>
      </w:pPr>
      <w:r w:rsidRPr="005F47B5">
        <w:rPr>
          <w:rFonts w:eastAsia="Times New Roman" w:cstheme="minorHAnsi"/>
          <w:b/>
          <w:bCs/>
          <w:sz w:val="36"/>
          <w:szCs w:val="36"/>
          <w:lang w:val="en-US"/>
        </w:rPr>
        <w:t>3. Feedback and Final Adjustments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Overview: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Collected user and stakeholder feedback during field tests.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Steps:</w:t>
      </w:r>
    </w:p>
    <w:p w:rsidR="005F47B5" w:rsidRPr="005F47B5" w:rsidRDefault="005F47B5" w:rsidP="005F47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Feedback Collection: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Surveys, focus groups, and logs analyzed.</w:t>
      </w:r>
    </w:p>
    <w:p w:rsidR="005F47B5" w:rsidRPr="005F47B5" w:rsidRDefault="005F47B5" w:rsidP="005F47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Refinement: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Adjusted UI for accessibility, optimized alert thresholds.</w:t>
      </w:r>
    </w:p>
    <w:p w:rsidR="005F47B5" w:rsidRPr="005F47B5" w:rsidRDefault="005F47B5" w:rsidP="005F47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Final Testing: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Improved prediction accuracy and alert timeliness after updates.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lastRenderedPageBreak/>
        <w:t>Outcome: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System optimized for varied environments, ready for rollout.</w:t>
      </w:r>
    </w:p>
    <w:p w:rsidR="005F47B5" w:rsidRPr="005F47B5" w:rsidRDefault="008830F4" w:rsidP="005F47B5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8830F4">
        <w:rPr>
          <w:rFonts w:eastAsia="Times New Roman" w:cstheme="minorHAnsi"/>
          <w:sz w:val="24"/>
          <w:szCs w:val="24"/>
          <w:lang w:val="en-US"/>
        </w:rPr>
        <w:pict>
          <v:rect id="_x0000_i1027" style="width:0;height:1.5pt" o:hralign="center" o:hrstd="t" o:hr="t" fillcolor="#a0a0a0" stroked="f"/>
        </w:pic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val="en-US"/>
        </w:rPr>
      </w:pPr>
      <w:r w:rsidRPr="005F47B5">
        <w:rPr>
          <w:rFonts w:eastAsia="Times New Roman" w:cstheme="minorHAnsi"/>
          <w:b/>
          <w:bCs/>
          <w:sz w:val="36"/>
          <w:szCs w:val="36"/>
          <w:lang w:val="en-US"/>
        </w:rPr>
        <w:t>4. Final Project Report Submission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Overview: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Summarizes key learnings, achievements, technical milestones, and scalability plans.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Report Sections:</w:t>
      </w:r>
    </w:p>
    <w:p w:rsidR="005F47B5" w:rsidRPr="005F47B5" w:rsidRDefault="005F47B5" w:rsidP="005F47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Executive Summary: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Covers project goal – disaster prediction using AI and real-time alerting.</w:t>
      </w:r>
    </w:p>
    <w:p w:rsidR="005F47B5" w:rsidRPr="005F47B5" w:rsidRDefault="005F47B5" w:rsidP="005F47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Phase Breakdown: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Details on AI training, alert engine, multilingual UI, and GIS visualization.</w:t>
      </w:r>
    </w:p>
    <w:p w:rsidR="005F47B5" w:rsidRPr="005F47B5" w:rsidRDefault="005F47B5" w:rsidP="005F47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Challenges &amp; Solutions:</w:t>
      </w:r>
    </w:p>
    <w:p w:rsidR="005F47B5" w:rsidRPr="005F47B5" w:rsidRDefault="005F47B5" w:rsidP="005F47B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i/>
          <w:iCs/>
          <w:sz w:val="24"/>
          <w:szCs w:val="24"/>
          <w:lang w:val="en-US"/>
        </w:rPr>
        <w:t>Data Reliability: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Resolved using redundancy.</w:t>
      </w:r>
    </w:p>
    <w:p w:rsidR="005F47B5" w:rsidRPr="005F47B5" w:rsidRDefault="005F47B5" w:rsidP="005F47B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i/>
          <w:iCs/>
          <w:sz w:val="24"/>
          <w:szCs w:val="24"/>
          <w:lang w:val="en-US"/>
        </w:rPr>
        <w:t>Alert Saturation: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Controlled through frequency tuning.</w:t>
      </w:r>
    </w:p>
    <w:p w:rsidR="005F47B5" w:rsidRPr="005F47B5" w:rsidRDefault="005F47B5" w:rsidP="005F47B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i/>
          <w:iCs/>
          <w:sz w:val="24"/>
          <w:szCs w:val="24"/>
          <w:lang w:val="en-US"/>
        </w:rPr>
        <w:t>Diverse User Base: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Simplified UI and regional language support.</w:t>
      </w:r>
    </w:p>
    <w:p w:rsidR="005F47B5" w:rsidRPr="005F47B5" w:rsidRDefault="005F47B5" w:rsidP="005F47B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i/>
          <w:iCs/>
          <w:sz w:val="24"/>
          <w:szCs w:val="24"/>
          <w:lang w:val="en-US"/>
        </w:rPr>
        <w:t>Scalability: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Handled using cloud-native systems.</w:t>
      </w:r>
    </w:p>
    <w:p w:rsidR="005F47B5" w:rsidRPr="005F47B5" w:rsidRDefault="005F47B5" w:rsidP="005F47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Outcomes:</w:t>
      </w:r>
      <w:r w:rsidRPr="005F47B5">
        <w:rPr>
          <w:rFonts w:eastAsia="Times New Roman" w:cstheme="minorHAnsi"/>
          <w:sz w:val="24"/>
          <w:szCs w:val="24"/>
          <w:lang w:val="en-US"/>
        </w:rPr>
        <w:t xml:space="preserve"> Predictive models validated, alert system live-tested, dashboard deployed.</w:t>
      </w:r>
    </w:p>
    <w:p w:rsid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Outcome: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Final report complete with Phase 4 insights and real-world applicability.</w:t>
      </w:r>
    </w:p>
    <w:p w:rsidR="005F47B5" w:rsidRPr="005F47B5" w:rsidRDefault="008830F4" w:rsidP="005F47B5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8830F4">
        <w:rPr>
          <w:rFonts w:eastAsia="Times New Roman" w:cstheme="minorHAnsi"/>
          <w:sz w:val="24"/>
          <w:szCs w:val="24"/>
          <w:lang w:val="en-US"/>
        </w:rPr>
        <w:pict>
          <v:rect id="_x0000_i1028" style="width:0;height:1.5pt" o:hralign="center" o:hrstd="t" o:hr="t" fillcolor="#a0a0a0" stroked="f"/>
        </w:pic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  <w:lang w:val="en-US"/>
        </w:rPr>
      </w:pPr>
      <w:r w:rsidRPr="005F47B5">
        <w:rPr>
          <w:rFonts w:eastAsia="Times New Roman" w:cstheme="minorHAnsi"/>
          <w:b/>
          <w:bCs/>
          <w:sz w:val="36"/>
          <w:szCs w:val="36"/>
          <w:lang w:val="en-US"/>
        </w:rPr>
        <w:t>5. Project Handover and Future Works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Overview: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Guidelines for extending and scaling the system.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Handover Details:</w:t>
      </w:r>
    </w:p>
    <w:p w:rsidR="005F47B5" w:rsidRPr="005F47B5" w:rsidRDefault="005F47B5" w:rsidP="005F47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b/>
          <w:bCs/>
          <w:sz w:val="24"/>
          <w:szCs w:val="24"/>
          <w:lang w:val="en-US"/>
        </w:rPr>
        <w:t>Next Steps:</w:t>
      </w:r>
    </w:p>
    <w:p w:rsidR="005F47B5" w:rsidRPr="005F47B5" w:rsidRDefault="005F47B5" w:rsidP="005F47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Integrate real-time satellite data</w:t>
      </w:r>
    </w:p>
    <w:p w:rsidR="005F47B5" w:rsidRPr="005F47B5" w:rsidRDefault="005F47B5" w:rsidP="005F47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Partner with disaster response agencies</w:t>
      </w:r>
    </w:p>
    <w:p w:rsidR="005F47B5" w:rsidRPr="005F47B5" w:rsidRDefault="005F47B5" w:rsidP="005F47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Expand coverage (drought, cyclone)</w:t>
      </w:r>
    </w:p>
    <w:p w:rsidR="005F47B5" w:rsidRPr="005F47B5" w:rsidRDefault="005F47B5" w:rsidP="005F47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lastRenderedPageBreak/>
        <w:t>Offline mobile apps</w:t>
      </w:r>
    </w:p>
    <w:p w:rsidR="005F47B5" w:rsidRPr="005F47B5" w:rsidRDefault="005F47B5" w:rsidP="005F47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Conduct simulation drills</w:t>
      </w:r>
    </w:p>
    <w:p w:rsidR="005F47B5" w:rsidRPr="005F47B5" w:rsidRDefault="005F47B5" w:rsidP="005F47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n-US"/>
        </w:rPr>
      </w:pPr>
      <w:r w:rsidRPr="005F47B5">
        <w:rPr>
          <w:rFonts w:eastAsia="Times New Roman" w:cstheme="minorHAnsi"/>
          <w:b/>
          <w:bCs/>
          <w:sz w:val="27"/>
          <w:szCs w:val="27"/>
          <w:lang w:val="en-US"/>
        </w:rPr>
        <w:t>Outcome:</w:t>
      </w:r>
    </w:p>
    <w:p w:rsidR="005F47B5" w:rsidRPr="005F47B5" w:rsidRDefault="005F47B5" w:rsidP="005F47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5F47B5">
        <w:rPr>
          <w:rFonts w:eastAsia="Times New Roman" w:cstheme="minorHAnsi"/>
          <w:sz w:val="24"/>
          <w:szCs w:val="24"/>
          <w:lang w:val="en-US"/>
        </w:rPr>
        <w:t>System ready for institutional adoption and future AI expansion.</w:t>
      </w:r>
    </w:p>
    <w:p w:rsidR="005F47B5" w:rsidRPr="005F47B5" w:rsidRDefault="008830F4" w:rsidP="005F47B5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8830F4">
        <w:rPr>
          <w:rFonts w:eastAsia="Times New Roman" w:cstheme="minorHAnsi"/>
          <w:sz w:val="24"/>
          <w:szCs w:val="24"/>
          <w:lang w:val="en-US"/>
        </w:rPr>
        <w:pict>
          <v:rect id="_x0000_i1029" style="width:0;height:1.5pt" o:hralign="center" o:hrstd="t" o:hr="t" fillcolor="#a0a0a0" stroked="f"/>
        </w:pict>
      </w:r>
    </w:p>
    <w:p w:rsidR="005F47B5" w:rsidRDefault="005F47B5" w:rsidP="000D1759">
      <w:pPr>
        <w:rPr>
          <w:rFonts w:cstheme="minorHAnsi"/>
          <w:b/>
          <w:sz w:val="24"/>
        </w:rPr>
      </w:pPr>
    </w:p>
    <w:p w:rsidR="00372B1A" w:rsidRPr="00843D28" w:rsidRDefault="00372B1A" w:rsidP="00372B1A">
      <w:pPr>
        <w:rPr>
          <w:rFonts w:cstheme="minorHAnsi"/>
          <w:b/>
          <w:sz w:val="38"/>
        </w:rPr>
      </w:pPr>
      <w:r w:rsidRPr="00843D28">
        <w:rPr>
          <w:rFonts w:cstheme="minorHAnsi"/>
          <w:b/>
          <w:sz w:val="38"/>
        </w:rPr>
        <w:t>CODE:</w:t>
      </w:r>
    </w:p>
    <w:p w:rsidR="00372B1A" w:rsidRDefault="00843D28" w:rsidP="000D1759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HEAT WAVE</w:t>
      </w:r>
      <w:r w:rsidR="00372B1A">
        <w:rPr>
          <w:rFonts w:cstheme="minorHAnsi"/>
          <w:b/>
          <w:sz w:val="24"/>
        </w:rPr>
        <w:t xml:space="preserve"> PREDICTION:</w:t>
      </w:r>
    </w:p>
    <w:p w:rsidR="00372B1A" w:rsidRDefault="00372B1A" w:rsidP="000D1759">
      <w:pPr>
        <w:rPr>
          <w:rFonts w:cstheme="minorHAnsi"/>
          <w:b/>
          <w:sz w:val="24"/>
        </w:rPr>
      </w:pPr>
    </w:p>
    <w:p w:rsidR="00372B1A" w:rsidRDefault="00372B1A" w:rsidP="000D1759">
      <w:pP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val="en-US"/>
        </w:rPr>
        <w:drawing>
          <wp:inline distT="0" distB="0" distL="0" distR="0">
            <wp:extent cx="5731510" cy="2663825"/>
            <wp:effectExtent l="19050" t="0" r="2540" b="0"/>
            <wp:docPr id="12" name="Picture 7" descr="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1A" w:rsidRDefault="00372B1A" w:rsidP="000D1759">
      <w:pPr>
        <w:rPr>
          <w:rFonts w:cstheme="minorHAnsi"/>
          <w:b/>
          <w:sz w:val="24"/>
        </w:rPr>
      </w:pPr>
    </w:p>
    <w:p w:rsidR="00372B1A" w:rsidRDefault="00372B1A" w:rsidP="000D1759">
      <w:pPr>
        <w:rPr>
          <w:rFonts w:cstheme="minorHAnsi"/>
          <w:b/>
          <w:sz w:val="24"/>
        </w:rPr>
      </w:pPr>
    </w:p>
    <w:p w:rsidR="005A3F02" w:rsidRDefault="00372B1A" w:rsidP="00372B1A">
      <w:pP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val="en-US"/>
        </w:rPr>
        <w:lastRenderedPageBreak/>
        <w:drawing>
          <wp:inline distT="0" distB="0" distL="0" distR="0">
            <wp:extent cx="5731510" cy="2663825"/>
            <wp:effectExtent l="19050" t="0" r="2540" b="0"/>
            <wp:docPr id="15" name="Picture 6" descr="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lang w:val="en-US"/>
        </w:rPr>
        <w:drawing>
          <wp:inline distT="0" distB="0" distL="0" distR="0">
            <wp:extent cx="5731510" cy="2663825"/>
            <wp:effectExtent l="19050" t="0" r="2540" b="0"/>
            <wp:docPr id="18" name="Picture 2" descr="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lang w:val="en-US"/>
        </w:rPr>
        <w:drawing>
          <wp:inline distT="0" distB="0" distL="0" distR="0">
            <wp:extent cx="5731510" cy="2663825"/>
            <wp:effectExtent l="19050" t="0" r="2540" b="0"/>
            <wp:docPr id="16" name="Picture 4" descr="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02" w:rsidRDefault="005A3F02" w:rsidP="00372B1A">
      <w:pPr>
        <w:rPr>
          <w:rFonts w:cstheme="minorHAnsi"/>
          <w:b/>
          <w:sz w:val="24"/>
        </w:rPr>
      </w:pPr>
    </w:p>
    <w:p w:rsidR="005A3F02" w:rsidRDefault="005A3F02" w:rsidP="00372B1A">
      <w:pPr>
        <w:rPr>
          <w:rFonts w:cstheme="minorHAnsi"/>
          <w:b/>
          <w:sz w:val="24"/>
        </w:rPr>
      </w:pPr>
    </w:p>
    <w:p w:rsidR="005A3F02" w:rsidRDefault="005A3F02" w:rsidP="00372B1A">
      <w:pPr>
        <w:rPr>
          <w:rFonts w:cstheme="minorHAnsi"/>
          <w:b/>
          <w:sz w:val="24"/>
        </w:rPr>
      </w:pPr>
    </w:p>
    <w:p w:rsidR="005A3F02" w:rsidRDefault="005A3F02" w:rsidP="005A3F02">
      <w:pPr>
        <w:rPr>
          <w:rFonts w:cstheme="minorHAnsi"/>
          <w:b/>
          <w:sz w:val="24"/>
        </w:rPr>
      </w:pPr>
    </w:p>
    <w:p w:rsidR="005A3F02" w:rsidRDefault="005A3F02" w:rsidP="005A3F02">
      <w:pPr>
        <w:rPr>
          <w:rFonts w:cstheme="minorHAnsi"/>
          <w:b/>
          <w:sz w:val="24"/>
        </w:rPr>
      </w:pPr>
    </w:p>
    <w:p w:rsidR="005A3F02" w:rsidRDefault="005A3F02" w:rsidP="005A3F02">
      <w:pPr>
        <w:rPr>
          <w:rFonts w:cstheme="minorHAnsi"/>
          <w:b/>
          <w:sz w:val="24"/>
        </w:rPr>
      </w:pPr>
    </w:p>
    <w:p w:rsidR="005A3F02" w:rsidRDefault="005A3F02" w:rsidP="005A3F02">
      <w:pPr>
        <w:rPr>
          <w:rFonts w:cstheme="minorHAnsi"/>
          <w:b/>
          <w:sz w:val="24"/>
        </w:rPr>
      </w:pPr>
    </w:p>
    <w:p w:rsidR="00372B1A" w:rsidRDefault="00372B1A" w:rsidP="005A3F02">
      <w:pP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val="en-US"/>
        </w:rPr>
        <w:drawing>
          <wp:inline distT="0" distB="0" distL="0" distR="0">
            <wp:extent cx="5731510" cy="2663825"/>
            <wp:effectExtent l="19050" t="0" r="2540" b="0"/>
            <wp:docPr id="17" name="Picture 3" descr="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02">
        <w:rPr>
          <w:rFonts w:cstheme="minorHAnsi"/>
          <w:b/>
          <w:noProof/>
          <w:sz w:val="24"/>
          <w:lang w:val="en-US"/>
        </w:rPr>
        <w:drawing>
          <wp:inline distT="0" distB="0" distL="0" distR="0">
            <wp:extent cx="5731510" cy="2663825"/>
            <wp:effectExtent l="19050" t="0" r="2540" b="0"/>
            <wp:docPr id="27" name="Picture 1" descr="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02">
        <w:rPr>
          <w:rFonts w:cstheme="minorHAnsi"/>
          <w:b/>
          <w:noProof/>
          <w:sz w:val="24"/>
          <w:lang w:val="en-US"/>
        </w:rPr>
        <w:lastRenderedPageBreak/>
        <w:drawing>
          <wp:inline distT="0" distB="0" distL="0" distR="0">
            <wp:extent cx="5731510" cy="2663825"/>
            <wp:effectExtent l="19050" t="0" r="2540" b="0"/>
            <wp:docPr id="26" name="Picture 5" descr="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lang w:val="en-US"/>
        </w:rPr>
        <w:drawing>
          <wp:inline distT="0" distB="0" distL="0" distR="0">
            <wp:extent cx="5731510" cy="2663825"/>
            <wp:effectExtent l="19050" t="0" r="2540" b="0"/>
            <wp:docPr id="19" name="Picture 0" descr="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1A" w:rsidRDefault="00372B1A" w:rsidP="00372B1A">
      <w:pPr>
        <w:rPr>
          <w:rFonts w:cstheme="minorHAnsi"/>
          <w:b/>
          <w:sz w:val="24"/>
        </w:rPr>
      </w:pPr>
    </w:p>
    <w:p w:rsidR="00843D28" w:rsidRDefault="00843D28" w:rsidP="00372B1A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FLOOD PREDICT:</w:t>
      </w:r>
    </w:p>
    <w:p w:rsidR="00843D28" w:rsidRDefault="00843D28" w:rsidP="00372B1A">
      <w:pPr>
        <w:rPr>
          <w:rFonts w:cstheme="minorHAnsi"/>
          <w:b/>
          <w:sz w:val="24"/>
        </w:rPr>
      </w:pPr>
    </w:p>
    <w:p w:rsidR="00843D28" w:rsidRDefault="00843D28" w:rsidP="00372B1A">
      <w:pPr>
        <w:rPr>
          <w:rFonts w:cstheme="minorHAnsi"/>
          <w:b/>
          <w:sz w:val="24"/>
        </w:rPr>
      </w:pPr>
    </w:p>
    <w:p w:rsidR="00843D28" w:rsidRDefault="00843D28" w:rsidP="00372B1A">
      <w:pPr>
        <w:rPr>
          <w:rFonts w:cstheme="minorHAnsi"/>
          <w:b/>
          <w:sz w:val="24"/>
        </w:rPr>
      </w:pPr>
    </w:p>
    <w:p w:rsidR="00372B1A" w:rsidRDefault="00843D28" w:rsidP="00372B1A">
      <w:pP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val="en-US"/>
        </w:rPr>
        <w:drawing>
          <wp:inline distT="0" distB="0" distL="0" distR="0">
            <wp:extent cx="5238750" cy="1123950"/>
            <wp:effectExtent l="19050" t="0" r="0" b="0"/>
            <wp:docPr id="24" name="Picture 22" descr="w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28" w:rsidRDefault="00843D28" w:rsidP="00372B1A">
      <w:pP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val="en-US"/>
        </w:rPr>
        <w:lastRenderedPageBreak/>
        <w:drawing>
          <wp:inline distT="0" distB="0" distL="0" distR="0">
            <wp:extent cx="5731510" cy="4120515"/>
            <wp:effectExtent l="19050" t="0" r="2540" b="0"/>
            <wp:docPr id="25" name="Picture 21" descr="wh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0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lang w:val="en-US"/>
        </w:rPr>
        <w:drawing>
          <wp:inline distT="0" distB="0" distL="0" distR="0">
            <wp:extent cx="5731510" cy="3575685"/>
            <wp:effectExtent l="19050" t="0" r="2540" b="0"/>
            <wp:docPr id="21" name="Picture 20" descr="wh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0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28" w:rsidRDefault="00843D28" w:rsidP="00372B1A">
      <w:pPr>
        <w:rPr>
          <w:rFonts w:cstheme="minorHAnsi"/>
          <w:b/>
          <w:sz w:val="24"/>
        </w:rPr>
      </w:pPr>
    </w:p>
    <w:p w:rsidR="00843D28" w:rsidRDefault="00843D28" w:rsidP="00372B1A">
      <w:pPr>
        <w:rPr>
          <w:rFonts w:cstheme="minorHAnsi"/>
          <w:b/>
          <w:sz w:val="24"/>
        </w:rPr>
      </w:pPr>
    </w:p>
    <w:p w:rsidR="00843D28" w:rsidRDefault="00843D28" w:rsidP="00372B1A">
      <w:pPr>
        <w:rPr>
          <w:rFonts w:cstheme="minorHAnsi"/>
          <w:b/>
          <w:sz w:val="24"/>
        </w:rPr>
      </w:pPr>
    </w:p>
    <w:p w:rsidR="00843D28" w:rsidRDefault="00843D28" w:rsidP="00843D28">
      <w:pPr>
        <w:spacing w:before="240" w:after="159" w:line="278" w:lineRule="auto"/>
        <w:rPr>
          <w:rFonts w:ascii="Aptos" w:eastAsia="Aptos" w:hAnsi="Aptos" w:cs="Aptos"/>
          <w:b/>
          <w:bCs/>
          <w:sz w:val="40"/>
          <w:szCs w:val="40"/>
        </w:rPr>
      </w:pPr>
      <w:r w:rsidRPr="6D61A0AF">
        <w:rPr>
          <w:rFonts w:ascii="Aptos" w:eastAsia="Aptos" w:hAnsi="Aptos" w:cs="Aptos"/>
          <w:b/>
          <w:bCs/>
          <w:sz w:val="36"/>
          <w:szCs w:val="36"/>
          <w:lang w:val="en-US"/>
        </w:rPr>
        <w:lastRenderedPageBreak/>
        <w:t>Team Members:</w:t>
      </w:r>
    </w:p>
    <w:p w:rsidR="00843D28" w:rsidRDefault="00843D28" w:rsidP="00843D28">
      <w:pPr>
        <w:spacing w:before="240" w:after="240"/>
      </w:pPr>
    </w:p>
    <w:p w:rsidR="00843D28" w:rsidRDefault="00843D28" w:rsidP="00843D28">
      <w:pPr>
        <w:pStyle w:val="ListParagraph"/>
        <w:numPr>
          <w:ilvl w:val="0"/>
          <w:numId w:val="9"/>
        </w:numPr>
        <w:spacing w:before="240" w:after="240" w:line="278" w:lineRule="auto"/>
        <w:rPr>
          <w:rFonts w:ascii="Aptos" w:eastAsia="Aptos" w:hAnsi="Aptos" w:cs="Aptos"/>
          <w:sz w:val="28"/>
          <w:szCs w:val="28"/>
        </w:rPr>
      </w:pPr>
      <w:r w:rsidRPr="6D61A0AF">
        <w:rPr>
          <w:rFonts w:ascii="Aptos" w:eastAsia="Aptos" w:hAnsi="Aptos" w:cs="Aptos"/>
          <w:sz w:val="28"/>
          <w:szCs w:val="28"/>
          <w:lang w:val="en-US"/>
        </w:rPr>
        <w:t xml:space="preserve">Sidharth R - 311623243050 </w:t>
      </w:r>
      <w:r>
        <w:tab/>
      </w:r>
    </w:p>
    <w:p w:rsidR="00843D28" w:rsidRDefault="00843D28" w:rsidP="00843D28">
      <w:pPr>
        <w:pStyle w:val="ListParagraph"/>
        <w:numPr>
          <w:ilvl w:val="0"/>
          <w:numId w:val="9"/>
        </w:numPr>
        <w:spacing w:before="240" w:after="240" w:line="279" w:lineRule="auto"/>
        <w:rPr>
          <w:rFonts w:ascii="Aptos" w:eastAsia="Aptos" w:hAnsi="Aptos" w:cs="Aptos"/>
          <w:sz w:val="32"/>
          <w:szCs w:val="32"/>
        </w:rPr>
      </w:pPr>
      <w:r w:rsidRPr="6D61A0AF">
        <w:rPr>
          <w:rFonts w:ascii="Aptos" w:eastAsia="Aptos" w:hAnsi="Aptos" w:cs="Aptos"/>
          <w:sz w:val="28"/>
          <w:szCs w:val="28"/>
          <w:lang w:val="en-US"/>
        </w:rPr>
        <w:t>Mruthun  Murugan VS – 311623243032</w:t>
      </w:r>
    </w:p>
    <w:p w:rsidR="00843D28" w:rsidRDefault="00843D28" w:rsidP="00843D28">
      <w:pPr>
        <w:pStyle w:val="ListParagraph"/>
        <w:numPr>
          <w:ilvl w:val="0"/>
          <w:numId w:val="9"/>
        </w:numPr>
        <w:spacing w:before="240" w:after="240" w:line="279" w:lineRule="auto"/>
        <w:rPr>
          <w:rFonts w:ascii="Aptos" w:eastAsia="Aptos" w:hAnsi="Aptos" w:cs="Aptos"/>
          <w:sz w:val="32"/>
          <w:szCs w:val="32"/>
        </w:rPr>
      </w:pPr>
      <w:r w:rsidRPr="6D61A0AF">
        <w:rPr>
          <w:rFonts w:ascii="Aptos" w:eastAsia="Aptos" w:hAnsi="Aptos" w:cs="Aptos"/>
          <w:sz w:val="28"/>
          <w:szCs w:val="28"/>
          <w:lang w:val="en-US"/>
        </w:rPr>
        <w:t>Praveen  S – 311623243037</w:t>
      </w:r>
    </w:p>
    <w:p w:rsidR="00843D28" w:rsidRDefault="00843D28" w:rsidP="00843D28">
      <w:pPr>
        <w:pStyle w:val="ListParagraph"/>
        <w:numPr>
          <w:ilvl w:val="0"/>
          <w:numId w:val="9"/>
        </w:numPr>
        <w:spacing w:before="240" w:after="240" w:line="279" w:lineRule="auto"/>
        <w:rPr>
          <w:rFonts w:ascii="Aptos" w:eastAsia="Aptos" w:hAnsi="Aptos" w:cs="Aptos"/>
          <w:sz w:val="32"/>
          <w:szCs w:val="32"/>
        </w:rPr>
      </w:pPr>
      <w:r w:rsidRPr="6D61A0AF">
        <w:rPr>
          <w:rFonts w:ascii="Aptos" w:eastAsia="Aptos" w:hAnsi="Aptos" w:cs="Aptos"/>
          <w:sz w:val="28"/>
          <w:szCs w:val="28"/>
          <w:lang w:val="en-US"/>
        </w:rPr>
        <w:t>Mayuri Thilak- 311623243030</w:t>
      </w:r>
    </w:p>
    <w:p w:rsidR="00843D28" w:rsidRDefault="00843D28" w:rsidP="00372B1A">
      <w:pPr>
        <w:rPr>
          <w:rFonts w:cstheme="minorHAnsi"/>
          <w:b/>
          <w:sz w:val="24"/>
        </w:rPr>
      </w:pPr>
    </w:p>
    <w:p w:rsidR="00843D28" w:rsidRPr="005F47B5" w:rsidRDefault="00843D28" w:rsidP="00372B1A">
      <w:pPr>
        <w:rPr>
          <w:rFonts w:cstheme="minorHAnsi"/>
          <w:b/>
          <w:sz w:val="24"/>
        </w:rPr>
      </w:pPr>
    </w:p>
    <w:sectPr w:rsidR="00843D28" w:rsidRPr="005F47B5" w:rsidSect="009215F6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36BC" w:rsidRDefault="005F36BC" w:rsidP="003737F1">
      <w:pPr>
        <w:spacing w:after="0" w:line="240" w:lineRule="auto"/>
      </w:pPr>
      <w:r>
        <w:separator/>
      </w:r>
    </w:p>
  </w:endnote>
  <w:endnote w:type="continuationSeparator" w:id="1">
    <w:p w:rsidR="005F36BC" w:rsidRDefault="005F36BC" w:rsidP="00373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5255251"/>
      <w:docPartObj>
        <w:docPartGallery w:val="Page Numbers (Bottom of Page)"/>
        <w:docPartUnique/>
      </w:docPartObj>
    </w:sdtPr>
    <w:sdtContent>
      <w:p w:rsidR="003737F1" w:rsidRDefault="008830F4">
        <w:pPr>
          <w:pStyle w:val="Footer"/>
          <w:jc w:val="center"/>
        </w:pPr>
        <w:fldSimple w:instr=" PAGE   \* MERGEFORMAT ">
          <w:r w:rsidR="006121C7">
            <w:rPr>
              <w:noProof/>
            </w:rPr>
            <w:t>1</w:t>
          </w:r>
        </w:fldSimple>
      </w:p>
    </w:sdtContent>
  </w:sdt>
  <w:p w:rsidR="003737F1" w:rsidRDefault="003737F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36BC" w:rsidRDefault="005F36BC" w:rsidP="003737F1">
      <w:pPr>
        <w:spacing w:after="0" w:line="240" w:lineRule="auto"/>
      </w:pPr>
      <w:r>
        <w:separator/>
      </w:r>
    </w:p>
  </w:footnote>
  <w:footnote w:type="continuationSeparator" w:id="1">
    <w:p w:rsidR="005F36BC" w:rsidRDefault="005F36BC" w:rsidP="003737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AD0AD"/>
    <w:multiLevelType w:val="hybridMultilevel"/>
    <w:tmpl w:val="B7FA675C"/>
    <w:lvl w:ilvl="0" w:tplc="9E244D7C">
      <w:start w:val="1"/>
      <w:numFmt w:val="decimal"/>
      <w:lvlText w:val="%1."/>
      <w:lvlJc w:val="left"/>
      <w:pPr>
        <w:ind w:left="1080" w:hanging="360"/>
      </w:pPr>
    </w:lvl>
    <w:lvl w:ilvl="1" w:tplc="108058F6">
      <w:start w:val="1"/>
      <w:numFmt w:val="lowerLetter"/>
      <w:lvlText w:val="%2."/>
      <w:lvlJc w:val="left"/>
      <w:pPr>
        <w:ind w:left="1800" w:hanging="360"/>
      </w:pPr>
    </w:lvl>
    <w:lvl w:ilvl="2" w:tplc="63204432">
      <w:start w:val="1"/>
      <w:numFmt w:val="lowerRoman"/>
      <w:lvlText w:val="%3."/>
      <w:lvlJc w:val="right"/>
      <w:pPr>
        <w:ind w:left="2520" w:hanging="180"/>
      </w:pPr>
    </w:lvl>
    <w:lvl w:ilvl="3" w:tplc="8E7008F6">
      <w:start w:val="1"/>
      <w:numFmt w:val="decimal"/>
      <w:lvlText w:val="%4."/>
      <w:lvlJc w:val="left"/>
      <w:pPr>
        <w:ind w:left="3240" w:hanging="360"/>
      </w:pPr>
    </w:lvl>
    <w:lvl w:ilvl="4" w:tplc="37CCDC8C">
      <w:start w:val="1"/>
      <w:numFmt w:val="lowerLetter"/>
      <w:lvlText w:val="%5."/>
      <w:lvlJc w:val="left"/>
      <w:pPr>
        <w:ind w:left="3960" w:hanging="360"/>
      </w:pPr>
    </w:lvl>
    <w:lvl w:ilvl="5" w:tplc="9C141906">
      <w:start w:val="1"/>
      <w:numFmt w:val="lowerRoman"/>
      <w:lvlText w:val="%6."/>
      <w:lvlJc w:val="right"/>
      <w:pPr>
        <w:ind w:left="4680" w:hanging="180"/>
      </w:pPr>
    </w:lvl>
    <w:lvl w:ilvl="6" w:tplc="3FF60CDE">
      <w:start w:val="1"/>
      <w:numFmt w:val="decimal"/>
      <w:lvlText w:val="%7."/>
      <w:lvlJc w:val="left"/>
      <w:pPr>
        <w:ind w:left="5400" w:hanging="360"/>
      </w:pPr>
    </w:lvl>
    <w:lvl w:ilvl="7" w:tplc="03EAA48C">
      <w:start w:val="1"/>
      <w:numFmt w:val="lowerLetter"/>
      <w:lvlText w:val="%8."/>
      <w:lvlJc w:val="left"/>
      <w:pPr>
        <w:ind w:left="6120" w:hanging="360"/>
      </w:pPr>
    </w:lvl>
    <w:lvl w:ilvl="8" w:tplc="323A641A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3A96EDF"/>
    <w:multiLevelType w:val="multilevel"/>
    <w:tmpl w:val="5D04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635076"/>
    <w:multiLevelType w:val="hybridMultilevel"/>
    <w:tmpl w:val="274E6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A725A7"/>
    <w:multiLevelType w:val="multilevel"/>
    <w:tmpl w:val="79C4C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060F23"/>
    <w:multiLevelType w:val="multilevel"/>
    <w:tmpl w:val="E2CA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5E1431"/>
    <w:multiLevelType w:val="multilevel"/>
    <w:tmpl w:val="9E2C9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B06146"/>
    <w:multiLevelType w:val="hybridMultilevel"/>
    <w:tmpl w:val="79D0B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674F16"/>
    <w:multiLevelType w:val="multilevel"/>
    <w:tmpl w:val="A4AC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4A79B3"/>
    <w:multiLevelType w:val="multilevel"/>
    <w:tmpl w:val="2328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1759"/>
    <w:rsid w:val="00044A64"/>
    <w:rsid w:val="000D1759"/>
    <w:rsid w:val="00372B1A"/>
    <w:rsid w:val="003737F1"/>
    <w:rsid w:val="0039565C"/>
    <w:rsid w:val="004A18A6"/>
    <w:rsid w:val="004D0CA6"/>
    <w:rsid w:val="005A3F02"/>
    <w:rsid w:val="005F36BC"/>
    <w:rsid w:val="005F47B5"/>
    <w:rsid w:val="006121C7"/>
    <w:rsid w:val="006F3444"/>
    <w:rsid w:val="00725E85"/>
    <w:rsid w:val="00843D28"/>
    <w:rsid w:val="008830F4"/>
    <w:rsid w:val="009215F6"/>
    <w:rsid w:val="00B148E1"/>
    <w:rsid w:val="00B937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5F6"/>
  </w:style>
  <w:style w:type="paragraph" w:styleId="Heading2">
    <w:name w:val="heading 2"/>
    <w:basedOn w:val="Normal"/>
    <w:link w:val="Heading2Char"/>
    <w:uiPriority w:val="9"/>
    <w:qFormat/>
    <w:rsid w:val="005F47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5F47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D1759"/>
    <w:rPr>
      <w:b/>
      <w:bCs/>
    </w:rPr>
  </w:style>
  <w:style w:type="table" w:styleId="TableGrid">
    <w:name w:val="Table Grid"/>
    <w:basedOn w:val="TableNormal"/>
    <w:uiPriority w:val="39"/>
    <w:rsid w:val="000D17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F47B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F47B5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F47B5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Emphasis">
    <w:name w:val="Emphasis"/>
    <w:basedOn w:val="DefaultParagraphFont"/>
    <w:uiPriority w:val="20"/>
    <w:qFormat/>
    <w:rsid w:val="005F47B5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5F47B5"/>
  </w:style>
  <w:style w:type="paragraph" w:styleId="Header">
    <w:name w:val="header"/>
    <w:basedOn w:val="Normal"/>
    <w:link w:val="HeaderChar"/>
    <w:uiPriority w:val="99"/>
    <w:semiHidden/>
    <w:unhideWhenUsed/>
    <w:rsid w:val="00373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737F1"/>
  </w:style>
  <w:style w:type="paragraph" w:styleId="Footer">
    <w:name w:val="footer"/>
    <w:basedOn w:val="Normal"/>
    <w:link w:val="FooterChar"/>
    <w:uiPriority w:val="99"/>
    <w:unhideWhenUsed/>
    <w:rsid w:val="00373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7F1"/>
  </w:style>
  <w:style w:type="paragraph" w:styleId="BalloonText">
    <w:name w:val="Balloon Text"/>
    <w:basedOn w:val="Normal"/>
    <w:link w:val="BalloonTextChar"/>
    <w:uiPriority w:val="99"/>
    <w:semiHidden/>
    <w:unhideWhenUsed/>
    <w:rsid w:val="00372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B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40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00BB7C-2C4F-4268-BF14-1B08FE57A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salman faris r</dc:creator>
  <cp:lastModifiedBy>salman faris r</cp:lastModifiedBy>
  <cp:revision>22</cp:revision>
  <dcterms:created xsi:type="dcterms:W3CDTF">2025-05-07T13:01:00Z</dcterms:created>
  <dcterms:modified xsi:type="dcterms:W3CDTF">2025-05-07T15:44:00Z</dcterms:modified>
</cp:coreProperties>
</file>