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0F3" w:rsidRDefault="004D00F3" w:rsidP="004D00F3">
      <w:pPr>
        <w:pStyle w:val="NormalWeb"/>
        <w:jc w:val="center"/>
        <w:rPr>
          <w:b/>
          <w:sz w:val="36"/>
        </w:rPr>
      </w:pPr>
      <w:r w:rsidRPr="00C14A78">
        <w:rPr>
          <w:b/>
          <w:sz w:val="36"/>
        </w:rPr>
        <w:t>Phase 3: Implementation of Project</w:t>
      </w:r>
    </w:p>
    <w:p w:rsidR="004D00F3" w:rsidRDefault="004D00F3" w:rsidP="004D00F3">
      <w:pPr>
        <w:pStyle w:val="NormalWeb"/>
        <w:jc w:val="center"/>
        <w:rPr>
          <w:b/>
          <w:sz w:val="26"/>
        </w:rPr>
      </w:pPr>
      <w:r>
        <w:rPr>
          <w:b/>
          <w:sz w:val="26"/>
        </w:rPr>
        <w:t xml:space="preserve">Title: </w:t>
      </w:r>
      <w:r w:rsidRPr="00C14A78">
        <w:rPr>
          <w:b/>
          <w:sz w:val="26"/>
        </w:rPr>
        <w:t xml:space="preserve">Natural Disaster </w:t>
      </w:r>
      <w:r>
        <w:rPr>
          <w:b/>
          <w:sz w:val="26"/>
        </w:rPr>
        <w:t>Prediction and Management</w:t>
      </w:r>
    </w:p>
    <w:p w:rsidR="001336B1" w:rsidRPr="00E13835" w:rsidRDefault="001336B1" w:rsidP="001336B1">
      <w:pPr>
        <w:spacing w:before="240" w:after="159" w:line="276" w:lineRule="auto"/>
        <w:rPr>
          <w:rStyle w:val="SubtleEmphasis"/>
          <w:rFonts w:ascii="Aptos" w:eastAsia="Aptos" w:hAnsi="Aptos" w:cs="Aptos"/>
          <w:i w:val="0"/>
          <w:iCs w:val="0"/>
          <w:sz w:val="28"/>
          <w:szCs w:val="28"/>
        </w:rPr>
      </w:pPr>
      <w:bookmarkStart w:id="0" w:name="_GoBack"/>
      <w:bookmarkEnd w:id="0"/>
      <w:r>
        <w:rPr>
          <w:rFonts w:ascii="Aptos" w:eastAsia="Aptos" w:hAnsi="Aptos" w:cs="Aptos"/>
          <w:b/>
          <w:bCs/>
          <w:sz w:val="28"/>
          <w:szCs w:val="28"/>
        </w:rPr>
        <w:t xml:space="preserve">Name: </w:t>
      </w:r>
      <w:r>
        <w:rPr>
          <w:rFonts w:ascii="Aptos" w:eastAsia="Aptos" w:hAnsi="Aptos" w:cs="Aptos"/>
          <w:sz w:val="28"/>
          <w:szCs w:val="28"/>
        </w:rPr>
        <w:t xml:space="preserve">Salman </w:t>
      </w:r>
      <w:proofErr w:type="spellStart"/>
      <w:proofErr w:type="gramStart"/>
      <w:r>
        <w:rPr>
          <w:rFonts w:ascii="Aptos" w:eastAsia="Aptos" w:hAnsi="Aptos" w:cs="Aptos"/>
          <w:sz w:val="28"/>
          <w:szCs w:val="28"/>
        </w:rPr>
        <w:t>Faris</w:t>
      </w:r>
      <w:proofErr w:type="spellEnd"/>
      <w:r>
        <w:rPr>
          <w:rFonts w:ascii="Aptos" w:eastAsia="Aptos" w:hAnsi="Aptos" w:cs="Aptos"/>
          <w:sz w:val="28"/>
          <w:szCs w:val="28"/>
        </w:rPr>
        <w:t xml:space="preserve"> .R</w:t>
      </w:r>
      <w:proofErr w:type="gramEnd"/>
    </w:p>
    <w:p w:rsidR="001336B1" w:rsidRDefault="001336B1" w:rsidP="001336B1">
      <w:pPr>
        <w:spacing w:before="240" w:after="159" w:line="276" w:lineRule="auto"/>
        <w:rPr>
          <w:rFonts w:ascii="Aptos" w:eastAsia="Aptos" w:hAnsi="Aptos" w:cs="Aptos"/>
          <w:sz w:val="28"/>
          <w:szCs w:val="28"/>
        </w:rPr>
      </w:pPr>
      <w:proofErr w:type="spellStart"/>
      <w:r>
        <w:rPr>
          <w:rFonts w:ascii="Aptos" w:eastAsia="Aptos" w:hAnsi="Aptos" w:cs="Aptos"/>
          <w:b/>
          <w:bCs/>
          <w:sz w:val="28"/>
          <w:szCs w:val="28"/>
        </w:rPr>
        <w:t>Reg</w:t>
      </w:r>
      <w:proofErr w:type="spellEnd"/>
      <w:r>
        <w:rPr>
          <w:rFonts w:ascii="Aptos" w:eastAsia="Aptos" w:hAnsi="Aptos" w:cs="Aptos"/>
          <w:b/>
          <w:bCs/>
          <w:sz w:val="28"/>
          <w:szCs w:val="28"/>
        </w:rPr>
        <w:t xml:space="preserve"> No: </w:t>
      </w:r>
      <w:r>
        <w:rPr>
          <w:rFonts w:ascii="Aptos" w:eastAsia="Aptos" w:hAnsi="Aptos" w:cs="Aptos"/>
          <w:sz w:val="28"/>
          <w:szCs w:val="28"/>
        </w:rPr>
        <w:t>311623243044</w:t>
      </w:r>
    </w:p>
    <w:p w:rsidR="001336B1" w:rsidRDefault="001336B1" w:rsidP="001336B1">
      <w:pPr>
        <w:spacing w:before="240" w:after="159" w:line="276" w:lineRule="auto"/>
        <w:rPr>
          <w:rFonts w:eastAsiaTheme="minorEastAsia"/>
          <w:sz w:val="24"/>
          <w:szCs w:val="24"/>
        </w:rPr>
      </w:pPr>
      <w:r>
        <w:rPr>
          <w:rFonts w:ascii="Aptos" w:eastAsia="Aptos" w:hAnsi="Aptos" w:cs="Aptos"/>
          <w:b/>
          <w:bCs/>
          <w:sz w:val="28"/>
          <w:szCs w:val="28"/>
        </w:rPr>
        <w:t xml:space="preserve">Department: </w:t>
      </w:r>
      <w:proofErr w:type="spellStart"/>
      <w:proofErr w:type="gramStart"/>
      <w:r>
        <w:rPr>
          <w:rFonts w:ascii="Aptos" w:eastAsia="Aptos" w:hAnsi="Aptos" w:cs="Aptos"/>
          <w:sz w:val="28"/>
          <w:szCs w:val="28"/>
        </w:rPr>
        <w:t>B.Tech</w:t>
      </w:r>
      <w:proofErr w:type="spellEnd"/>
      <w:proofErr w:type="gramEnd"/>
      <w:r>
        <w:rPr>
          <w:rFonts w:ascii="Aptos" w:eastAsia="Aptos" w:hAnsi="Aptos" w:cs="Aptos"/>
          <w:sz w:val="28"/>
          <w:szCs w:val="28"/>
        </w:rPr>
        <w:t xml:space="preserve"> - Artificial Intelligence and Data Science</w:t>
      </w:r>
    </w:p>
    <w:p w:rsidR="001336B1" w:rsidRDefault="001336B1" w:rsidP="001336B1">
      <w:pPr>
        <w:spacing w:before="240" w:after="159" w:line="276" w:lineRule="auto"/>
      </w:pPr>
      <w:r>
        <w:rPr>
          <w:rFonts w:ascii="Aptos" w:eastAsia="Aptos" w:hAnsi="Aptos" w:cs="Aptos"/>
          <w:b/>
          <w:bCs/>
          <w:sz w:val="28"/>
          <w:szCs w:val="28"/>
        </w:rPr>
        <w:t xml:space="preserve">college </w:t>
      </w:r>
      <w:proofErr w:type="gramStart"/>
      <w:r>
        <w:rPr>
          <w:rFonts w:ascii="Aptos" w:eastAsia="Aptos" w:hAnsi="Aptos" w:cs="Aptos"/>
          <w:b/>
          <w:bCs/>
          <w:sz w:val="28"/>
          <w:szCs w:val="28"/>
        </w:rPr>
        <w:t>code :</w:t>
      </w:r>
      <w:proofErr w:type="gramEnd"/>
      <w:r>
        <w:rPr>
          <w:rFonts w:ascii="Aptos" w:eastAsia="Aptos" w:hAnsi="Aptos" w:cs="Aptos"/>
          <w:sz w:val="28"/>
          <w:szCs w:val="28"/>
        </w:rPr>
        <w:t xml:space="preserve"> 3116</w:t>
      </w:r>
    </w:p>
    <w:p w:rsidR="001336B1" w:rsidRDefault="001336B1" w:rsidP="001336B1">
      <w:pPr>
        <w:spacing w:before="240" w:after="159" w:line="276" w:lineRule="auto"/>
      </w:pPr>
      <w:r>
        <w:rPr>
          <w:rFonts w:ascii="Aptos" w:eastAsia="Aptos" w:hAnsi="Aptos" w:cs="Aptos"/>
          <w:b/>
          <w:bCs/>
          <w:sz w:val="28"/>
          <w:szCs w:val="28"/>
        </w:rPr>
        <w:t xml:space="preserve">college </w:t>
      </w:r>
      <w:proofErr w:type="gramStart"/>
      <w:r>
        <w:rPr>
          <w:rFonts w:ascii="Aptos" w:eastAsia="Aptos" w:hAnsi="Aptos" w:cs="Aptos"/>
          <w:b/>
          <w:bCs/>
          <w:sz w:val="28"/>
          <w:szCs w:val="28"/>
        </w:rPr>
        <w:t>name :</w:t>
      </w:r>
      <w:proofErr w:type="gramEnd"/>
      <w:r>
        <w:rPr>
          <w:rFonts w:ascii="Aptos" w:eastAsia="Aptos" w:hAnsi="Aptos" w:cs="Aptos"/>
          <w:sz w:val="28"/>
          <w:szCs w:val="28"/>
        </w:rPr>
        <w:t xml:space="preserve"> </w:t>
      </w:r>
      <w:proofErr w:type="spellStart"/>
      <w:r>
        <w:rPr>
          <w:rFonts w:ascii="Aptos" w:eastAsia="Aptos" w:hAnsi="Aptos" w:cs="Aptos"/>
          <w:sz w:val="28"/>
          <w:szCs w:val="28"/>
        </w:rPr>
        <w:t>Misrimal</w:t>
      </w:r>
      <w:proofErr w:type="spellEnd"/>
      <w:r>
        <w:rPr>
          <w:rFonts w:ascii="Aptos" w:eastAsia="Aptos" w:hAnsi="Aptos" w:cs="Aptos"/>
          <w:sz w:val="28"/>
          <w:szCs w:val="28"/>
        </w:rPr>
        <w:t xml:space="preserve"> </w:t>
      </w:r>
      <w:proofErr w:type="spellStart"/>
      <w:r>
        <w:rPr>
          <w:rFonts w:ascii="Aptos" w:eastAsia="Aptos" w:hAnsi="Aptos" w:cs="Aptos"/>
          <w:sz w:val="28"/>
          <w:szCs w:val="28"/>
        </w:rPr>
        <w:t>Navajee</w:t>
      </w:r>
      <w:proofErr w:type="spellEnd"/>
      <w:r>
        <w:rPr>
          <w:rFonts w:ascii="Aptos" w:eastAsia="Aptos" w:hAnsi="Aptos" w:cs="Aptos"/>
          <w:sz w:val="28"/>
          <w:szCs w:val="28"/>
        </w:rPr>
        <w:t xml:space="preserve"> </w:t>
      </w:r>
      <w:proofErr w:type="spellStart"/>
      <w:r>
        <w:rPr>
          <w:rFonts w:ascii="Aptos" w:eastAsia="Aptos" w:hAnsi="Aptos" w:cs="Aptos"/>
          <w:sz w:val="28"/>
          <w:szCs w:val="28"/>
        </w:rPr>
        <w:t>Munoth</w:t>
      </w:r>
      <w:proofErr w:type="spellEnd"/>
      <w:r>
        <w:rPr>
          <w:rFonts w:ascii="Aptos" w:eastAsia="Aptos" w:hAnsi="Aptos" w:cs="Aptos"/>
          <w:sz w:val="28"/>
          <w:szCs w:val="28"/>
        </w:rPr>
        <w:t xml:space="preserve"> Jain Engineering college</w:t>
      </w:r>
    </w:p>
    <w:p w:rsidR="001336B1" w:rsidRDefault="001336B1" w:rsidP="001336B1">
      <w:pPr>
        <w:spacing w:before="240" w:after="159" w:line="276" w:lineRule="auto"/>
      </w:pPr>
      <w:r>
        <w:rPr>
          <w:rFonts w:ascii="Aptos" w:eastAsia="Aptos" w:hAnsi="Aptos" w:cs="Aptos"/>
          <w:b/>
          <w:bCs/>
          <w:sz w:val="28"/>
          <w:szCs w:val="28"/>
        </w:rPr>
        <w:t xml:space="preserve">Date of </w:t>
      </w:r>
      <w:proofErr w:type="gramStart"/>
      <w:r>
        <w:rPr>
          <w:rFonts w:ascii="Aptos" w:eastAsia="Aptos" w:hAnsi="Aptos" w:cs="Aptos"/>
          <w:b/>
          <w:bCs/>
          <w:sz w:val="28"/>
          <w:szCs w:val="28"/>
        </w:rPr>
        <w:t>Submission :</w:t>
      </w:r>
      <w:proofErr w:type="gramEnd"/>
      <w:r>
        <w:rPr>
          <w:rFonts w:ascii="Aptos" w:eastAsia="Aptos" w:hAnsi="Aptos" w:cs="Aptos"/>
          <w:b/>
          <w:bCs/>
          <w:sz w:val="28"/>
          <w:szCs w:val="28"/>
        </w:rPr>
        <w:t xml:space="preserve"> </w:t>
      </w:r>
      <w:r>
        <w:rPr>
          <w:rFonts w:ascii="Aptos" w:eastAsia="Aptos" w:hAnsi="Aptos" w:cs="Aptos"/>
          <w:sz w:val="28"/>
          <w:szCs w:val="28"/>
        </w:rPr>
        <w:t>23 - 04 - 2025</w:t>
      </w:r>
    </w:p>
    <w:p w:rsidR="001336B1" w:rsidRDefault="001336B1" w:rsidP="001336B1">
      <w:pPr>
        <w:pStyle w:val="NormalWeb"/>
        <w:rPr>
          <w:b/>
        </w:rPr>
      </w:pPr>
    </w:p>
    <w:p w:rsidR="001336B1" w:rsidRPr="00C14A78" w:rsidRDefault="001336B1" w:rsidP="001336B1">
      <w:pPr>
        <w:pStyle w:val="NormalWeb"/>
        <w:rPr>
          <w:b/>
          <w:sz w:val="40"/>
        </w:rPr>
      </w:pPr>
      <w:r w:rsidRPr="00C14A78">
        <w:rPr>
          <w:b/>
          <w:sz w:val="40"/>
        </w:rPr>
        <w:t>Objective:</w:t>
      </w:r>
    </w:p>
    <w:p w:rsidR="001336B1" w:rsidRDefault="001336B1" w:rsidP="001336B1">
      <w:r>
        <w:t>The aim is to bring to life the essential elements of the AI-based Natural Disaster Forecasting and Management System, following the concepts and inventive strategies introduced in Phase 2. This stage involves creating AI models for disaster prediction, risk evaluation tools, alert systems, and user-facing platforms, along with integrating preliminary data protection mechanisms.</w:t>
      </w:r>
    </w:p>
    <w:p w:rsidR="001336B1" w:rsidRPr="00C14A78" w:rsidRDefault="001336B1" w:rsidP="001336B1">
      <w:pPr>
        <w:pStyle w:val="NormalWeb"/>
        <w:rPr>
          <w:b/>
          <w:sz w:val="30"/>
        </w:rPr>
      </w:pPr>
      <w:proofErr w:type="gramStart"/>
      <w:r w:rsidRPr="00C14A78">
        <w:rPr>
          <w:b/>
          <w:sz w:val="30"/>
        </w:rPr>
        <w:t>AI  Model</w:t>
      </w:r>
      <w:proofErr w:type="gramEnd"/>
      <w:r w:rsidRPr="00C14A78">
        <w:rPr>
          <w:b/>
          <w:sz w:val="30"/>
        </w:rPr>
        <w:t xml:space="preserve"> Development</w:t>
      </w:r>
    </w:p>
    <w:p w:rsidR="001336B1" w:rsidRDefault="001336B1" w:rsidP="001336B1">
      <w:pPr>
        <w:pStyle w:val="NormalWeb"/>
      </w:pPr>
      <w:r>
        <w:t>Overview The system leverages AI to anticipate natural disasters such as earthquakes, floods, and heatwaves using algorithms trained on both past and live data.</w:t>
      </w:r>
    </w:p>
    <w:p w:rsidR="001336B1" w:rsidRPr="00C14A78" w:rsidRDefault="001336B1" w:rsidP="001336B1">
      <w:pPr>
        <w:pStyle w:val="NormalWeb"/>
        <w:rPr>
          <w:b/>
          <w:sz w:val="26"/>
        </w:rPr>
      </w:pPr>
      <w:r w:rsidRPr="00C14A78">
        <w:rPr>
          <w:b/>
          <w:sz w:val="26"/>
        </w:rPr>
        <w:t>Implementation</w:t>
      </w:r>
    </w:p>
    <w:p w:rsidR="001336B1" w:rsidRDefault="001336B1" w:rsidP="001336B1">
      <w:pPr>
        <w:pStyle w:val="NormalWeb"/>
        <w:numPr>
          <w:ilvl w:val="0"/>
          <w:numId w:val="2"/>
        </w:numPr>
      </w:pPr>
      <w:r>
        <w:t>Earthquake Prediction: Use seismic datasets (e.g., USGS) to train models to detect early seismic patterns.</w:t>
      </w:r>
    </w:p>
    <w:p w:rsidR="001336B1" w:rsidRDefault="001336B1" w:rsidP="001336B1">
      <w:pPr>
        <w:pStyle w:val="NormalWeb"/>
        <w:numPr>
          <w:ilvl w:val="0"/>
          <w:numId w:val="2"/>
        </w:numPr>
      </w:pPr>
      <w:r>
        <w:t>Flood Prediction: Analyze rainfall patterns and water level data using Random Forest or LSTM models.</w:t>
      </w:r>
    </w:p>
    <w:p w:rsidR="001336B1" w:rsidRDefault="001336B1" w:rsidP="001336B1">
      <w:pPr>
        <w:pStyle w:val="NormalWeb"/>
        <w:numPr>
          <w:ilvl w:val="0"/>
          <w:numId w:val="2"/>
        </w:numPr>
      </w:pPr>
      <w:r>
        <w:t>Heatwave Prediction: Use weather parameters (temperature, humidity, wind) to predict heatwave alerts.</w:t>
      </w:r>
    </w:p>
    <w:p w:rsidR="001336B1" w:rsidRDefault="001336B1" w:rsidP="001336B1">
      <w:pPr>
        <w:pStyle w:val="NormalWeb"/>
      </w:pPr>
      <w:r>
        <w:t xml:space="preserve">Outcome </w:t>
      </w:r>
      <w:proofErr w:type="gramStart"/>
      <w:r>
        <w:t>By</w:t>
      </w:r>
      <w:proofErr w:type="gramEnd"/>
      <w:r>
        <w:t xml:space="preserve"> the end of this phase, the AI should offer basic disaster predictions, such as issuing alerts for high flood risk, possible heatwaves, and preliminary earthquake risk based on data.</w:t>
      </w:r>
    </w:p>
    <w:p w:rsidR="001336B1" w:rsidRDefault="001336B1" w:rsidP="001336B1">
      <w:pPr>
        <w:pStyle w:val="NormalWeb"/>
        <w:rPr>
          <w:sz w:val="26"/>
        </w:rPr>
      </w:pPr>
    </w:p>
    <w:p w:rsidR="001336B1" w:rsidRPr="00C14A78" w:rsidRDefault="001336B1" w:rsidP="001336B1">
      <w:pPr>
        <w:pStyle w:val="NormalWeb"/>
        <w:rPr>
          <w:b/>
          <w:sz w:val="30"/>
        </w:rPr>
      </w:pPr>
      <w:r w:rsidRPr="00C14A78">
        <w:rPr>
          <w:b/>
          <w:sz w:val="30"/>
        </w:rPr>
        <w:t>Alert and Notification System</w:t>
      </w:r>
    </w:p>
    <w:p w:rsidR="001336B1" w:rsidRDefault="001336B1" w:rsidP="001336B1">
      <w:pPr>
        <w:pStyle w:val="NormalWeb"/>
      </w:pPr>
      <w:r>
        <w:lastRenderedPageBreak/>
        <w:t>Overview The system must notify users about disaster risks using timely alerts through various channels.</w:t>
      </w:r>
    </w:p>
    <w:p w:rsidR="001336B1" w:rsidRDefault="001336B1" w:rsidP="001336B1">
      <w:pPr>
        <w:pStyle w:val="NormalWeb"/>
        <w:rPr>
          <w:b/>
          <w:sz w:val="26"/>
        </w:rPr>
      </w:pPr>
      <w:r w:rsidRPr="00C14A78">
        <w:rPr>
          <w:b/>
          <w:sz w:val="26"/>
        </w:rPr>
        <w:t>Implementation</w:t>
      </w:r>
    </w:p>
    <w:p w:rsidR="001336B1" w:rsidRDefault="001336B1" w:rsidP="001336B1">
      <w:pPr>
        <w:pStyle w:val="NormalWeb"/>
        <w:numPr>
          <w:ilvl w:val="0"/>
          <w:numId w:val="3"/>
        </w:numPr>
      </w:pPr>
      <w:r>
        <w:t>Multi-channel Warnings: Disseminate alerts through SMS, mobile applications, and email.</w:t>
      </w:r>
    </w:p>
    <w:p w:rsidR="001336B1" w:rsidRDefault="001336B1" w:rsidP="001336B1">
      <w:pPr>
        <w:pStyle w:val="NormalWeb"/>
        <w:numPr>
          <w:ilvl w:val="0"/>
          <w:numId w:val="3"/>
        </w:numPr>
      </w:pPr>
      <w:r>
        <w:t>Safety Instructions: Notifications will contain relevant evacuation or protection measures.</w:t>
      </w:r>
    </w:p>
    <w:p w:rsidR="001336B1" w:rsidRPr="00C14A78" w:rsidRDefault="001336B1" w:rsidP="001336B1">
      <w:pPr>
        <w:spacing w:before="100" w:beforeAutospacing="1" w:after="100" w:afterAutospacing="1" w:line="240" w:lineRule="auto"/>
        <w:rPr>
          <w:rFonts w:ascii="Times New Roman" w:eastAsia="Times New Roman" w:hAnsi="Times New Roman" w:cs="Times New Roman"/>
          <w:sz w:val="24"/>
          <w:szCs w:val="24"/>
          <w:lang w:val="en-US"/>
        </w:rPr>
      </w:pPr>
      <w:r w:rsidRPr="00C14A78">
        <w:rPr>
          <w:rFonts w:ascii="Times New Roman" w:eastAsia="Times New Roman" w:hAnsi="Times New Roman" w:cs="Times New Roman"/>
          <w:sz w:val="24"/>
          <w:szCs w:val="24"/>
          <w:lang w:val="en-US"/>
        </w:rPr>
        <w:t>Outcome Users receive early alerts based on AI predictions, improving disaster readiness. Alerts are simple, multilingual, and include safety actions.</w:t>
      </w:r>
    </w:p>
    <w:p w:rsidR="001336B1" w:rsidRDefault="001336B1" w:rsidP="001336B1">
      <w:pPr>
        <w:pStyle w:val="NormalWeb"/>
        <w:rPr>
          <w:b/>
          <w:sz w:val="26"/>
        </w:rPr>
      </w:pPr>
    </w:p>
    <w:p w:rsidR="001336B1" w:rsidRDefault="001336B1" w:rsidP="001336B1">
      <w:pPr>
        <w:pStyle w:val="NormalWeb"/>
        <w:rPr>
          <w:b/>
          <w:sz w:val="30"/>
        </w:rPr>
      </w:pPr>
      <w:r w:rsidRPr="00C14A78">
        <w:rPr>
          <w:b/>
          <w:sz w:val="30"/>
        </w:rPr>
        <w:t>Web Dashboard and User Interface</w:t>
      </w:r>
    </w:p>
    <w:p w:rsidR="001336B1" w:rsidRDefault="001336B1" w:rsidP="001336B1">
      <w:pPr>
        <w:pStyle w:val="NormalWeb"/>
      </w:pPr>
      <w:r>
        <w:t xml:space="preserve">Overview </w:t>
      </w:r>
      <w:proofErr w:type="gramStart"/>
      <w:r>
        <w:t>An</w:t>
      </w:r>
      <w:proofErr w:type="gramEnd"/>
      <w:r>
        <w:t xml:space="preserve"> interactive online platform will serve both general users and authorities, showing current threat levels and predictive analytics.</w:t>
      </w:r>
    </w:p>
    <w:p w:rsidR="001336B1" w:rsidRDefault="001336B1" w:rsidP="001336B1">
      <w:pPr>
        <w:pStyle w:val="NormalWeb"/>
        <w:rPr>
          <w:b/>
          <w:sz w:val="28"/>
        </w:rPr>
      </w:pPr>
      <w:r w:rsidRPr="00C14A78">
        <w:rPr>
          <w:b/>
          <w:sz w:val="28"/>
        </w:rPr>
        <w:t>Implementation</w:t>
      </w:r>
    </w:p>
    <w:p w:rsidR="001336B1" w:rsidRDefault="001336B1" w:rsidP="001336B1">
      <w:pPr>
        <w:pStyle w:val="NormalWeb"/>
        <w:numPr>
          <w:ilvl w:val="0"/>
          <w:numId w:val="1"/>
        </w:numPr>
      </w:pPr>
      <w:r>
        <w:t>Geo-Visual Map: Integration with Google Maps API for visualizing danger zones.</w:t>
      </w:r>
    </w:p>
    <w:p w:rsidR="001336B1" w:rsidRDefault="001336B1" w:rsidP="001336B1">
      <w:pPr>
        <w:pStyle w:val="NormalWeb"/>
        <w:numPr>
          <w:ilvl w:val="0"/>
          <w:numId w:val="1"/>
        </w:numPr>
      </w:pPr>
      <w:r>
        <w:t>Building Risk Evaluation: Allow users to assess structural vulnerability to seismic activity.</w:t>
      </w:r>
    </w:p>
    <w:p w:rsidR="001336B1" w:rsidRDefault="001336B1" w:rsidP="001336B1">
      <w:pPr>
        <w:pStyle w:val="NormalWeb"/>
        <w:numPr>
          <w:ilvl w:val="0"/>
          <w:numId w:val="1"/>
        </w:numPr>
      </w:pPr>
      <w:r>
        <w:t xml:space="preserve">Language Flexibility: Initially available in English, with multilingual support </w:t>
      </w:r>
      <w:proofErr w:type="gramStart"/>
      <w:r>
        <w:t>planned..</w:t>
      </w:r>
      <w:proofErr w:type="gramEnd"/>
    </w:p>
    <w:p w:rsidR="001336B1" w:rsidRDefault="001336B1" w:rsidP="001336B1">
      <w:pPr>
        <w:pStyle w:val="NormalWeb"/>
      </w:pPr>
      <w:r>
        <w:t>Outcome The dashboard becomes a real-time decision-support tool for communities and response agencies.</w:t>
      </w:r>
    </w:p>
    <w:p w:rsidR="001336B1" w:rsidRPr="00C14A78" w:rsidRDefault="001336B1" w:rsidP="001336B1">
      <w:pPr>
        <w:pStyle w:val="NormalWeb"/>
        <w:rPr>
          <w:b/>
          <w:sz w:val="30"/>
        </w:rPr>
      </w:pPr>
    </w:p>
    <w:p w:rsidR="001336B1" w:rsidRPr="00C14A78" w:rsidRDefault="001336B1" w:rsidP="001336B1">
      <w:pPr>
        <w:pStyle w:val="NormalWeb"/>
        <w:rPr>
          <w:b/>
          <w:sz w:val="32"/>
        </w:rPr>
      </w:pPr>
      <w:r w:rsidRPr="00C14A78">
        <w:rPr>
          <w:b/>
          <w:sz w:val="32"/>
        </w:rPr>
        <w:t>Data Security Implementation</w:t>
      </w:r>
    </w:p>
    <w:p w:rsidR="001336B1" w:rsidRDefault="001336B1" w:rsidP="001336B1">
      <w:pPr>
        <w:pStyle w:val="NormalWeb"/>
      </w:pPr>
      <w:r>
        <w:t>Overview Given the sensitivity of personal and environmental data, security measures are essential from the beginning.</w:t>
      </w:r>
    </w:p>
    <w:p w:rsidR="001336B1" w:rsidRPr="00C14A78" w:rsidRDefault="001336B1" w:rsidP="001336B1">
      <w:pPr>
        <w:pStyle w:val="NormalWeb"/>
        <w:rPr>
          <w:b/>
          <w:sz w:val="32"/>
        </w:rPr>
      </w:pPr>
      <w:r w:rsidRPr="00C14A78">
        <w:rPr>
          <w:b/>
          <w:sz w:val="32"/>
        </w:rPr>
        <w:t>Implementation</w:t>
      </w:r>
    </w:p>
    <w:p w:rsidR="001336B1" w:rsidRDefault="001336B1" w:rsidP="001336B1">
      <w:pPr>
        <w:pStyle w:val="NormalWeb"/>
        <w:numPr>
          <w:ilvl w:val="0"/>
          <w:numId w:val="4"/>
        </w:numPr>
      </w:pPr>
      <w:r>
        <w:t>Data Encryption: Basic encryption will be used to secure all inputs and stored details.</w:t>
      </w:r>
    </w:p>
    <w:p w:rsidR="001336B1" w:rsidRDefault="001336B1" w:rsidP="001336B1">
      <w:pPr>
        <w:pStyle w:val="NormalWeb"/>
        <w:numPr>
          <w:ilvl w:val="0"/>
          <w:numId w:val="4"/>
        </w:numPr>
      </w:pPr>
      <w:r>
        <w:t>Authorized Access: Restrict access to secure data repositories to verified personnel.</w:t>
      </w:r>
    </w:p>
    <w:p w:rsidR="001336B1" w:rsidRDefault="001336B1" w:rsidP="001336B1">
      <w:pPr>
        <w:spacing w:before="100" w:beforeAutospacing="1" w:after="100" w:afterAutospacing="1" w:line="240" w:lineRule="auto"/>
        <w:rPr>
          <w:rFonts w:ascii="Times New Roman" w:eastAsia="Times New Roman" w:hAnsi="Times New Roman" w:cs="Times New Roman"/>
          <w:sz w:val="24"/>
          <w:szCs w:val="24"/>
          <w:lang w:val="en-US"/>
        </w:rPr>
      </w:pPr>
      <w:r w:rsidRPr="00C14A78">
        <w:rPr>
          <w:rFonts w:ascii="Times New Roman" w:eastAsia="Times New Roman" w:hAnsi="Times New Roman" w:cs="Times New Roman"/>
          <w:sz w:val="24"/>
          <w:szCs w:val="24"/>
          <w:lang w:val="en-US"/>
        </w:rPr>
        <w:t>Outcome The platform ensures privacy and data integrity for all users and partners.</w:t>
      </w:r>
    </w:p>
    <w:p w:rsidR="001336B1" w:rsidRDefault="001336B1" w:rsidP="001336B1">
      <w:pPr>
        <w:pStyle w:val="NormalWeb"/>
        <w:rPr>
          <w:b/>
          <w:sz w:val="30"/>
        </w:rPr>
      </w:pPr>
    </w:p>
    <w:p w:rsidR="001336B1" w:rsidRPr="00C14A78" w:rsidRDefault="001336B1" w:rsidP="001336B1">
      <w:pPr>
        <w:pStyle w:val="NormalWeb"/>
        <w:rPr>
          <w:b/>
          <w:sz w:val="30"/>
        </w:rPr>
      </w:pPr>
      <w:r w:rsidRPr="00C14A78">
        <w:rPr>
          <w:b/>
          <w:sz w:val="30"/>
        </w:rPr>
        <w:t>Testing and Feedback Collection</w:t>
      </w:r>
    </w:p>
    <w:p w:rsidR="001336B1" w:rsidRDefault="001336B1" w:rsidP="001336B1">
      <w:pPr>
        <w:pStyle w:val="NormalWeb"/>
      </w:pPr>
      <w:r>
        <w:lastRenderedPageBreak/>
        <w:t>Overview User and technical testing will validate the solution and gather insights to shape future improvements.</w:t>
      </w:r>
    </w:p>
    <w:p w:rsidR="001336B1" w:rsidRPr="00C14A78" w:rsidRDefault="001336B1" w:rsidP="001336B1">
      <w:pPr>
        <w:pStyle w:val="NormalWeb"/>
        <w:rPr>
          <w:b/>
          <w:sz w:val="30"/>
        </w:rPr>
      </w:pPr>
      <w:r w:rsidRPr="00C14A78">
        <w:rPr>
          <w:b/>
          <w:sz w:val="30"/>
        </w:rPr>
        <w:t>Implementation</w:t>
      </w:r>
    </w:p>
    <w:p w:rsidR="001336B1" w:rsidRDefault="001336B1" w:rsidP="001336B1">
      <w:pPr>
        <w:pStyle w:val="NormalWeb"/>
        <w:numPr>
          <w:ilvl w:val="0"/>
          <w:numId w:val="5"/>
        </w:numPr>
      </w:pPr>
      <w:r>
        <w:t>Pilot Trials: Conduct trials in areas like Chennai and seismic zones in the Himalayas.</w:t>
      </w:r>
    </w:p>
    <w:p w:rsidR="001336B1" w:rsidRDefault="001336B1" w:rsidP="001336B1">
      <w:pPr>
        <w:pStyle w:val="NormalWeb"/>
        <w:numPr>
          <w:ilvl w:val="0"/>
          <w:numId w:val="5"/>
        </w:numPr>
      </w:pPr>
      <w:r>
        <w:t>User Feedback: Collect data on alert clarity, system functionality, and ease of use.</w:t>
      </w:r>
    </w:p>
    <w:p w:rsidR="001336B1" w:rsidRDefault="001336B1" w:rsidP="001336B1">
      <w:pPr>
        <w:pStyle w:val="NormalWeb"/>
      </w:pPr>
      <w:r>
        <w:t>Outcome Insights from users will support model refinement, feature enhancements, and improved engagement.</w:t>
      </w:r>
    </w:p>
    <w:p w:rsidR="001336B1" w:rsidRPr="00C14A78" w:rsidRDefault="001336B1" w:rsidP="001336B1">
      <w:pPr>
        <w:spacing w:before="100" w:beforeAutospacing="1" w:after="100" w:afterAutospacing="1" w:line="240" w:lineRule="auto"/>
        <w:rPr>
          <w:rFonts w:ascii="Times New Roman" w:eastAsia="Times New Roman" w:hAnsi="Times New Roman" w:cs="Times New Roman"/>
          <w:sz w:val="24"/>
          <w:szCs w:val="24"/>
          <w:lang w:val="en-US"/>
        </w:rPr>
      </w:pPr>
    </w:p>
    <w:p w:rsidR="001336B1" w:rsidRDefault="001336B1" w:rsidP="001336B1">
      <w:pPr>
        <w:pStyle w:val="NormalWeb"/>
        <w:rPr>
          <w:b/>
          <w:sz w:val="32"/>
        </w:rPr>
      </w:pPr>
      <w:r w:rsidRPr="00C14A78">
        <w:rPr>
          <w:b/>
          <w:sz w:val="32"/>
        </w:rPr>
        <w:t>Challenges and Solutions</w:t>
      </w:r>
      <w:r>
        <w:rPr>
          <w:b/>
          <w:sz w:val="32"/>
        </w:rPr>
        <w:t>:</w:t>
      </w:r>
    </w:p>
    <w:p w:rsidR="001336B1" w:rsidRDefault="001336B1" w:rsidP="001336B1">
      <w:pPr>
        <w:pStyle w:val="NormalWeb"/>
        <w:numPr>
          <w:ilvl w:val="0"/>
          <w:numId w:val="6"/>
        </w:numPr>
      </w:pPr>
      <w:r>
        <w:t>Model Precision Issue: The AI system might occasionally miss or misinterpret patterns. Remedy: Combine statistical models with AI algorithms and continuously retrain on updated datasets.</w:t>
      </w:r>
    </w:p>
    <w:p w:rsidR="001336B1" w:rsidRDefault="001336B1" w:rsidP="001336B1">
      <w:pPr>
        <w:pStyle w:val="NormalWeb"/>
        <w:numPr>
          <w:ilvl w:val="0"/>
          <w:numId w:val="6"/>
        </w:numPr>
      </w:pPr>
      <w:r>
        <w:t>User Engagement Issue: Alerts may be overlooked or misunderstood. Remedy: Simplify messages and include voice and visual aids for broader accessibility.</w:t>
      </w:r>
    </w:p>
    <w:p w:rsidR="001336B1" w:rsidRDefault="001336B1" w:rsidP="001336B1">
      <w:pPr>
        <w:pStyle w:val="NormalWeb"/>
        <w:numPr>
          <w:ilvl w:val="0"/>
          <w:numId w:val="6"/>
        </w:numPr>
      </w:pPr>
      <w:r>
        <w:t>Real-Time Data Access Issue: Not all data sources are readily available. Remedy: Use test datasets for now and integrate official APIs (IMD, USGS) in upcoming stages.</w:t>
      </w:r>
    </w:p>
    <w:p w:rsidR="001336B1" w:rsidRPr="00C14A78" w:rsidRDefault="001336B1" w:rsidP="001336B1">
      <w:pPr>
        <w:pStyle w:val="NormalWeb"/>
        <w:rPr>
          <w:b/>
          <w:sz w:val="32"/>
        </w:rPr>
      </w:pPr>
    </w:p>
    <w:p w:rsidR="001336B1" w:rsidRPr="00C14A78" w:rsidRDefault="001336B1" w:rsidP="001336B1">
      <w:pPr>
        <w:pStyle w:val="NormalWeb"/>
        <w:rPr>
          <w:b/>
          <w:sz w:val="32"/>
        </w:rPr>
      </w:pPr>
      <w:r w:rsidRPr="00C14A78">
        <w:rPr>
          <w:b/>
          <w:sz w:val="32"/>
        </w:rPr>
        <w:t>Outcomes of Phase 3</w:t>
      </w:r>
    </w:p>
    <w:p w:rsidR="001336B1" w:rsidRDefault="001336B1" w:rsidP="001336B1">
      <w:pPr>
        <w:pStyle w:val="NormalWeb"/>
        <w:numPr>
          <w:ilvl w:val="0"/>
          <w:numId w:val="7"/>
        </w:numPr>
      </w:pPr>
      <w:r>
        <w:t>Operational AI modules for predicting key natural disasters.</w:t>
      </w:r>
    </w:p>
    <w:p w:rsidR="001336B1" w:rsidRDefault="001336B1" w:rsidP="001336B1">
      <w:pPr>
        <w:pStyle w:val="NormalWeb"/>
        <w:numPr>
          <w:ilvl w:val="0"/>
          <w:numId w:val="7"/>
        </w:numPr>
      </w:pPr>
      <w:r>
        <w:t>Reliable notification system for disseminating warnings.</w:t>
      </w:r>
    </w:p>
    <w:p w:rsidR="001336B1" w:rsidRDefault="001336B1" w:rsidP="001336B1">
      <w:pPr>
        <w:pStyle w:val="NormalWeb"/>
        <w:numPr>
          <w:ilvl w:val="0"/>
          <w:numId w:val="7"/>
        </w:numPr>
      </w:pPr>
      <w:r>
        <w:t>Real-time dashboard for viewing risk data and building assessments.</w:t>
      </w:r>
    </w:p>
    <w:p w:rsidR="001336B1" w:rsidRDefault="001336B1" w:rsidP="001336B1">
      <w:pPr>
        <w:pStyle w:val="NormalWeb"/>
        <w:numPr>
          <w:ilvl w:val="0"/>
          <w:numId w:val="7"/>
        </w:numPr>
      </w:pPr>
      <w:r>
        <w:t>Secured user data through encryption.</w:t>
      </w:r>
    </w:p>
    <w:p w:rsidR="001336B1" w:rsidRDefault="001336B1" w:rsidP="001336B1">
      <w:pPr>
        <w:pStyle w:val="NormalWeb"/>
        <w:numPr>
          <w:ilvl w:val="0"/>
          <w:numId w:val="7"/>
        </w:numPr>
      </w:pPr>
      <w:r>
        <w:t>Feedback collected from early users to enhance development.</w:t>
      </w:r>
    </w:p>
    <w:p w:rsidR="001336B1" w:rsidRDefault="001336B1" w:rsidP="001336B1">
      <w:pPr>
        <w:pStyle w:val="NormalWeb"/>
        <w:rPr>
          <w:b/>
          <w:sz w:val="28"/>
        </w:rPr>
      </w:pPr>
    </w:p>
    <w:p w:rsidR="001336B1" w:rsidRPr="00C14A78" w:rsidRDefault="001336B1" w:rsidP="001336B1">
      <w:pPr>
        <w:pStyle w:val="NormalWeb"/>
        <w:rPr>
          <w:b/>
          <w:sz w:val="28"/>
        </w:rPr>
      </w:pPr>
      <w:r w:rsidRPr="00C14A78">
        <w:rPr>
          <w:b/>
          <w:sz w:val="28"/>
        </w:rPr>
        <w:t>Next Steps for Phase 4</w:t>
      </w:r>
    </w:p>
    <w:p w:rsidR="001336B1" w:rsidRDefault="001336B1" w:rsidP="001336B1">
      <w:pPr>
        <w:pStyle w:val="NormalWeb"/>
        <w:numPr>
          <w:ilvl w:val="0"/>
          <w:numId w:val="8"/>
        </w:numPr>
      </w:pPr>
      <w:r>
        <w:t>Enhance prediction models with real-time data feeds.</w:t>
      </w:r>
    </w:p>
    <w:p w:rsidR="001336B1" w:rsidRDefault="001336B1" w:rsidP="001336B1">
      <w:pPr>
        <w:pStyle w:val="NormalWeb"/>
        <w:numPr>
          <w:ilvl w:val="0"/>
          <w:numId w:val="8"/>
        </w:numPr>
      </w:pPr>
      <w:r>
        <w:t>Expand support for multiple languages and voice output.</w:t>
      </w:r>
    </w:p>
    <w:p w:rsidR="001336B1" w:rsidRDefault="001336B1" w:rsidP="001336B1">
      <w:pPr>
        <w:pStyle w:val="NormalWeb"/>
        <w:numPr>
          <w:ilvl w:val="0"/>
          <w:numId w:val="8"/>
        </w:numPr>
      </w:pPr>
      <w:r>
        <w:t>Establish collaborations with emergency services and local governance.</w:t>
      </w:r>
    </w:p>
    <w:p w:rsidR="001336B1" w:rsidRDefault="001336B1" w:rsidP="001336B1">
      <w:pPr>
        <w:pStyle w:val="NormalWeb"/>
        <w:numPr>
          <w:ilvl w:val="0"/>
          <w:numId w:val="8"/>
        </w:numPr>
      </w:pPr>
      <w:r>
        <w:t>Add visual analytics and trend monitoring features to the dashboard.</w:t>
      </w:r>
    </w:p>
    <w:p w:rsidR="001336B1" w:rsidRDefault="001336B1" w:rsidP="001336B1">
      <w:pPr>
        <w:spacing w:before="240" w:after="159" w:line="276" w:lineRule="auto"/>
        <w:rPr>
          <w:rFonts w:ascii="Aptos" w:eastAsia="Aptos" w:hAnsi="Aptos" w:cs="Aptos"/>
          <w:b/>
          <w:bCs/>
          <w:sz w:val="36"/>
          <w:szCs w:val="36"/>
        </w:rPr>
      </w:pPr>
    </w:p>
    <w:p w:rsidR="001336B1" w:rsidRDefault="001336B1" w:rsidP="001336B1">
      <w:pPr>
        <w:spacing w:before="240" w:after="159" w:line="276" w:lineRule="auto"/>
        <w:rPr>
          <w:rFonts w:ascii="Aptos" w:eastAsia="Aptos" w:hAnsi="Aptos" w:cs="Aptos"/>
          <w:b/>
          <w:bCs/>
          <w:sz w:val="36"/>
          <w:szCs w:val="36"/>
        </w:rPr>
      </w:pPr>
    </w:p>
    <w:p w:rsidR="001336B1" w:rsidRDefault="001336B1" w:rsidP="001336B1">
      <w:pPr>
        <w:spacing w:before="240" w:after="159" w:line="276" w:lineRule="auto"/>
        <w:rPr>
          <w:rFonts w:ascii="Aptos" w:eastAsia="Aptos" w:hAnsi="Aptos" w:cs="Aptos"/>
          <w:b/>
          <w:bCs/>
          <w:sz w:val="36"/>
          <w:szCs w:val="36"/>
        </w:rPr>
      </w:pPr>
    </w:p>
    <w:p w:rsidR="001336B1" w:rsidRDefault="001336B1" w:rsidP="001336B1">
      <w:pPr>
        <w:rPr>
          <w:rFonts w:eastAsiaTheme="minorEastAsia"/>
          <w:noProof/>
          <w:lang w:val="en-US"/>
        </w:rPr>
      </w:pPr>
      <w:r>
        <w:rPr>
          <w:noProof/>
          <w:lang w:val="en-US"/>
        </w:rPr>
        <w:lastRenderedPageBreak/>
        <mc:AlternateContent>
          <mc:Choice Requires="wps">
            <w:drawing>
              <wp:inline distT="0" distB="0" distL="0" distR="0" wp14:anchorId="4469496D" wp14:editId="1632BBA2">
                <wp:extent cx="304800" cy="304800"/>
                <wp:effectExtent l="0" t="0" r="0" b="0"/>
                <wp:docPr id="9" name="Rectangle 9" descr="blob:https://web.whatsapp.com/d0453e55-2b60-4ceb-90cc-f9078b220a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0F89" id="Rectangle 9" o:spid="_x0000_s1026" alt="blob:https://web.whatsapp.com/d0453e55-2b60-4ceb-90cc-f9078b220a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TblC/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Pr>
          <w:rFonts w:eastAsiaTheme="minorEastAsia"/>
          <w:noProof/>
          <w:lang w:val="en-US"/>
        </w:rPr>
        <w:drawing>
          <wp:inline distT="0" distB="0" distL="0" distR="0" wp14:anchorId="3354F1F2" wp14:editId="5CD29E50">
            <wp:extent cx="5591810" cy="259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9997" cy="2626593"/>
                    </a:xfrm>
                    <a:prstGeom prst="rect">
                      <a:avLst/>
                    </a:prstGeom>
                    <a:noFill/>
                  </pic:spPr>
                </pic:pic>
              </a:graphicData>
            </a:graphic>
          </wp:inline>
        </w:drawing>
      </w:r>
    </w:p>
    <w:p w:rsidR="001336B1" w:rsidRDefault="001336B1" w:rsidP="001336B1">
      <w:pPr>
        <w:rPr>
          <w:rFonts w:eastAsiaTheme="minorEastAsia"/>
          <w:noProof/>
          <w:lang w:val="en-US"/>
        </w:rPr>
      </w:pPr>
      <w:r>
        <w:rPr>
          <w:rFonts w:eastAsiaTheme="minorEastAsia"/>
          <w:noProof/>
          <w:lang w:val="en-US"/>
        </w:rPr>
        <w:drawing>
          <wp:inline distT="0" distB="0" distL="0" distR="0" wp14:anchorId="17105542" wp14:editId="68A3718F">
            <wp:extent cx="5562343" cy="2581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5611" cy="2587432"/>
                    </a:xfrm>
                    <a:prstGeom prst="rect">
                      <a:avLst/>
                    </a:prstGeom>
                    <a:noFill/>
                  </pic:spPr>
                </pic:pic>
              </a:graphicData>
            </a:graphic>
          </wp:inline>
        </w:drawing>
      </w:r>
    </w:p>
    <w:p w:rsidR="001336B1" w:rsidRDefault="001336B1" w:rsidP="001336B1">
      <w:pPr>
        <w:rPr>
          <w:rFonts w:eastAsiaTheme="minorEastAsia"/>
          <w:noProof/>
          <w:lang w:val="en-US"/>
        </w:rPr>
      </w:pPr>
      <w:r>
        <w:rPr>
          <w:rFonts w:eastAsiaTheme="minorEastAsia"/>
          <w:noProof/>
          <w:lang w:val="en-US"/>
        </w:rPr>
        <w:lastRenderedPageBreak/>
        <w:drawing>
          <wp:inline distT="0" distB="0" distL="0" distR="0" wp14:anchorId="614857B5" wp14:editId="2F59B603">
            <wp:extent cx="5638800" cy="261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670" cy="2622728"/>
                    </a:xfrm>
                    <a:prstGeom prst="rect">
                      <a:avLst/>
                    </a:prstGeom>
                    <a:noFill/>
                  </pic:spPr>
                </pic:pic>
              </a:graphicData>
            </a:graphic>
          </wp:inline>
        </w:drawing>
      </w:r>
      <w:r>
        <w:rPr>
          <w:rFonts w:eastAsiaTheme="minorEastAsia"/>
          <w:noProof/>
          <w:lang w:val="en-US"/>
        </w:rPr>
        <w:drawing>
          <wp:inline distT="0" distB="0" distL="0" distR="0" wp14:anchorId="1FA86337" wp14:editId="19F2EB75">
            <wp:extent cx="5448300" cy="252835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9324" cy="2538109"/>
                    </a:xfrm>
                    <a:prstGeom prst="rect">
                      <a:avLst/>
                    </a:prstGeom>
                    <a:noFill/>
                  </pic:spPr>
                </pic:pic>
              </a:graphicData>
            </a:graphic>
          </wp:inline>
        </w:drawing>
      </w:r>
    </w:p>
    <w:p w:rsidR="001336B1" w:rsidRDefault="001336B1" w:rsidP="001336B1">
      <w:pPr>
        <w:rPr>
          <w:rFonts w:eastAsiaTheme="minorEastAsia"/>
          <w:noProof/>
          <w:lang w:val="en-US"/>
        </w:rPr>
      </w:pPr>
      <w:r>
        <w:rPr>
          <w:rFonts w:eastAsiaTheme="minorEastAsia"/>
          <w:noProof/>
          <w:lang w:val="en-US"/>
        </w:rPr>
        <w:drawing>
          <wp:inline distT="0" distB="0" distL="0" distR="0" wp14:anchorId="173F9D01" wp14:editId="7E76FD5C">
            <wp:extent cx="5392264" cy="280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5058" cy="2816542"/>
                    </a:xfrm>
                    <a:prstGeom prst="rect">
                      <a:avLst/>
                    </a:prstGeom>
                    <a:noFill/>
                  </pic:spPr>
                </pic:pic>
              </a:graphicData>
            </a:graphic>
          </wp:inline>
        </w:drawing>
      </w:r>
    </w:p>
    <w:p w:rsidR="001336B1" w:rsidRDefault="001336B1" w:rsidP="001336B1">
      <w:pPr>
        <w:rPr>
          <w:rFonts w:eastAsiaTheme="minorEastAsia"/>
          <w:noProof/>
          <w:lang w:val="en-US"/>
        </w:rPr>
      </w:pPr>
    </w:p>
    <w:p w:rsidR="001336B1" w:rsidRDefault="001336B1" w:rsidP="001336B1">
      <w:pPr>
        <w:rPr>
          <w:rFonts w:eastAsiaTheme="minorEastAsia"/>
          <w:noProof/>
          <w:lang w:val="en-US"/>
        </w:rPr>
      </w:pPr>
    </w:p>
    <w:p w:rsidR="001336B1" w:rsidRDefault="001336B1" w:rsidP="001336B1">
      <w:pPr>
        <w:rPr>
          <w:rFonts w:eastAsiaTheme="minorEastAsia"/>
          <w:noProof/>
          <w:lang w:val="en-US"/>
        </w:rPr>
      </w:pPr>
      <w:r>
        <w:rPr>
          <w:rFonts w:eastAsiaTheme="minorEastAsia"/>
          <w:noProof/>
          <w:lang w:val="en-US"/>
        </w:rPr>
        <w:lastRenderedPageBreak/>
        <w:drawing>
          <wp:inline distT="0" distB="0" distL="0" distR="0" wp14:anchorId="35E2B5FF" wp14:editId="556CCFFA">
            <wp:extent cx="5562343" cy="25812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914" cy="2589893"/>
                    </a:xfrm>
                    <a:prstGeom prst="rect">
                      <a:avLst/>
                    </a:prstGeom>
                    <a:noFill/>
                  </pic:spPr>
                </pic:pic>
              </a:graphicData>
            </a:graphic>
          </wp:inline>
        </w:drawing>
      </w:r>
    </w:p>
    <w:p w:rsidR="001336B1" w:rsidRDefault="001336B1" w:rsidP="001336B1">
      <w:pPr>
        <w:rPr>
          <w:rFonts w:eastAsiaTheme="minorEastAsia"/>
          <w:noProof/>
          <w:lang w:val="en-US"/>
        </w:rPr>
      </w:pPr>
    </w:p>
    <w:p w:rsidR="001336B1" w:rsidRDefault="001336B1" w:rsidP="001336B1">
      <w:pPr>
        <w:rPr>
          <w:rFonts w:eastAsiaTheme="minorEastAsia"/>
          <w:noProof/>
          <w:lang w:val="en-US"/>
        </w:rPr>
      </w:pPr>
      <w:r>
        <w:rPr>
          <w:rFonts w:eastAsiaTheme="minorEastAsia"/>
          <w:noProof/>
          <w:lang w:val="en-US"/>
        </w:rPr>
        <w:drawing>
          <wp:inline distT="0" distB="0" distL="0" distR="0" wp14:anchorId="4A738994" wp14:editId="4D71D1D9">
            <wp:extent cx="5726116" cy="265727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249" cy="2681005"/>
                    </a:xfrm>
                    <a:prstGeom prst="rect">
                      <a:avLst/>
                    </a:prstGeom>
                    <a:noFill/>
                  </pic:spPr>
                </pic:pic>
              </a:graphicData>
            </a:graphic>
          </wp:inline>
        </w:drawing>
      </w:r>
    </w:p>
    <w:p w:rsidR="001336B1" w:rsidRDefault="001336B1" w:rsidP="001336B1">
      <w:pPr>
        <w:rPr>
          <w:rFonts w:eastAsiaTheme="minorEastAsia"/>
          <w:noProof/>
          <w:lang w:val="en-US"/>
        </w:rPr>
      </w:pPr>
      <w:r>
        <w:rPr>
          <w:rFonts w:eastAsiaTheme="minorEastAsia"/>
          <w:noProof/>
          <w:lang w:val="en-US"/>
        </w:rPr>
        <w:drawing>
          <wp:inline distT="0" distB="0" distL="0" distR="0" wp14:anchorId="228C5EEE" wp14:editId="7E2295EA">
            <wp:extent cx="5715000" cy="26521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946" cy="2661837"/>
                    </a:xfrm>
                    <a:prstGeom prst="rect">
                      <a:avLst/>
                    </a:prstGeom>
                    <a:noFill/>
                  </pic:spPr>
                </pic:pic>
              </a:graphicData>
            </a:graphic>
          </wp:inline>
        </w:drawing>
      </w:r>
    </w:p>
    <w:p w:rsidR="001336B1" w:rsidRDefault="001336B1" w:rsidP="001336B1">
      <w:pPr>
        <w:rPr>
          <w:rFonts w:eastAsiaTheme="minorEastAsia"/>
          <w:noProof/>
          <w:lang w:val="en-US"/>
        </w:rPr>
      </w:pPr>
    </w:p>
    <w:p w:rsidR="001336B1" w:rsidRDefault="001336B1" w:rsidP="001336B1">
      <w:pPr>
        <w:rPr>
          <w:rFonts w:eastAsiaTheme="minorEastAsia"/>
          <w:noProof/>
          <w:lang w:val="en-US"/>
        </w:rPr>
      </w:pPr>
      <w:r>
        <w:rPr>
          <w:rFonts w:eastAsiaTheme="minorEastAsia"/>
          <w:noProof/>
          <w:lang w:val="en-US"/>
        </w:rPr>
        <w:lastRenderedPageBreak/>
        <w:drawing>
          <wp:inline distT="0" distB="0" distL="0" distR="0" wp14:anchorId="0FDE40D3" wp14:editId="5C699A38">
            <wp:extent cx="523875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1123950"/>
                    </a:xfrm>
                    <a:prstGeom prst="rect">
                      <a:avLst/>
                    </a:prstGeom>
                    <a:noFill/>
                  </pic:spPr>
                </pic:pic>
              </a:graphicData>
            </a:graphic>
          </wp:inline>
        </w:drawing>
      </w:r>
    </w:p>
    <w:p w:rsidR="001336B1" w:rsidRDefault="001336B1" w:rsidP="001336B1">
      <w:pPr>
        <w:rPr>
          <w:rFonts w:eastAsiaTheme="minorEastAsia"/>
          <w:noProof/>
          <w:lang w:val="en-US"/>
        </w:rPr>
      </w:pPr>
      <w:r>
        <w:rPr>
          <w:rFonts w:eastAsiaTheme="minorEastAsia"/>
          <w:noProof/>
          <w:lang w:val="en-US"/>
        </w:rPr>
        <w:drawing>
          <wp:inline distT="0" distB="0" distL="0" distR="0" wp14:anchorId="5A4E3FB1" wp14:editId="06EE51FB">
            <wp:extent cx="5286213" cy="3800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8008" cy="3808955"/>
                    </a:xfrm>
                    <a:prstGeom prst="rect">
                      <a:avLst/>
                    </a:prstGeom>
                    <a:noFill/>
                  </pic:spPr>
                </pic:pic>
              </a:graphicData>
            </a:graphic>
          </wp:inline>
        </w:drawing>
      </w:r>
    </w:p>
    <w:p w:rsidR="001336B1" w:rsidRDefault="001336B1" w:rsidP="001336B1">
      <w:pPr>
        <w:rPr>
          <w:rFonts w:eastAsiaTheme="minorEastAsia"/>
          <w:noProof/>
          <w:lang w:val="en-US"/>
        </w:rPr>
      </w:pPr>
      <w:r>
        <w:rPr>
          <w:rFonts w:eastAsiaTheme="minorEastAsia"/>
          <w:noProof/>
          <w:lang w:val="en-US"/>
        </w:rPr>
        <w:drawing>
          <wp:inline distT="0" distB="0" distL="0" distR="0" wp14:anchorId="7FCBB424" wp14:editId="44CABE7E">
            <wp:extent cx="5313140" cy="33147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934" cy="3332663"/>
                    </a:xfrm>
                    <a:prstGeom prst="rect">
                      <a:avLst/>
                    </a:prstGeom>
                    <a:noFill/>
                  </pic:spPr>
                </pic:pic>
              </a:graphicData>
            </a:graphic>
          </wp:inline>
        </w:drawing>
      </w:r>
    </w:p>
    <w:p w:rsidR="001336B1" w:rsidRDefault="001336B1" w:rsidP="001336B1">
      <w:pPr>
        <w:rPr>
          <w:rFonts w:eastAsiaTheme="minorEastAsia"/>
          <w:noProof/>
          <w:lang w:val="en-US"/>
        </w:rPr>
      </w:pPr>
    </w:p>
    <w:p w:rsidR="001336B1" w:rsidRDefault="001336B1" w:rsidP="001336B1">
      <w:pPr>
        <w:rPr>
          <w:rFonts w:eastAsiaTheme="minorEastAsia"/>
          <w:noProof/>
          <w:lang w:val="en-US"/>
        </w:rPr>
      </w:pPr>
      <w:r>
        <w:rPr>
          <w:rFonts w:eastAsiaTheme="minorEastAsia"/>
          <w:noProof/>
          <w:lang w:val="en-US"/>
        </w:rPr>
        <w:lastRenderedPageBreak/>
        <w:drawing>
          <wp:inline distT="0" distB="0" distL="0" distR="0" wp14:anchorId="30FAB387" wp14:editId="1CC60E06">
            <wp:extent cx="5299554" cy="2123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0577" cy="2144411"/>
                    </a:xfrm>
                    <a:prstGeom prst="rect">
                      <a:avLst/>
                    </a:prstGeom>
                    <a:noFill/>
                  </pic:spPr>
                </pic:pic>
              </a:graphicData>
            </a:graphic>
          </wp:inline>
        </w:drawing>
      </w:r>
    </w:p>
    <w:p w:rsidR="001336B1" w:rsidRDefault="001336B1" w:rsidP="001336B1">
      <w:pPr>
        <w:spacing w:before="240" w:after="159" w:line="276" w:lineRule="auto"/>
        <w:rPr>
          <w:rFonts w:ascii="Aptos" w:eastAsia="Aptos" w:hAnsi="Aptos" w:cs="Aptos"/>
          <w:b/>
          <w:bCs/>
          <w:sz w:val="40"/>
          <w:szCs w:val="40"/>
        </w:rPr>
      </w:pPr>
      <w:r>
        <w:rPr>
          <w:rFonts w:ascii="Aptos" w:eastAsia="Aptos" w:hAnsi="Aptos" w:cs="Aptos"/>
          <w:b/>
          <w:bCs/>
          <w:sz w:val="36"/>
          <w:szCs w:val="36"/>
        </w:rPr>
        <w:t>Team Members:</w:t>
      </w:r>
    </w:p>
    <w:p w:rsidR="001336B1" w:rsidRDefault="001336B1" w:rsidP="001336B1">
      <w:pPr>
        <w:spacing w:before="240" w:after="240"/>
        <w:rPr>
          <w:rFonts w:eastAsiaTheme="minorEastAsia"/>
          <w:szCs w:val="24"/>
        </w:rPr>
      </w:pPr>
    </w:p>
    <w:p w:rsidR="001336B1" w:rsidRDefault="001336B1" w:rsidP="001336B1">
      <w:pPr>
        <w:pStyle w:val="ListParagraph"/>
        <w:numPr>
          <w:ilvl w:val="0"/>
          <w:numId w:val="9"/>
        </w:numPr>
        <w:spacing w:before="240" w:after="240" w:line="276" w:lineRule="auto"/>
        <w:rPr>
          <w:rFonts w:ascii="Aptos" w:eastAsia="Aptos" w:hAnsi="Aptos" w:cs="Aptos"/>
          <w:sz w:val="28"/>
          <w:szCs w:val="28"/>
        </w:rPr>
      </w:pPr>
      <w:proofErr w:type="spellStart"/>
      <w:r>
        <w:rPr>
          <w:rFonts w:ascii="Aptos" w:eastAsia="Aptos" w:hAnsi="Aptos" w:cs="Aptos"/>
          <w:sz w:val="28"/>
          <w:szCs w:val="28"/>
        </w:rPr>
        <w:t>Mayuri</w:t>
      </w:r>
      <w:proofErr w:type="spellEnd"/>
      <w:r>
        <w:rPr>
          <w:rFonts w:ascii="Aptos" w:eastAsia="Aptos" w:hAnsi="Aptos" w:cs="Aptos"/>
          <w:sz w:val="28"/>
          <w:szCs w:val="28"/>
        </w:rPr>
        <w:t xml:space="preserve"> </w:t>
      </w:r>
      <w:proofErr w:type="spellStart"/>
      <w:r>
        <w:rPr>
          <w:rFonts w:ascii="Aptos" w:eastAsia="Aptos" w:hAnsi="Aptos" w:cs="Aptos"/>
          <w:sz w:val="28"/>
          <w:szCs w:val="28"/>
        </w:rPr>
        <w:t>Thilak</w:t>
      </w:r>
      <w:proofErr w:type="spellEnd"/>
      <w:r>
        <w:rPr>
          <w:rFonts w:ascii="Aptos" w:eastAsia="Aptos" w:hAnsi="Aptos" w:cs="Aptos"/>
          <w:sz w:val="28"/>
          <w:szCs w:val="28"/>
        </w:rPr>
        <w:t xml:space="preserve"> - 311623243030</w:t>
      </w:r>
      <w:r>
        <w:tab/>
      </w:r>
    </w:p>
    <w:p w:rsidR="001336B1" w:rsidRDefault="001336B1" w:rsidP="001336B1">
      <w:pPr>
        <w:pStyle w:val="ListParagraph"/>
        <w:numPr>
          <w:ilvl w:val="0"/>
          <w:numId w:val="9"/>
        </w:numPr>
        <w:spacing w:before="240" w:after="240"/>
        <w:rPr>
          <w:rFonts w:ascii="Aptos" w:eastAsia="Aptos" w:hAnsi="Aptos" w:cs="Aptos"/>
          <w:sz w:val="28"/>
          <w:szCs w:val="28"/>
        </w:rPr>
      </w:pPr>
      <w:proofErr w:type="spellStart"/>
      <w:r>
        <w:rPr>
          <w:rFonts w:ascii="Aptos" w:eastAsia="Aptos" w:hAnsi="Aptos" w:cs="Aptos"/>
          <w:sz w:val="28"/>
          <w:szCs w:val="28"/>
        </w:rPr>
        <w:t>Sidharth</w:t>
      </w:r>
      <w:proofErr w:type="spellEnd"/>
      <w:r>
        <w:rPr>
          <w:rFonts w:ascii="Aptos" w:eastAsia="Aptos" w:hAnsi="Aptos" w:cs="Aptos"/>
          <w:sz w:val="28"/>
          <w:szCs w:val="28"/>
        </w:rPr>
        <w:t xml:space="preserve"> R – 311623243050</w:t>
      </w:r>
    </w:p>
    <w:p w:rsidR="001336B1" w:rsidRDefault="001336B1" w:rsidP="001336B1">
      <w:pPr>
        <w:pStyle w:val="ListParagraph"/>
        <w:numPr>
          <w:ilvl w:val="0"/>
          <w:numId w:val="9"/>
        </w:numPr>
        <w:spacing w:before="240" w:after="240"/>
        <w:rPr>
          <w:rFonts w:ascii="Aptos" w:eastAsia="Aptos" w:hAnsi="Aptos" w:cs="Aptos"/>
        </w:rPr>
      </w:pPr>
      <w:proofErr w:type="spellStart"/>
      <w:r>
        <w:rPr>
          <w:rFonts w:ascii="Aptos" w:eastAsia="Aptos" w:hAnsi="Aptos" w:cs="Aptos"/>
          <w:sz w:val="28"/>
          <w:szCs w:val="28"/>
        </w:rPr>
        <w:t>Mayuri</w:t>
      </w:r>
      <w:proofErr w:type="spellEnd"/>
      <w:r>
        <w:rPr>
          <w:rFonts w:ascii="Aptos" w:eastAsia="Aptos" w:hAnsi="Aptos" w:cs="Aptos"/>
          <w:sz w:val="28"/>
          <w:szCs w:val="28"/>
        </w:rPr>
        <w:t xml:space="preserve"> Thilak-311623243030</w:t>
      </w:r>
    </w:p>
    <w:p w:rsidR="001336B1" w:rsidRDefault="001336B1" w:rsidP="001336B1">
      <w:pPr>
        <w:pStyle w:val="ListParagraph"/>
        <w:numPr>
          <w:ilvl w:val="0"/>
          <w:numId w:val="9"/>
        </w:numPr>
        <w:spacing w:before="240" w:after="240"/>
        <w:rPr>
          <w:rFonts w:ascii="Aptos" w:eastAsia="Aptos" w:hAnsi="Aptos" w:cs="Aptos"/>
        </w:rPr>
      </w:pPr>
      <w:proofErr w:type="gramStart"/>
      <w:r>
        <w:rPr>
          <w:rFonts w:ascii="Aptos" w:eastAsia="Aptos" w:hAnsi="Aptos" w:cs="Aptos"/>
          <w:sz w:val="28"/>
          <w:szCs w:val="28"/>
        </w:rPr>
        <w:t>Praveen  S</w:t>
      </w:r>
      <w:proofErr w:type="gramEnd"/>
      <w:r>
        <w:rPr>
          <w:rFonts w:ascii="Aptos" w:eastAsia="Aptos" w:hAnsi="Aptos" w:cs="Aptos"/>
          <w:sz w:val="28"/>
          <w:szCs w:val="28"/>
        </w:rPr>
        <w:t>- 311623243037</w:t>
      </w:r>
    </w:p>
    <w:p w:rsidR="001336B1" w:rsidRDefault="001336B1" w:rsidP="001336B1">
      <w:pPr>
        <w:spacing w:before="240" w:after="159" w:line="276" w:lineRule="auto"/>
        <w:rPr>
          <w:rFonts w:ascii="Aptos" w:eastAsia="Aptos" w:hAnsi="Aptos" w:cs="Aptos"/>
        </w:rPr>
      </w:pPr>
    </w:p>
    <w:p w:rsidR="001336B1" w:rsidRPr="00090FA4" w:rsidRDefault="001336B1" w:rsidP="001336B1">
      <w:pPr>
        <w:rPr>
          <w:rFonts w:eastAsiaTheme="minorEastAsia"/>
          <w:noProof/>
          <w:lang w:val="en-US"/>
        </w:rPr>
      </w:pPr>
    </w:p>
    <w:p w:rsidR="001336B1" w:rsidRDefault="001336B1" w:rsidP="001336B1"/>
    <w:p w:rsidR="00D6255E" w:rsidRDefault="004D00F3"/>
    <w:sectPr w:rsidR="00D6255E" w:rsidSect="009312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AD0AD"/>
    <w:multiLevelType w:val="hybridMultilevel"/>
    <w:tmpl w:val="37C8801E"/>
    <w:lvl w:ilvl="0" w:tplc="8F30B532">
      <w:start w:val="1"/>
      <w:numFmt w:val="decimal"/>
      <w:lvlText w:val="%1."/>
      <w:lvlJc w:val="left"/>
      <w:pPr>
        <w:ind w:left="1080" w:hanging="360"/>
      </w:pPr>
    </w:lvl>
    <w:lvl w:ilvl="1" w:tplc="C6785FDC">
      <w:start w:val="1"/>
      <w:numFmt w:val="lowerLetter"/>
      <w:lvlText w:val="%2."/>
      <w:lvlJc w:val="left"/>
      <w:pPr>
        <w:ind w:left="1800" w:hanging="360"/>
      </w:pPr>
    </w:lvl>
    <w:lvl w:ilvl="2" w:tplc="14AEDBAC">
      <w:start w:val="1"/>
      <w:numFmt w:val="lowerRoman"/>
      <w:lvlText w:val="%3."/>
      <w:lvlJc w:val="right"/>
      <w:pPr>
        <w:ind w:left="2520" w:hanging="180"/>
      </w:pPr>
    </w:lvl>
    <w:lvl w:ilvl="3" w:tplc="D2D6F3CE">
      <w:start w:val="1"/>
      <w:numFmt w:val="decimal"/>
      <w:lvlText w:val="%4."/>
      <w:lvlJc w:val="left"/>
      <w:pPr>
        <w:ind w:left="3240" w:hanging="360"/>
      </w:pPr>
    </w:lvl>
    <w:lvl w:ilvl="4" w:tplc="A562332C">
      <w:start w:val="1"/>
      <w:numFmt w:val="lowerLetter"/>
      <w:lvlText w:val="%5."/>
      <w:lvlJc w:val="left"/>
      <w:pPr>
        <w:ind w:left="3960" w:hanging="360"/>
      </w:pPr>
    </w:lvl>
    <w:lvl w:ilvl="5" w:tplc="814CAF4C">
      <w:start w:val="1"/>
      <w:numFmt w:val="lowerRoman"/>
      <w:lvlText w:val="%6."/>
      <w:lvlJc w:val="right"/>
      <w:pPr>
        <w:ind w:left="4680" w:hanging="180"/>
      </w:pPr>
    </w:lvl>
    <w:lvl w:ilvl="6" w:tplc="A42E11DE">
      <w:start w:val="1"/>
      <w:numFmt w:val="decimal"/>
      <w:lvlText w:val="%7."/>
      <w:lvlJc w:val="left"/>
      <w:pPr>
        <w:ind w:left="5400" w:hanging="360"/>
      </w:pPr>
    </w:lvl>
    <w:lvl w:ilvl="7" w:tplc="E81E84CC">
      <w:start w:val="1"/>
      <w:numFmt w:val="lowerLetter"/>
      <w:lvlText w:val="%8."/>
      <w:lvlJc w:val="left"/>
      <w:pPr>
        <w:ind w:left="6120" w:hanging="360"/>
      </w:pPr>
    </w:lvl>
    <w:lvl w:ilvl="8" w:tplc="18DAC1D6">
      <w:start w:val="1"/>
      <w:numFmt w:val="lowerRoman"/>
      <w:lvlText w:val="%9."/>
      <w:lvlJc w:val="right"/>
      <w:pPr>
        <w:ind w:left="6840" w:hanging="180"/>
      </w:pPr>
    </w:lvl>
  </w:abstractNum>
  <w:abstractNum w:abstractNumId="1" w15:restartNumberingAfterBreak="0">
    <w:nsid w:val="11F179D8"/>
    <w:multiLevelType w:val="multilevel"/>
    <w:tmpl w:val="665A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E778A"/>
    <w:multiLevelType w:val="multilevel"/>
    <w:tmpl w:val="981A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67CB4"/>
    <w:multiLevelType w:val="multilevel"/>
    <w:tmpl w:val="C7E4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B577C8"/>
    <w:multiLevelType w:val="multilevel"/>
    <w:tmpl w:val="022CB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E39C9"/>
    <w:multiLevelType w:val="multilevel"/>
    <w:tmpl w:val="05A0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AD131D"/>
    <w:multiLevelType w:val="multilevel"/>
    <w:tmpl w:val="E134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416EF"/>
    <w:multiLevelType w:val="multilevel"/>
    <w:tmpl w:val="2866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CE002C"/>
    <w:multiLevelType w:val="multilevel"/>
    <w:tmpl w:val="987C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8"/>
  </w:num>
  <w:num w:numId="4">
    <w:abstractNumId w:val="6"/>
  </w:num>
  <w:num w:numId="5">
    <w:abstractNumId w:val="3"/>
  </w:num>
  <w:num w:numId="6">
    <w:abstractNumId w:val="5"/>
  </w:num>
  <w:num w:numId="7">
    <w:abstractNumId w:val="7"/>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6B1"/>
    <w:rsid w:val="001336B1"/>
    <w:rsid w:val="001457CD"/>
    <w:rsid w:val="004D00F3"/>
    <w:rsid w:val="00D82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6180"/>
  <w15:chartTrackingRefBased/>
  <w15:docId w15:val="{2FC22898-9426-41A9-9BD9-65848B15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6B1"/>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36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336B1"/>
    <w:pPr>
      <w:spacing w:line="278" w:lineRule="auto"/>
      <w:ind w:left="720"/>
      <w:contextualSpacing/>
    </w:pPr>
    <w:rPr>
      <w:rFonts w:eastAsiaTheme="minorEastAsia"/>
      <w:sz w:val="24"/>
      <w:szCs w:val="24"/>
      <w:lang w:val="en-US" w:eastAsia="ja-JP"/>
    </w:rPr>
  </w:style>
  <w:style w:type="character" w:styleId="SubtleEmphasis">
    <w:name w:val="Subtle Emphasis"/>
    <w:basedOn w:val="DefaultParagraphFont"/>
    <w:uiPriority w:val="19"/>
    <w:qFormat/>
    <w:rsid w:val="001336B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683</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2025-05-07T15:16:00Z</dcterms:created>
  <dcterms:modified xsi:type="dcterms:W3CDTF">2025-05-07T15:18:00Z</dcterms:modified>
</cp:coreProperties>
</file>