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  <w:ind w:left="1655" w:firstLine="0"/>
      </w:pPr>
      <w:r>
        <w:rPr>
          <w:color w:val="454545"/>
          <w:spacing w:val="6"/>
        </w:rPr>
        <w:t>Assignment</w:t>
      </w:r>
      <w:r>
        <w:rPr>
          <w:color w:val="454545"/>
          <w:spacing w:val="45"/>
        </w:rPr>
        <w:t> </w:t>
      </w:r>
      <w:r>
        <w:rPr>
          <w:color w:val="454545"/>
          <w:spacing w:val="-10"/>
        </w:rPr>
        <w:t>1</w:t>
      </w:r>
    </w:p>
    <w:p>
      <w:pPr>
        <w:pStyle w:val="BodyText"/>
        <w:spacing w:before="232"/>
        <w:ind w:left="0" w:firstLine="0"/>
      </w:pPr>
    </w:p>
    <w:p>
      <w:pPr>
        <w:pStyle w:val="BodyText"/>
        <w:spacing w:line="340" w:lineRule="auto" w:before="0"/>
        <w:ind w:left="35" w:firstLine="0"/>
      </w:pPr>
      <w:r>
        <w:rPr>
          <w:color w:val="454545"/>
          <w:w w:val="105"/>
        </w:rPr>
        <w:t>Create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an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infographic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illustrating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the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domain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driven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design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process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highlight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steps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within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it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and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a real world use case.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00"/>
        <w:ind w:left="0" w:firstLine="0"/>
        <w:rPr>
          <w:sz w:val="20"/>
        </w:rPr>
      </w:pPr>
    </w:p>
    <w:p>
      <w:pPr>
        <w:pStyle w:val="BodyText"/>
        <w:spacing w:before="0"/>
        <w:ind w:left="35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022592" cy="468172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2592" cy="468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8"/>
        <w:ind w:left="0" w:firstLine="0"/>
      </w:pPr>
    </w:p>
    <w:p>
      <w:pPr>
        <w:pStyle w:val="BodyText"/>
        <w:spacing w:before="0"/>
        <w:ind w:left="35" w:firstLine="0"/>
      </w:pPr>
      <w:r>
        <w:rPr>
          <w:color w:val="454545"/>
          <w:spacing w:val="-2"/>
          <w:w w:val="115"/>
        </w:rPr>
        <w:t>Domain-Driven</w:t>
      </w:r>
      <w:r>
        <w:rPr>
          <w:color w:val="454545"/>
          <w:spacing w:val="-11"/>
          <w:w w:val="115"/>
        </w:rPr>
        <w:t> </w:t>
      </w:r>
      <w:r>
        <w:rPr>
          <w:color w:val="454545"/>
          <w:spacing w:val="-2"/>
          <w:w w:val="115"/>
        </w:rPr>
        <w:t>Design</w:t>
      </w:r>
      <w:r>
        <w:rPr>
          <w:color w:val="454545"/>
          <w:spacing w:val="-10"/>
          <w:w w:val="115"/>
        </w:rPr>
        <w:t> </w:t>
      </w:r>
      <w:r>
        <w:rPr>
          <w:color w:val="454545"/>
          <w:spacing w:val="-2"/>
          <w:w w:val="115"/>
        </w:rPr>
        <w:t>(DDD)</w:t>
      </w:r>
      <w:r>
        <w:rPr>
          <w:color w:val="454545"/>
          <w:spacing w:val="-11"/>
          <w:w w:val="115"/>
        </w:rPr>
        <w:t> </w:t>
      </w:r>
      <w:r>
        <w:rPr>
          <w:color w:val="454545"/>
          <w:spacing w:val="-2"/>
          <w:w w:val="115"/>
        </w:rPr>
        <w:t>–</w:t>
      </w:r>
      <w:r>
        <w:rPr>
          <w:color w:val="454545"/>
          <w:spacing w:val="-10"/>
          <w:w w:val="115"/>
        </w:rPr>
        <w:t> </w:t>
      </w:r>
      <w:r>
        <w:rPr>
          <w:color w:val="454545"/>
          <w:spacing w:val="-2"/>
          <w:w w:val="115"/>
        </w:rPr>
        <w:t>Key</w:t>
      </w:r>
      <w:r>
        <w:rPr>
          <w:color w:val="454545"/>
          <w:spacing w:val="-10"/>
          <w:w w:val="115"/>
        </w:rPr>
        <w:t> </w:t>
      </w:r>
      <w:r>
        <w:rPr>
          <w:color w:val="454545"/>
          <w:spacing w:val="-2"/>
          <w:w w:val="115"/>
        </w:rPr>
        <w:t>Highlights</w:t>
      </w:r>
    </w:p>
    <w:p>
      <w:pPr>
        <w:pStyle w:val="ListParagraph"/>
        <w:numPr>
          <w:ilvl w:val="0"/>
          <w:numId w:val="1"/>
        </w:numPr>
        <w:tabs>
          <w:tab w:pos="754" w:val="left" w:leader="none"/>
        </w:tabs>
        <w:spacing w:line="240" w:lineRule="auto" w:before="116" w:after="0"/>
        <w:ind w:left="754" w:right="0" w:hanging="406"/>
        <w:jc w:val="left"/>
        <w:rPr>
          <w:sz w:val="24"/>
        </w:rPr>
      </w:pPr>
      <w:r>
        <w:rPr>
          <w:color w:val="454545"/>
          <w:w w:val="110"/>
          <w:sz w:val="24"/>
        </w:rPr>
        <w:t>Domain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Model</w:t>
      </w:r>
    </w:p>
    <w:p>
      <w:pPr>
        <w:pStyle w:val="ListParagraph"/>
        <w:numPr>
          <w:ilvl w:val="1"/>
          <w:numId w:val="1"/>
        </w:numPr>
        <w:tabs>
          <w:tab w:pos="1473" w:val="left" w:leader="none"/>
        </w:tabs>
        <w:spacing w:line="240" w:lineRule="auto" w:before="76" w:after="0"/>
        <w:ind w:left="1473" w:right="0" w:hanging="451"/>
        <w:jc w:val="left"/>
        <w:rPr>
          <w:sz w:val="24"/>
        </w:rPr>
      </w:pPr>
      <w:r>
        <w:rPr>
          <w:color w:val="454545"/>
          <w:sz w:val="24"/>
        </w:rPr>
        <w:t>Represents</w:t>
      </w:r>
      <w:r>
        <w:rPr>
          <w:color w:val="454545"/>
          <w:spacing w:val="50"/>
          <w:sz w:val="24"/>
        </w:rPr>
        <w:t> </w:t>
      </w:r>
      <w:r>
        <w:rPr>
          <w:color w:val="454545"/>
          <w:sz w:val="24"/>
        </w:rPr>
        <w:t>the</w:t>
      </w:r>
      <w:r>
        <w:rPr>
          <w:color w:val="454545"/>
          <w:spacing w:val="51"/>
          <w:sz w:val="24"/>
        </w:rPr>
        <w:t> </w:t>
      </w:r>
      <w:r>
        <w:rPr>
          <w:color w:val="454545"/>
          <w:sz w:val="24"/>
        </w:rPr>
        <w:t>core</w:t>
      </w:r>
      <w:r>
        <w:rPr>
          <w:color w:val="454545"/>
          <w:spacing w:val="50"/>
          <w:sz w:val="24"/>
        </w:rPr>
        <w:t> </w:t>
      </w:r>
      <w:r>
        <w:rPr>
          <w:color w:val="454545"/>
          <w:sz w:val="24"/>
        </w:rPr>
        <w:t>business</w:t>
      </w:r>
      <w:r>
        <w:rPr>
          <w:color w:val="454545"/>
          <w:spacing w:val="51"/>
          <w:sz w:val="24"/>
        </w:rPr>
        <w:t> </w:t>
      </w:r>
      <w:r>
        <w:rPr>
          <w:color w:val="454545"/>
          <w:sz w:val="24"/>
        </w:rPr>
        <w:t>concepts</w:t>
      </w:r>
      <w:r>
        <w:rPr>
          <w:color w:val="454545"/>
          <w:spacing w:val="51"/>
          <w:sz w:val="24"/>
        </w:rPr>
        <w:t> </w:t>
      </w:r>
      <w:r>
        <w:rPr>
          <w:color w:val="454545"/>
          <w:sz w:val="24"/>
        </w:rPr>
        <w:t>and</w:t>
      </w:r>
      <w:r>
        <w:rPr>
          <w:color w:val="454545"/>
          <w:spacing w:val="50"/>
          <w:sz w:val="24"/>
        </w:rPr>
        <w:t> </w:t>
      </w:r>
      <w:r>
        <w:rPr>
          <w:color w:val="454545"/>
          <w:spacing w:val="-2"/>
          <w:sz w:val="24"/>
        </w:rPr>
        <w:t>rules.</w:t>
      </w:r>
    </w:p>
    <w:p>
      <w:pPr>
        <w:pStyle w:val="ListParagraph"/>
        <w:numPr>
          <w:ilvl w:val="1"/>
          <w:numId w:val="1"/>
        </w:numPr>
        <w:tabs>
          <w:tab w:pos="1473" w:val="left" w:leader="none"/>
        </w:tabs>
        <w:spacing w:line="240" w:lineRule="auto" w:before="76" w:after="0"/>
        <w:ind w:left="147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Includes</w:t>
      </w:r>
      <w:r>
        <w:rPr>
          <w:color w:val="454545"/>
          <w:spacing w:val="-14"/>
          <w:w w:val="105"/>
          <w:sz w:val="24"/>
        </w:rPr>
        <w:t> </w:t>
      </w:r>
      <w:r>
        <w:rPr>
          <w:color w:val="454545"/>
          <w:w w:val="105"/>
          <w:sz w:val="24"/>
        </w:rPr>
        <w:t>entities,</w:t>
      </w:r>
      <w:r>
        <w:rPr>
          <w:color w:val="454545"/>
          <w:spacing w:val="-13"/>
          <w:w w:val="105"/>
          <w:sz w:val="24"/>
        </w:rPr>
        <w:t> </w:t>
      </w:r>
      <w:r>
        <w:rPr>
          <w:color w:val="454545"/>
          <w:w w:val="105"/>
          <w:sz w:val="24"/>
        </w:rPr>
        <w:t>value</w:t>
      </w:r>
      <w:r>
        <w:rPr>
          <w:color w:val="454545"/>
          <w:spacing w:val="-14"/>
          <w:w w:val="105"/>
          <w:sz w:val="24"/>
        </w:rPr>
        <w:t> </w:t>
      </w:r>
      <w:r>
        <w:rPr>
          <w:color w:val="454545"/>
          <w:w w:val="105"/>
          <w:sz w:val="24"/>
        </w:rPr>
        <w:t>objects,</w:t>
      </w:r>
      <w:r>
        <w:rPr>
          <w:color w:val="454545"/>
          <w:spacing w:val="-13"/>
          <w:w w:val="105"/>
          <w:sz w:val="24"/>
        </w:rPr>
        <w:t> </w:t>
      </w:r>
      <w:r>
        <w:rPr>
          <w:color w:val="454545"/>
          <w:w w:val="105"/>
          <w:sz w:val="24"/>
        </w:rPr>
        <w:t>aggregates,</w:t>
      </w:r>
      <w:r>
        <w:rPr>
          <w:color w:val="454545"/>
          <w:spacing w:val="-13"/>
          <w:w w:val="105"/>
          <w:sz w:val="24"/>
        </w:rPr>
        <w:t> </w:t>
      </w:r>
      <w:r>
        <w:rPr>
          <w:color w:val="454545"/>
          <w:w w:val="105"/>
          <w:sz w:val="24"/>
        </w:rPr>
        <w:t>and</w:t>
      </w:r>
      <w:r>
        <w:rPr>
          <w:color w:val="454545"/>
          <w:spacing w:val="-14"/>
          <w:w w:val="105"/>
          <w:sz w:val="24"/>
        </w:rPr>
        <w:t> </w:t>
      </w:r>
      <w:r>
        <w:rPr>
          <w:color w:val="454545"/>
          <w:w w:val="105"/>
          <w:sz w:val="24"/>
        </w:rPr>
        <w:t>domain</w:t>
      </w:r>
      <w:r>
        <w:rPr>
          <w:color w:val="454545"/>
          <w:spacing w:val="-13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services.</w:t>
      </w:r>
    </w:p>
    <w:p>
      <w:pPr>
        <w:pStyle w:val="ListParagraph"/>
        <w:numPr>
          <w:ilvl w:val="1"/>
          <w:numId w:val="1"/>
        </w:numPr>
        <w:tabs>
          <w:tab w:pos="1473" w:val="left" w:leader="none"/>
        </w:tabs>
        <w:spacing w:line="240" w:lineRule="auto" w:before="76" w:after="0"/>
        <w:ind w:left="1473" w:right="0" w:hanging="451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Example:</w:t>
      </w:r>
      <w:r>
        <w:rPr>
          <w:color w:val="454545"/>
          <w:spacing w:val="-1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In</w:t>
      </w:r>
      <w:r>
        <w:rPr>
          <w:color w:val="454545"/>
          <w:spacing w:val="-1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e-commerce,</w:t>
      </w:r>
      <w:r>
        <w:rPr>
          <w:color w:val="454545"/>
          <w:spacing w:val="-10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Order,</w:t>
      </w:r>
      <w:r>
        <w:rPr>
          <w:color w:val="454545"/>
          <w:spacing w:val="-1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Product,</w:t>
      </w:r>
      <w:r>
        <w:rPr>
          <w:color w:val="454545"/>
          <w:spacing w:val="-1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Customer.</w:t>
      </w:r>
    </w:p>
    <w:p>
      <w:pPr>
        <w:pStyle w:val="ListParagraph"/>
        <w:numPr>
          <w:ilvl w:val="0"/>
          <w:numId w:val="1"/>
        </w:numPr>
        <w:tabs>
          <w:tab w:pos="754" w:val="left" w:leader="none"/>
        </w:tabs>
        <w:spacing w:line="240" w:lineRule="auto" w:before="76" w:after="0"/>
        <w:ind w:left="754" w:right="0" w:hanging="406"/>
        <w:jc w:val="left"/>
        <w:rPr>
          <w:sz w:val="24"/>
        </w:rPr>
      </w:pPr>
      <w:r>
        <w:rPr>
          <w:color w:val="454545"/>
          <w:w w:val="110"/>
          <w:sz w:val="24"/>
        </w:rPr>
        <w:t>Bounded</w:t>
      </w:r>
      <w:r>
        <w:rPr>
          <w:color w:val="454545"/>
          <w:spacing w:val="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Context</w:t>
      </w:r>
    </w:p>
    <w:p>
      <w:pPr>
        <w:pStyle w:val="ListParagraph"/>
        <w:numPr>
          <w:ilvl w:val="1"/>
          <w:numId w:val="1"/>
        </w:numPr>
        <w:tabs>
          <w:tab w:pos="1473" w:val="left" w:leader="none"/>
        </w:tabs>
        <w:spacing w:line="240" w:lineRule="auto" w:before="76" w:after="0"/>
        <w:ind w:left="147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Defines</w:t>
      </w:r>
      <w:r>
        <w:rPr>
          <w:color w:val="454545"/>
          <w:spacing w:val="-12"/>
          <w:w w:val="105"/>
          <w:sz w:val="24"/>
        </w:rPr>
        <w:t> </w:t>
      </w:r>
      <w:r>
        <w:rPr>
          <w:color w:val="454545"/>
          <w:w w:val="105"/>
          <w:sz w:val="24"/>
        </w:rPr>
        <w:t>boundaries</w:t>
      </w:r>
      <w:r>
        <w:rPr>
          <w:color w:val="454545"/>
          <w:spacing w:val="-11"/>
          <w:w w:val="105"/>
          <w:sz w:val="24"/>
        </w:rPr>
        <w:t> </w:t>
      </w:r>
      <w:r>
        <w:rPr>
          <w:color w:val="454545"/>
          <w:w w:val="105"/>
          <w:sz w:val="24"/>
        </w:rPr>
        <w:t>where</w:t>
      </w:r>
      <w:r>
        <w:rPr>
          <w:color w:val="454545"/>
          <w:spacing w:val="-12"/>
          <w:w w:val="105"/>
          <w:sz w:val="24"/>
        </w:rPr>
        <w:t> </w:t>
      </w:r>
      <w:r>
        <w:rPr>
          <w:color w:val="454545"/>
          <w:w w:val="105"/>
          <w:sz w:val="24"/>
        </w:rPr>
        <w:t>a</w:t>
      </w:r>
      <w:r>
        <w:rPr>
          <w:color w:val="454545"/>
          <w:spacing w:val="-11"/>
          <w:w w:val="105"/>
          <w:sz w:val="24"/>
        </w:rPr>
        <w:t> </w:t>
      </w:r>
      <w:r>
        <w:rPr>
          <w:color w:val="454545"/>
          <w:w w:val="105"/>
          <w:sz w:val="24"/>
        </w:rPr>
        <w:t>particular</w:t>
      </w:r>
      <w:r>
        <w:rPr>
          <w:color w:val="454545"/>
          <w:spacing w:val="-12"/>
          <w:w w:val="105"/>
          <w:sz w:val="24"/>
        </w:rPr>
        <w:t> </w:t>
      </w:r>
      <w:r>
        <w:rPr>
          <w:color w:val="454545"/>
          <w:w w:val="105"/>
          <w:sz w:val="24"/>
        </w:rPr>
        <w:t>model</w:t>
      </w:r>
      <w:r>
        <w:rPr>
          <w:color w:val="454545"/>
          <w:spacing w:val="-1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applies.</w:t>
      </w:r>
    </w:p>
    <w:p>
      <w:pPr>
        <w:pStyle w:val="ListParagraph"/>
        <w:numPr>
          <w:ilvl w:val="1"/>
          <w:numId w:val="1"/>
        </w:numPr>
        <w:tabs>
          <w:tab w:pos="1473" w:val="left" w:leader="none"/>
        </w:tabs>
        <w:spacing w:line="240" w:lineRule="auto" w:before="76" w:after="0"/>
        <w:ind w:left="147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Helps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avoid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confusion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by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isolating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different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parts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of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the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system.</w:t>
      </w:r>
    </w:p>
    <w:p>
      <w:pPr>
        <w:pStyle w:val="ListParagraph"/>
        <w:numPr>
          <w:ilvl w:val="1"/>
          <w:numId w:val="1"/>
        </w:numPr>
        <w:tabs>
          <w:tab w:pos="1473" w:val="left" w:leader="none"/>
        </w:tabs>
        <w:spacing w:line="240" w:lineRule="auto" w:before="76" w:after="0"/>
        <w:ind w:left="147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Example:</w:t>
      </w:r>
      <w:r>
        <w:rPr>
          <w:color w:val="454545"/>
          <w:spacing w:val="16"/>
          <w:w w:val="105"/>
          <w:sz w:val="24"/>
        </w:rPr>
        <w:t> </w:t>
      </w:r>
      <w:r>
        <w:rPr>
          <w:color w:val="454545"/>
          <w:w w:val="105"/>
          <w:sz w:val="24"/>
        </w:rPr>
        <w:t>Inventory</w:t>
      </w:r>
      <w:r>
        <w:rPr>
          <w:color w:val="454545"/>
          <w:spacing w:val="11"/>
          <w:w w:val="105"/>
          <w:sz w:val="24"/>
        </w:rPr>
        <w:t> </w:t>
      </w:r>
      <w:r>
        <w:rPr>
          <w:color w:val="454545"/>
          <w:w w:val="105"/>
          <w:sz w:val="24"/>
        </w:rPr>
        <w:t>Context,</w:t>
      </w:r>
      <w:r>
        <w:rPr>
          <w:color w:val="454545"/>
          <w:spacing w:val="16"/>
          <w:w w:val="105"/>
          <w:sz w:val="24"/>
        </w:rPr>
        <w:t> </w:t>
      </w:r>
      <w:r>
        <w:rPr>
          <w:color w:val="454545"/>
          <w:w w:val="105"/>
          <w:sz w:val="24"/>
        </w:rPr>
        <w:t>Order</w:t>
      </w:r>
      <w:r>
        <w:rPr>
          <w:color w:val="454545"/>
          <w:spacing w:val="11"/>
          <w:w w:val="105"/>
          <w:sz w:val="24"/>
        </w:rPr>
        <w:t> </w:t>
      </w:r>
      <w:r>
        <w:rPr>
          <w:color w:val="454545"/>
          <w:w w:val="105"/>
          <w:sz w:val="24"/>
        </w:rPr>
        <w:t>Context,</w:t>
      </w:r>
      <w:r>
        <w:rPr>
          <w:color w:val="454545"/>
          <w:spacing w:val="16"/>
          <w:w w:val="105"/>
          <w:sz w:val="24"/>
        </w:rPr>
        <w:t> </w:t>
      </w:r>
      <w:r>
        <w:rPr>
          <w:color w:val="454545"/>
          <w:w w:val="105"/>
          <w:sz w:val="24"/>
        </w:rPr>
        <w:t>Shipping</w:t>
      </w:r>
      <w:r>
        <w:rPr>
          <w:color w:val="454545"/>
          <w:spacing w:val="1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Context.</w:t>
      </w:r>
    </w:p>
    <w:p>
      <w:pPr>
        <w:pStyle w:val="ListParagraph"/>
        <w:numPr>
          <w:ilvl w:val="0"/>
          <w:numId w:val="1"/>
        </w:numPr>
        <w:tabs>
          <w:tab w:pos="754" w:val="left" w:leader="none"/>
        </w:tabs>
        <w:spacing w:line="240" w:lineRule="auto" w:before="76" w:after="0"/>
        <w:ind w:left="754" w:right="0" w:hanging="406"/>
        <w:jc w:val="left"/>
        <w:rPr>
          <w:sz w:val="24"/>
        </w:rPr>
      </w:pPr>
      <w:r>
        <w:rPr>
          <w:color w:val="454545"/>
          <w:w w:val="110"/>
          <w:sz w:val="24"/>
        </w:rPr>
        <w:t>Ubiquitous</w:t>
      </w:r>
      <w:r>
        <w:rPr>
          <w:color w:val="454545"/>
          <w:spacing w:val="-4"/>
          <w:w w:val="115"/>
          <w:sz w:val="24"/>
        </w:rPr>
        <w:t> </w:t>
      </w:r>
      <w:r>
        <w:rPr>
          <w:color w:val="454545"/>
          <w:spacing w:val="-2"/>
          <w:w w:val="115"/>
          <w:sz w:val="24"/>
        </w:rPr>
        <w:t>Language</w:t>
      </w:r>
    </w:p>
    <w:p>
      <w:pPr>
        <w:pStyle w:val="ListParagraph"/>
        <w:numPr>
          <w:ilvl w:val="1"/>
          <w:numId w:val="1"/>
        </w:numPr>
        <w:tabs>
          <w:tab w:pos="1473" w:val="left" w:leader="none"/>
        </w:tabs>
        <w:spacing w:line="240" w:lineRule="auto" w:before="76" w:after="0"/>
        <w:ind w:left="147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A</w:t>
      </w:r>
      <w:r>
        <w:rPr>
          <w:color w:val="454545"/>
          <w:spacing w:val="12"/>
          <w:w w:val="105"/>
          <w:sz w:val="24"/>
        </w:rPr>
        <w:t> </w:t>
      </w:r>
      <w:r>
        <w:rPr>
          <w:color w:val="454545"/>
          <w:w w:val="105"/>
          <w:sz w:val="24"/>
        </w:rPr>
        <w:t>common</w:t>
      </w:r>
      <w:r>
        <w:rPr>
          <w:color w:val="454545"/>
          <w:spacing w:val="12"/>
          <w:w w:val="105"/>
          <w:sz w:val="24"/>
        </w:rPr>
        <w:t> </w:t>
      </w:r>
      <w:r>
        <w:rPr>
          <w:color w:val="454545"/>
          <w:w w:val="105"/>
          <w:sz w:val="24"/>
        </w:rPr>
        <w:t>language</w:t>
      </w:r>
      <w:r>
        <w:rPr>
          <w:color w:val="454545"/>
          <w:spacing w:val="12"/>
          <w:w w:val="105"/>
          <w:sz w:val="24"/>
        </w:rPr>
        <w:t> </w:t>
      </w:r>
      <w:r>
        <w:rPr>
          <w:color w:val="454545"/>
          <w:w w:val="105"/>
          <w:sz w:val="24"/>
        </w:rPr>
        <w:t>shared</w:t>
      </w:r>
      <w:r>
        <w:rPr>
          <w:color w:val="454545"/>
          <w:spacing w:val="12"/>
          <w:w w:val="105"/>
          <w:sz w:val="24"/>
        </w:rPr>
        <w:t> </w:t>
      </w:r>
      <w:r>
        <w:rPr>
          <w:color w:val="454545"/>
          <w:w w:val="105"/>
          <w:sz w:val="24"/>
        </w:rPr>
        <w:t>by</w:t>
      </w:r>
      <w:r>
        <w:rPr>
          <w:color w:val="454545"/>
          <w:spacing w:val="13"/>
          <w:w w:val="105"/>
          <w:sz w:val="24"/>
        </w:rPr>
        <w:t> </w:t>
      </w:r>
      <w:r>
        <w:rPr>
          <w:color w:val="454545"/>
          <w:w w:val="105"/>
          <w:sz w:val="24"/>
        </w:rPr>
        <w:t>developers</w:t>
      </w:r>
      <w:r>
        <w:rPr>
          <w:color w:val="454545"/>
          <w:spacing w:val="12"/>
          <w:w w:val="105"/>
          <w:sz w:val="24"/>
        </w:rPr>
        <w:t> </w:t>
      </w:r>
      <w:r>
        <w:rPr>
          <w:color w:val="454545"/>
          <w:w w:val="105"/>
          <w:sz w:val="24"/>
        </w:rPr>
        <w:t>and</w:t>
      </w:r>
      <w:r>
        <w:rPr>
          <w:color w:val="454545"/>
          <w:spacing w:val="12"/>
          <w:w w:val="105"/>
          <w:sz w:val="24"/>
        </w:rPr>
        <w:t> </w:t>
      </w:r>
      <w:r>
        <w:rPr>
          <w:color w:val="454545"/>
          <w:w w:val="105"/>
          <w:sz w:val="24"/>
        </w:rPr>
        <w:t>business</w:t>
      </w:r>
      <w:r>
        <w:rPr>
          <w:color w:val="454545"/>
          <w:spacing w:val="12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experts.</w:t>
      </w:r>
    </w:p>
    <w:p>
      <w:pPr>
        <w:pStyle w:val="ListParagraph"/>
        <w:numPr>
          <w:ilvl w:val="1"/>
          <w:numId w:val="1"/>
        </w:numPr>
        <w:tabs>
          <w:tab w:pos="1473" w:val="left" w:leader="none"/>
        </w:tabs>
        <w:spacing w:line="240" w:lineRule="auto" w:before="76" w:after="0"/>
        <w:ind w:left="147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Ensures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w w:val="105"/>
          <w:sz w:val="24"/>
        </w:rPr>
        <w:t>every</w:t>
      </w:r>
      <w:r>
        <w:rPr>
          <w:color w:val="454545"/>
          <w:spacing w:val="5"/>
          <w:w w:val="105"/>
          <w:sz w:val="24"/>
        </w:rPr>
        <w:t> </w:t>
      </w:r>
      <w:r>
        <w:rPr>
          <w:color w:val="454545"/>
          <w:w w:val="105"/>
          <w:sz w:val="24"/>
        </w:rPr>
        <w:t>term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w w:val="105"/>
          <w:sz w:val="24"/>
        </w:rPr>
        <w:t>in</w:t>
      </w:r>
      <w:r>
        <w:rPr>
          <w:color w:val="454545"/>
          <w:spacing w:val="5"/>
          <w:w w:val="105"/>
          <w:sz w:val="24"/>
        </w:rPr>
        <w:t> </w:t>
      </w:r>
      <w:r>
        <w:rPr>
          <w:color w:val="454545"/>
          <w:w w:val="105"/>
          <w:sz w:val="24"/>
        </w:rPr>
        <w:t>code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w w:val="105"/>
          <w:sz w:val="24"/>
        </w:rPr>
        <w:t>and</w:t>
      </w:r>
      <w:r>
        <w:rPr>
          <w:color w:val="454545"/>
          <w:spacing w:val="5"/>
          <w:w w:val="105"/>
          <w:sz w:val="24"/>
        </w:rPr>
        <w:t> </w:t>
      </w:r>
      <w:r>
        <w:rPr>
          <w:color w:val="454545"/>
          <w:w w:val="105"/>
          <w:sz w:val="24"/>
        </w:rPr>
        <w:t>discussion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w w:val="105"/>
          <w:sz w:val="24"/>
        </w:rPr>
        <w:t>reflects</w:t>
      </w:r>
      <w:r>
        <w:rPr>
          <w:color w:val="454545"/>
          <w:spacing w:val="5"/>
          <w:w w:val="105"/>
          <w:sz w:val="24"/>
        </w:rPr>
        <w:t> </w:t>
      </w:r>
      <w:r>
        <w:rPr>
          <w:color w:val="454545"/>
          <w:w w:val="105"/>
          <w:sz w:val="24"/>
        </w:rPr>
        <w:t>the</w:t>
      </w:r>
      <w:r>
        <w:rPr>
          <w:color w:val="454545"/>
          <w:spacing w:val="5"/>
          <w:w w:val="105"/>
          <w:sz w:val="24"/>
        </w:rPr>
        <w:t> </w:t>
      </w:r>
      <w:r>
        <w:rPr>
          <w:color w:val="454545"/>
          <w:w w:val="105"/>
          <w:sz w:val="24"/>
        </w:rPr>
        <w:t>business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meaning.</w:t>
      </w:r>
    </w:p>
    <w:p>
      <w:pPr>
        <w:pStyle w:val="ListParagraph"/>
        <w:numPr>
          <w:ilvl w:val="1"/>
          <w:numId w:val="1"/>
        </w:numPr>
        <w:tabs>
          <w:tab w:pos="1473" w:val="left" w:leader="none"/>
        </w:tabs>
        <w:spacing w:line="240" w:lineRule="auto" w:before="76" w:after="0"/>
        <w:ind w:left="1473" w:right="0" w:hanging="451"/>
        <w:jc w:val="left"/>
        <w:rPr>
          <w:sz w:val="24"/>
        </w:rPr>
      </w:pPr>
      <w:r>
        <w:rPr>
          <w:color w:val="454545"/>
          <w:sz w:val="24"/>
        </w:rPr>
        <w:t>Example:</w:t>
      </w:r>
      <w:r>
        <w:rPr>
          <w:color w:val="454545"/>
          <w:spacing w:val="-2"/>
          <w:sz w:val="24"/>
        </w:rPr>
        <w:t> </w:t>
      </w:r>
      <w:r>
        <w:rPr>
          <w:color w:val="454545"/>
          <w:sz w:val="24"/>
        </w:rPr>
        <w:t>“Cart,”</w:t>
      </w:r>
      <w:r>
        <w:rPr>
          <w:color w:val="454545"/>
          <w:spacing w:val="-2"/>
          <w:sz w:val="24"/>
        </w:rPr>
        <w:t> </w:t>
      </w:r>
      <w:r>
        <w:rPr>
          <w:color w:val="454545"/>
          <w:sz w:val="24"/>
        </w:rPr>
        <w:t>“Checkout,”</w:t>
      </w:r>
      <w:r>
        <w:rPr>
          <w:color w:val="454545"/>
          <w:spacing w:val="-1"/>
          <w:sz w:val="24"/>
        </w:rPr>
        <w:t> </w:t>
      </w:r>
      <w:r>
        <w:rPr>
          <w:color w:val="454545"/>
          <w:sz w:val="24"/>
        </w:rPr>
        <w:t>“Shipment”</w:t>
      </w:r>
      <w:r>
        <w:rPr>
          <w:color w:val="454545"/>
          <w:spacing w:val="-2"/>
          <w:sz w:val="24"/>
        </w:rPr>
        <w:t> </w:t>
      </w:r>
      <w:r>
        <w:rPr>
          <w:color w:val="454545"/>
          <w:sz w:val="24"/>
        </w:rPr>
        <w:t>mean</w:t>
      </w:r>
      <w:r>
        <w:rPr>
          <w:color w:val="454545"/>
          <w:spacing w:val="-2"/>
          <w:sz w:val="24"/>
        </w:rPr>
        <w:t> </w:t>
      </w:r>
      <w:r>
        <w:rPr>
          <w:color w:val="454545"/>
          <w:sz w:val="24"/>
        </w:rPr>
        <w:t>the</w:t>
      </w:r>
      <w:r>
        <w:rPr>
          <w:color w:val="454545"/>
          <w:spacing w:val="-1"/>
          <w:sz w:val="24"/>
        </w:rPr>
        <w:t> </w:t>
      </w:r>
      <w:r>
        <w:rPr>
          <w:color w:val="454545"/>
          <w:sz w:val="24"/>
        </w:rPr>
        <w:t>same</w:t>
      </w:r>
      <w:r>
        <w:rPr>
          <w:color w:val="454545"/>
          <w:spacing w:val="-2"/>
          <w:sz w:val="24"/>
        </w:rPr>
        <w:t> </w:t>
      </w:r>
      <w:r>
        <w:rPr>
          <w:color w:val="454545"/>
          <w:sz w:val="24"/>
        </w:rPr>
        <w:t>in</w:t>
      </w:r>
      <w:r>
        <w:rPr>
          <w:color w:val="454545"/>
          <w:spacing w:val="-2"/>
          <w:sz w:val="24"/>
        </w:rPr>
        <w:t> </w:t>
      </w:r>
      <w:r>
        <w:rPr>
          <w:color w:val="454545"/>
          <w:sz w:val="24"/>
        </w:rPr>
        <w:t>all</w:t>
      </w:r>
      <w:r>
        <w:rPr>
          <w:color w:val="454545"/>
          <w:spacing w:val="-1"/>
          <w:sz w:val="24"/>
        </w:rPr>
        <w:t> </w:t>
      </w:r>
      <w:r>
        <w:rPr>
          <w:color w:val="454545"/>
          <w:spacing w:val="-2"/>
          <w:sz w:val="24"/>
        </w:rPr>
        <w:t>discussions.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720" w:bottom="280" w:left="425" w:right="425"/>
        </w:sectPr>
      </w:pPr>
    </w:p>
    <w:p>
      <w:pPr>
        <w:pStyle w:val="BodyText"/>
        <w:spacing w:before="74"/>
        <w:ind w:left="35" w:firstLine="0"/>
      </w:pPr>
      <w:r>
        <w:rPr>
          <w:color w:val="454545"/>
          <w:w w:val="110"/>
        </w:rPr>
        <w:t>Real-World</w:t>
      </w:r>
      <w:r>
        <w:rPr>
          <w:color w:val="454545"/>
          <w:spacing w:val="-1"/>
          <w:w w:val="110"/>
        </w:rPr>
        <w:t> </w:t>
      </w:r>
      <w:r>
        <w:rPr>
          <w:color w:val="454545"/>
          <w:w w:val="110"/>
        </w:rPr>
        <w:t>Use Case: E-Commerce </w:t>
      </w:r>
      <w:r>
        <w:rPr>
          <w:color w:val="454545"/>
          <w:spacing w:val="-2"/>
          <w:w w:val="110"/>
        </w:rPr>
        <w:t>Platform</w:t>
      </w:r>
    </w:p>
    <w:p>
      <w:pPr>
        <w:pStyle w:val="ListParagraph"/>
        <w:numPr>
          <w:ilvl w:val="0"/>
          <w:numId w:val="2"/>
        </w:numPr>
        <w:tabs>
          <w:tab w:pos="753" w:val="left" w:leader="none"/>
        </w:tabs>
        <w:spacing w:line="240" w:lineRule="auto" w:before="116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Domain</w:t>
      </w:r>
      <w:r>
        <w:rPr>
          <w:color w:val="454545"/>
          <w:spacing w:val="-4"/>
          <w:w w:val="105"/>
          <w:sz w:val="24"/>
        </w:rPr>
        <w:t> </w:t>
      </w:r>
      <w:r>
        <w:rPr>
          <w:color w:val="454545"/>
          <w:w w:val="105"/>
          <w:sz w:val="24"/>
        </w:rPr>
        <w:t>Model:</w:t>
      </w:r>
      <w:r>
        <w:rPr>
          <w:color w:val="454545"/>
          <w:spacing w:val="1"/>
          <w:w w:val="105"/>
          <w:sz w:val="24"/>
        </w:rPr>
        <w:t> </w:t>
      </w:r>
      <w:r>
        <w:rPr>
          <w:color w:val="454545"/>
          <w:w w:val="105"/>
          <w:sz w:val="24"/>
        </w:rPr>
        <w:t>Order,</w:t>
      </w:r>
      <w:r>
        <w:rPr>
          <w:color w:val="454545"/>
          <w:spacing w:val="1"/>
          <w:w w:val="105"/>
          <w:sz w:val="24"/>
        </w:rPr>
        <w:t> </w:t>
      </w:r>
      <w:r>
        <w:rPr>
          <w:color w:val="454545"/>
          <w:w w:val="105"/>
          <w:sz w:val="24"/>
        </w:rPr>
        <w:t>Product,</w:t>
      </w:r>
      <w:r>
        <w:rPr>
          <w:color w:val="454545"/>
          <w:spacing w:val="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Customer</w:t>
      </w:r>
    </w:p>
    <w:p>
      <w:pPr>
        <w:pStyle w:val="ListParagraph"/>
        <w:numPr>
          <w:ilvl w:val="0"/>
          <w:numId w:val="2"/>
        </w:numPr>
        <w:tabs>
          <w:tab w:pos="753" w:val="left" w:leader="none"/>
        </w:tabs>
        <w:spacing w:line="240" w:lineRule="auto" w:before="77" w:after="0"/>
        <w:ind w:left="753" w:right="0" w:hanging="451"/>
        <w:jc w:val="left"/>
        <w:rPr>
          <w:sz w:val="24"/>
        </w:rPr>
      </w:pPr>
      <w:r>
        <w:rPr>
          <w:color w:val="454545"/>
          <w:sz w:val="24"/>
        </w:rPr>
        <w:t>Bounded</w:t>
      </w:r>
      <w:r>
        <w:rPr>
          <w:color w:val="454545"/>
          <w:spacing w:val="52"/>
          <w:sz w:val="24"/>
        </w:rPr>
        <w:t> </w:t>
      </w:r>
      <w:r>
        <w:rPr>
          <w:color w:val="454545"/>
          <w:sz w:val="24"/>
        </w:rPr>
        <w:t>Contexts:</w:t>
      </w:r>
      <w:r>
        <w:rPr>
          <w:color w:val="454545"/>
          <w:spacing w:val="60"/>
          <w:sz w:val="24"/>
        </w:rPr>
        <w:t> </w:t>
      </w:r>
      <w:r>
        <w:rPr>
          <w:color w:val="454545"/>
          <w:sz w:val="24"/>
        </w:rPr>
        <w:t>Inventory,</w:t>
      </w:r>
      <w:r>
        <w:rPr>
          <w:color w:val="454545"/>
          <w:spacing w:val="59"/>
          <w:sz w:val="24"/>
        </w:rPr>
        <w:t> </w:t>
      </w:r>
      <w:r>
        <w:rPr>
          <w:color w:val="454545"/>
          <w:sz w:val="24"/>
        </w:rPr>
        <w:t>Orders,</w:t>
      </w:r>
      <w:r>
        <w:rPr>
          <w:color w:val="454545"/>
          <w:spacing w:val="60"/>
          <w:sz w:val="24"/>
        </w:rPr>
        <w:t> </w:t>
      </w:r>
      <w:r>
        <w:rPr>
          <w:color w:val="454545"/>
          <w:spacing w:val="-2"/>
          <w:sz w:val="24"/>
        </w:rPr>
        <w:t>Shipping</w:t>
      </w:r>
    </w:p>
    <w:p>
      <w:pPr>
        <w:pStyle w:val="ListParagraph"/>
        <w:numPr>
          <w:ilvl w:val="0"/>
          <w:numId w:val="2"/>
        </w:numPr>
        <w:tabs>
          <w:tab w:pos="753" w:val="left" w:leader="none"/>
        </w:tabs>
        <w:spacing w:line="240" w:lineRule="auto" w:before="76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Ubiquitous</w:t>
      </w:r>
      <w:r>
        <w:rPr>
          <w:color w:val="454545"/>
          <w:spacing w:val="3"/>
          <w:w w:val="105"/>
          <w:sz w:val="24"/>
        </w:rPr>
        <w:t> </w:t>
      </w:r>
      <w:r>
        <w:rPr>
          <w:color w:val="454545"/>
          <w:w w:val="105"/>
          <w:sz w:val="24"/>
        </w:rPr>
        <w:t>Language:</w:t>
      </w:r>
      <w:r>
        <w:rPr>
          <w:color w:val="454545"/>
          <w:spacing w:val="8"/>
          <w:w w:val="105"/>
          <w:sz w:val="24"/>
        </w:rPr>
        <w:t> </w:t>
      </w:r>
      <w:r>
        <w:rPr>
          <w:color w:val="454545"/>
          <w:w w:val="105"/>
          <w:sz w:val="24"/>
        </w:rPr>
        <w:t>Cart,</w:t>
      </w:r>
      <w:r>
        <w:rPr>
          <w:color w:val="454545"/>
          <w:spacing w:val="9"/>
          <w:w w:val="105"/>
          <w:sz w:val="24"/>
        </w:rPr>
        <w:t> </w:t>
      </w:r>
      <w:r>
        <w:rPr>
          <w:color w:val="454545"/>
          <w:w w:val="105"/>
          <w:sz w:val="24"/>
        </w:rPr>
        <w:t>Checkout,</w:t>
      </w:r>
      <w:r>
        <w:rPr>
          <w:color w:val="454545"/>
          <w:spacing w:val="8"/>
          <w:w w:val="105"/>
          <w:sz w:val="24"/>
        </w:rPr>
        <w:t> </w:t>
      </w:r>
      <w:r>
        <w:rPr>
          <w:color w:val="454545"/>
          <w:w w:val="105"/>
          <w:sz w:val="24"/>
        </w:rPr>
        <w:t>Payment,</w:t>
      </w:r>
      <w:r>
        <w:rPr>
          <w:color w:val="454545"/>
          <w:spacing w:val="8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Shipment</w:t>
      </w:r>
    </w:p>
    <w:sectPr>
      <w:pgSz w:w="11910" w:h="16840"/>
      <w:pgMar w:top="7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755" w:hanging="453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DCDCDC"/>
        <w:spacing w:val="0"/>
        <w:w w:val="100"/>
        <w:position w:val="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9" w:hanging="4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9" w:hanging="4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4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8" w:hanging="4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7" w:hanging="4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7" w:hanging="4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6" w:hanging="4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45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55" w:hanging="40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DCDCDC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75" w:hanging="453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DCDCDC"/>
        <w:spacing w:val="0"/>
        <w:w w:val="100"/>
        <w:position w:val="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3" w:hanging="4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7" w:hanging="4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1" w:hanging="4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5" w:hanging="4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9" w:hanging="4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3" w:hanging="4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7" w:hanging="45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6"/>
      <w:ind w:left="1473" w:hanging="451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6"/>
      <w:ind w:left="1473" w:hanging="451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terms:created xsi:type="dcterms:W3CDTF">2025-12-13T21:21:06Z</dcterms:created>
  <dcterms:modified xsi:type="dcterms:W3CDTF">2025-12-13T21:21:06Z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Notes</vt:lpwstr>
  </property>
  <property fmtid="{D5CDD505-2E9C-101B-9397-08002B2CF9AE}" pid="4" name="LastSaved">
    <vt:filetime>2025-12-13T00:00:00Z</vt:filetime>
  </property>
  <property fmtid="{D5CDD505-2E9C-101B-9397-08002B2CF9AE}" pid="5" name="Producer">
    <vt:lpwstr>iOS Version 18.7.1 (Build 22H31) Quartz PDFContext</vt:lpwstr>
  </property>
</Properties>
</file>