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koeu31ti9e1a"/>
      <w:bookmarkEnd w:id="0"/>
      <w:r>
        <w:rPr>
          <w:b/>
          <w:color w:val="000000"/>
          <w:sz w:val="26"/>
          <w:szCs w:val="26"/>
        </w:rPr>
        <w:t>Instructions to Fund the Vault for the Airdrop Program</w:t>
      </w:r>
    </w:p>
    <w:p>
      <w:pPr>
        <w:pStyle w:val="Normal1"/>
        <w:spacing w:lineRule="auto" w:line="240" w:before="240" w:after="240"/>
        <w:rPr/>
      </w:pPr>
      <w:r>
        <w:rPr/>
        <w:t>After deploying the Solana Anchor program, you'll need to fund the vault account with the tokens that will be distributed as part of the airdrop. Here's a step-by-step guide: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yk9y6e1c8570"/>
      <w:bookmarkEnd w:id="1"/>
      <w:r>
        <w:rPr>
          <w:b/>
          <w:color w:val="000000"/>
          <w:sz w:val="22"/>
          <w:szCs w:val="22"/>
        </w:rPr>
        <w:t>1. Understand the Vault's Role</w:t>
      </w:r>
    </w:p>
    <w:p>
      <w:pPr>
        <w:pStyle w:val="Normal1"/>
        <w:spacing w:lineRule="auto" w:line="240" w:before="240" w:after="240"/>
        <w:rPr/>
      </w:pPr>
      <w:r>
        <w:rPr/>
        <w:t xml:space="preserve">The </w:t>
      </w:r>
      <w:r>
        <w:rPr>
          <w:b/>
        </w:rPr>
        <w:t>vault</w:t>
      </w:r>
      <w:r>
        <w:rPr/>
        <w:t xml:space="preserve"> is a token account controlled by the program. It holds the tokens that will be distributed to users when they claim their airdrop allocation.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oeukyp335rrt"/>
      <w:bookmarkEnd w:id="2"/>
      <w:r>
        <w:rPr>
          <w:b/>
          <w:color w:val="000000"/>
          <w:sz w:val="22"/>
          <w:szCs w:val="22"/>
        </w:rPr>
        <w:t>2. Obtain the PDA</w:t>
      </w:r>
    </w:p>
    <w:p>
      <w:pPr>
        <w:pStyle w:val="Normal1"/>
        <w:spacing w:lineRule="auto" w:line="240" w:before="240" w:after="240"/>
        <w:rPr/>
      </w:pPr>
      <w:r>
        <w:rPr/>
        <w:t xml:space="preserve">The vault address is derived during the program's deployment. </w:t>
      </w:r>
    </w:p>
    <w:p>
      <w:pPr>
        <w:pStyle w:val="Normal1"/>
        <w:spacing w:lineRule="auto" w:line="240" w:before="240" w:after="240"/>
        <w:rPr/>
      </w:pPr>
      <w:r>
        <w:rPr/>
        <w:t>There is a script in the solana/utils folder of the delivery, you can see the pda by running the script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ikhfwiqpa7nd"/>
      <w:bookmarkEnd w:id="3"/>
      <w:r>
        <w:rPr>
          <w:b/>
          <w:color w:val="000000"/>
          <w:sz w:val="22"/>
          <w:szCs w:val="22"/>
        </w:rPr>
        <w:t>3. Install Solana CLI (If Not Already Installed)</w:t>
      </w:r>
    </w:p>
    <w:p>
      <w:pPr>
        <w:pStyle w:val="Normal1"/>
        <w:spacing w:lineRule="auto" w:line="240" w:before="240" w:after="240"/>
        <w:rPr/>
      </w:pPr>
      <w:r>
        <w:rPr/>
        <w:t>If you haven’t installed the Solana Command Line Interface (CLI):</w:t>
      </w:r>
    </w:p>
    <w:p>
      <w:pPr>
        <w:pStyle w:val="Normal1"/>
        <w:spacing w:lineRule="auto" w:line="240" w:before="240" w:after="240"/>
        <w:rPr/>
      </w:pPr>
      <w:hyperlink r:id="rId2">
        <w:r>
          <w:rPr>
            <w:color w:val="1155CC"/>
            <w:u w:val="single"/>
          </w:rPr>
          <w:t>https://solana.com/docs/intro/installation</w:t>
        </w:r>
      </w:hyperlink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h6uuenwb45a3"/>
      <w:bookmarkEnd w:id="4"/>
      <w:r>
        <w:rPr>
          <w:b/>
          <w:color w:val="000000"/>
          <w:sz w:val="22"/>
          <w:szCs w:val="22"/>
        </w:rPr>
        <w:t>4. Fund Your Wallet</w:t>
      </w:r>
    </w:p>
    <w:p>
      <w:pPr>
        <w:pStyle w:val="Normal1"/>
        <w:spacing w:lineRule="auto" w:line="240" w:before="240" w:after="240"/>
        <w:rPr/>
      </w:pPr>
      <w:r>
        <w:rPr/>
        <w:t>Ensure your Solana wallet has enough tokens to cover both the vault funding and transaction fees.</w:t>
      </w:r>
    </w:p>
    <w:p>
      <w:pPr>
        <w:pStyle w:val="Normal1"/>
        <w:rPr/>
      </w:pPr>
      <w:r>
        <w:rPr>
          <w:b/>
        </w:rPr>
        <w:t>On Devnet:</w:t>
      </w:r>
      <w:r>
        <w:rPr/>
        <w:t xml:space="preserve"> Airdrop free SOL:</w:t>
        <w:br/>
        <w:br/>
      </w:r>
      <w:r>
        <w:rPr>
          <w:rFonts w:eastAsia="Roboto Mono" w:cs="Roboto Mono" w:ascii="Roboto Mono" w:hAnsi="Roboto Mono"/>
          <w:color w:val="188038"/>
        </w:rPr>
        <w:t>solana airdrop 2</w:t>
      </w:r>
    </w:p>
    <w:p>
      <w:pPr>
        <w:pStyle w:val="Normal1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>
          <w:b/>
        </w:rPr>
        <w:t>On Mainnet:</w:t>
      </w:r>
      <w:r>
        <w:rPr/>
        <w:t xml:space="preserve"> Transfer SOL from an exchange to your wallet.</w:t>
      </w:r>
    </w:p>
    <w:p>
      <w:pPr>
        <w:pStyle w:val="Normal1"/>
        <w:spacing w:lineRule="auto" w:line="240" w:before="240" w:after="240"/>
        <w:rPr/>
      </w:pPr>
      <w:r>
        <w:rPr/>
        <w:t>Check your wallet balance: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solana balance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zhgr8719yhnt"/>
      <w:bookmarkEnd w:id="5"/>
      <w:r>
        <w:rPr>
          <w:b/>
          <w:color w:val="000000"/>
          <w:sz w:val="22"/>
          <w:szCs w:val="22"/>
        </w:rPr>
        <w:t>5. Fund the Vault</w:t>
      </w:r>
    </w:p>
    <w:p>
      <w:pPr>
        <w:pStyle w:val="Normal1"/>
        <w:spacing w:lineRule="auto" w:line="240" w:before="240" w:after="240"/>
        <w:rPr/>
      </w:pPr>
      <w:r>
        <w:rPr/>
        <w:t>You will need to transfer the required amount of tokens to the vault account.</w:t>
      </w:r>
    </w:p>
    <w:p>
      <w:pPr>
        <w:pStyle w:val="Heading5"/>
        <w:keepNext w:val="false"/>
        <w:keepLines w:val="false"/>
        <w:spacing w:lineRule="auto" w:line="240" w:before="220" w:after="40"/>
        <w:rPr>
          <w:b/>
          <w:b/>
          <w:color w:val="000000"/>
          <w:sz w:val="20"/>
          <w:szCs w:val="20"/>
        </w:rPr>
      </w:pPr>
      <w:bookmarkStart w:id="6" w:name="_wv5y1ymh5qgm"/>
      <w:bookmarkEnd w:id="6"/>
      <w:r>
        <w:rPr>
          <w:b/>
          <w:color w:val="000000"/>
          <w:sz w:val="20"/>
          <w:szCs w:val="20"/>
        </w:rPr>
        <w:t>Step-by-Step:</w:t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>
          <w:b/>
        </w:rPr>
        <w:t>Identify the Token Mint Address:</w:t>
      </w:r>
      <w:r>
        <w:rPr/>
        <w:t xml:space="preserve"> The mint address is the unique identifier for the token you want to distribute in the airdrop. It is the program Id of your token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Create an Associated Token Account for the Vault (if it doesn't exist):</w:t>
      </w:r>
      <w:r>
        <w:rPr/>
        <w:t xml:space="preserve"> Run this command to create a token account for the vault:</w:t>
        <w:br/>
        <w:br/>
      </w:r>
      <w:r>
        <w:rPr>
          <w:rFonts w:eastAsia="Roboto Mono" w:cs="Roboto Mono" w:ascii="Roboto Mono" w:hAnsi="Roboto Mono"/>
          <w:color w:val="188038"/>
        </w:rPr>
        <w:t>spl-token create-account &lt;TOKEN_MINT_ADDRESS&gt; --</w:t>
      </w:r>
      <w:r>
        <w:rPr>
          <w:rFonts w:eastAsia="Roboto Mono" w:cs="Roboto Mono" w:ascii="Roboto Mono" w:hAnsi="Roboto Mono"/>
          <w:color w:val="188038"/>
        </w:rPr>
        <w:t>owner &lt;PDA&gt;</w:t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/>
        <w:t xml:space="preserve">Replace </w:t>
      </w:r>
      <w:r>
        <w:rPr>
          <w:rFonts w:eastAsia="Roboto Mono" w:cs="Roboto Mono" w:ascii="Roboto Mono" w:hAnsi="Roboto Mono"/>
          <w:color w:val="188038"/>
        </w:rPr>
        <w:t>&lt;TOKEN_MINT_ADDRESS&gt;</w:t>
      </w:r>
      <w:r>
        <w:rPr/>
        <w:t xml:space="preserve"> with your token's mint address </w:t>
      </w:r>
      <w:r>
        <w:rPr/>
        <w:t xml:space="preserve">and </w:t>
      </w:r>
      <w:r>
        <w:rPr>
          <w:rFonts w:eastAsia="Roboto Mono" w:cs="Roboto Mono" w:ascii="Roboto Mono" w:hAnsi="Roboto Mono"/>
          <w:color w:val="188038"/>
        </w:rPr>
        <w:t xml:space="preserve">&lt;PDA&gt; </w:t>
      </w:r>
      <w:r>
        <w:rPr>
          <w:rFonts w:eastAsia="Roboto Mono" w:cs="Roboto Mono" w:ascii="Roboto Mono" w:hAnsi="Roboto Mono"/>
          <w:color w:val="000000"/>
        </w:rPr>
        <w:t>with contract’s pda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Transfer Tokens to the Vault:</w:t>
      </w:r>
      <w:r>
        <w:rPr/>
        <w:t xml:space="preserve"> Use the following command to fund the vault (the created account from the above command):</w:t>
        <w:br/>
        <w:br/>
      </w:r>
      <w:r>
        <w:rPr>
          <w:rFonts w:eastAsia="Roboto Mono" w:cs="Roboto Mono" w:ascii="Roboto Mono" w:hAnsi="Roboto Mono"/>
          <w:color w:val="188038"/>
        </w:rPr>
        <w:t>spl-token transfer &lt;TOKEN_MINT_ADDRESS&gt; &lt;AMOUNT&gt; &lt;VAULT_ADDRESS&gt; --fund-recipient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Replace </w:t>
      </w:r>
      <w:r>
        <w:rPr>
          <w:rFonts w:eastAsia="Roboto Mono" w:cs="Roboto Mono" w:ascii="Roboto Mono" w:hAnsi="Roboto Mono"/>
          <w:color w:val="188038"/>
        </w:rPr>
        <w:t>&lt;TOKEN_MINT_ADDRESS&gt;</w:t>
      </w:r>
      <w:r>
        <w:rPr/>
        <w:t xml:space="preserve"> with the mint address of your token.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Replace </w:t>
      </w:r>
      <w:r>
        <w:rPr>
          <w:rFonts w:eastAsia="Roboto Mono" w:cs="Roboto Mono" w:ascii="Roboto Mono" w:hAnsi="Roboto Mono"/>
          <w:color w:val="188038"/>
        </w:rPr>
        <w:t>&lt;AMOUNT&gt;</w:t>
      </w:r>
      <w:r>
        <w:rPr/>
        <w:t xml:space="preserve"> with the number of tokens you want to transfer.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="240"/>
        <w:ind w:left="1440" w:hanging="360"/>
        <w:rPr/>
      </w:pPr>
      <w:r>
        <w:rPr/>
        <w:t xml:space="preserve">Replace </w:t>
      </w:r>
      <w:r>
        <w:rPr>
          <w:rFonts w:eastAsia="Roboto Mono" w:cs="Roboto Mono" w:ascii="Roboto Mono" w:hAnsi="Roboto Mono"/>
          <w:color w:val="188038"/>
        </w:rPr>
        <w:t>&lt;VAULT_ADDRESS&gt;</w:t>
      </w:r>
      <w:r>
        <w:rPr/>
        <w:t xml:space="preserve"> with the vault's public key.</w:t>
      </w:r>
    </w:p>
    <w:p>
      <w:pPr>
        <w:pStyle w:val="Normal1"/>
        <w:rPr/>
      </w:pPr>
      <w:r>
        <w:rPr>
          <w:b/>
        </w:rPr>
        <w:t>Verify the Transfer:</w:t>
      </w:r>
      <w:r>
        <w:rPr/>
        <w:t xml:space="preserve"> Check the vault's balance to ensure it received the tokens:</w:t>
        <w:br/>
        <w:br/>
      </w:r>
      <w:r>
        <w:rPr>
          <w:rFonts w:eastAsia="Roboto Mono" w:cs="Roboto Mono" w:ascii="Roboto Mono" w:hAnsi="Roboto Mono"/>
          <w:color w:val="188038"/>
        </w:rPr>
        <w:t>spl-token balance &lt;VAULT_ADDRESS&gt;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vcg8vfeg7se5"/>
      <w:bookmarkEnd w:id="7"/>
      <w:r>
        <w:rPr>
          <w:b/>
          <w:color w:val="000000"/>
          <w:sz w:val="22"/>
          <w:szCs w:val="22"/>
        </w:rPr>
        <w:t>6. Confirm Program Readiness</w:t>
      </w:r>
    </w:p>
    <w:p>
      <w:pPr>
        <w:pStyle w:val="Normal1"/>
        <w:spacing w:lineRule="auto" w:line="240" w:before="240" w:after="240"/>
        <w:rPr/>
      </w:pPr>
      <w:r>
        <w:rPr/>
        <w:t>Once the vault is funded, the airdrop program will be ready to handle user claims. You can proceed with setting allocations for recipients.</w:t>
      </w:r>
    </w:p>
    <w:p>
      <w:pPr>
        <w:pStyle w:val="Normal1"/>
        <w:rPr>
          <w:b/>
          <w:b/>
          <w:color w:val="000000"/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9ahz5hj3c15n"/>
      <w:bookmarkEnd w:id="8"/>
      <w:r>
        <w:rPr>
          <w:b/>
          <w:color w:val="000000"/>
          <w:sz w:val="22"/>
          <w:szCs w:val="22"/>
        </w:rPr>
        <w:t>7. Keep Your Wallet Secure</w:t>
      </w:r>
    </w:p>
    <w:p>
      <w:pPr>
        <w:pStyle w:val="Normal1"/>
        <w:spacing w:lineRule="auto" w:line="240" w:before="240" w:after="240"/>
        <w:rPr/>
      </w:pPr>
      <w:r>
        <w:rPr/>
        <w:t>Never share your wallet keys or passphrase. Always double-check the vault address before transferring tokens.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9" w:name="_pwe2vqc19vk7"/>
      <w:bookmarkStart w:id="10" w:name="_pwe2vqc19vk7"/>
      <w:bookmarkEnd w:id="10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1" w:name="_gj81gl4o9835"/>
      <w:bookmarkStart w:id="12" w:name="_gj81gl4o9835"/>
      <w:bookmarkEnd w:id="12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hl9ss65dnytk"/>
      <w:bookmarkEnd w:id="13"/>
      <w:r>
        <w:rPr>
          <w:b/>
          <w:color w:val="000000"/>
          <w:sz w:val="26"/>
          <w:szCs w:val="26"/>
        </w:rPr>
        <w:t>Instructions for Frontend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4" w:name="_er7m4tio5dfj"/>
      <w:bookmarkEnd w:id="14"/>
      <w:r>
        <w:rPr>
          <w:b/>
          <w:color w:val="000000"/>
          <w:sz w:val="22"/>
          <w:szCs w:val="22"/>
        </w:rPr>
        <w:t>1. Replace the Mint Address</w:t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/>
        <w:t>Navigate to the frontend code of your project.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Open the file located at:</w:t>
        <w:br/>
        <w:br/>
      </w:r>
      <w:r>
        <w:rPr>
          <w:rFonts w:eastAsia="Roboto Mono" w:cs="Roboto Mono" w:ascii="Roboto Mono" w:hAnsi="Roboto Mono"/>
          <w:color w:val="188038"/>
        </w:rPr>
        <w:t>frontend/src/constants/constants.js</w:t>
      </w:r>
    </w:p>
    <w:p>
      <w:pPr>
        <w:pStyle w:val="Normal1"/>
        <w:numPr>
          <w:ilvl w:val="0"/>
          <w:numId w:val="0"/>
        </w:numPr>
        <w:spacing w:lineRule="auto" w:line="240" w:before="240" w:afterAutospacing="0" w:after="0"/>
        <w:ind w:left="720" w:hanging="0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Replace </w:t>
      </w:r>
      <w:r>
        <w:rPr>
          <w:rFonts w:eastAsia="Roboto Mono" w:cs="Roboto Mono" w:ascii="Roboto Mono" w:hAnsi="Roboto Mono"/>
          <w:color w:val="188038"/>
        </w:rPr>
        <w:t>tokenMintAddress</w:t>
      </w:r>
      <w:r>
        <w:rPr/>
        <w:t xml:space="preserve"> with the actual mint address of the token you plan to use for the airdrop.</w:t>
        <w:b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Replace </w:t>
      </w:r>
      <w:r>
        <w:rPr>
          <w:rFonts w:eastAsia="Roboto Mono" w:cs="Roboto Mono" w:ascii="Roboto Mono" w:hAnsi="Roboto Mono"/>
          <w:color w:val="188038"/>
        </w:rPr>
        <w:t>taxRecieverAddress</w:t>
      </w:r>
      <w:r>
        <w:rPr/>
        <w:t xml:space="preserve"> with the actual </w:t>
      </w:r>
      <w:r>
        <w:rPr/>
        <w:t>reciever</w:t>
      </w:r>
      <w:r>
        <w:rPr/>
        <w:t xml:space="preserve"> address of the t</w:t>
      </w:r>
      <w:r>
        <w:rPr/>
        <w:t>ax</w:t>
      </w:r>
      <w:r>
        <w:rPr/>
        <w:t xml:space="preserve"> 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Replace </w:t>
      </w:r>
      <w:r>
        <w:rPr>
          <w:rFonts w:eastAsia="Roboto Mono" w:cs="Roboto Mono" w:ascii="Roboto Mono" w:hAnsi="Roboto Mono"/>
          <w:color w:val="188038"/>
        </w:rPr>
        <w:t>tokenDecimals</w:t>
      </w:r>
      <w:r>
        <w:rPr/>
        <w:t xml:space="preserve"> with the </w:t>
      </w:r>
      <w:r>
        <w:rPr/>
        <w:t>decimals of your token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gz7s0wje6cbp"/>
      <w:bookmarkEnd w:id="15"/>
      <w:r>
        <w:rPr>
          <w:b/>
          <w:color w:val="000000"/>
          <w:sz w:val="22"/>
          <w:szCs w:val="22"/>
        </w:rPr>
        <w:t>2. Replace the IDL File</w:t>
      </w:r>
    </w:p>
    <w:p>
      <w:pPr>
        <w:pStyle w:val="Normal1"/>
        <w:spacing w:lineRule="auto" w:line="240" w:before="240" w:after="240"/>
        <w:rPr/>
      </w:pPr>
      <w:r>
        <w:rPr/>
        <w:t>The IDL (Interface Definition Language) file ensures the frontend understands how to interact with the deployed program.</w:t>
      </w:r>
    </w:p>
    <w:p>
      <w:pPr>
        <w:pStyle w:val="Normal1"/>
        <w:rPr/>
      </w:pPr>
      <w:r>
        <w:rPr/>
        <w:t>Locate the current IDL file in the frontend:</w:t>
        <w:br/>
      </w:r>
      <w:r>
        <w:rPr>
          <w:rFonts w:eastAsia="Roboto Mono" w:cs="Roboto Mono" w:ascii="Roboto Mono" w:hAnsi="Roboto Mono"/>
          <w:color w:val="188038"/>
        </w:rPr>
        <w:t>frontend/src/assets/</w:t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left="720" w:hanging="360"/>
        <w:rPr/>
      </w:pPr>
      <w:r>
        <w:rPr/>
        <w:t>Replace the existing IDL file with the updated one generated during deployment: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You can find the IDL file in your Anchor project directory under:</w:t>
        <w:br/>
        <w:t>bash</w:t>
        <w:br/>
        <w:br/>
      </w:r>
      <w:r>
        <w:rPr>
          <w:rFonts w:eastAsia="Roboto Mono" w:cs="Roboto Mono" w:ascii="Roboto Mono" w:hAnsi="Roboto Mono"/>
          <w:color w:val="188038"/>
        </w:rPr>
        <w:t>target/idl/&lt;program_name&gt;.json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Rename the file to idl.json and Copy this file to the frontend directory:</w:t>
        <w:br/>
        <w:br/>
      </w:r>
      <w:r>
        <w:rPr>
          <w:rFonts w:eastAsia="Roboto Mono" w:cs="Roboto Mono" w:ascii="Roboto Mono" w:hAnsi="Roboto Mono"/>
          <w:color w:val="188038"/>
        </w:rPr>
        <w:t>frontend/src/assets/idl.json</w:t>
      </w:r>
    </w:p>
    <w:p>
      <w:pPr>
        <w:pStyle w:val="Normal1"/>
        <w:spacing w:lineRule="auto" w:line="240" w:before="240" w:after="240"/>
        <w:ind w:left="144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rPr/>
      </w:pPr>
      <w:r>
        <w:rPr/>
        <w:t>Save all changes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s0j86hwmly5n"/>
      <w:bookmarkEnd w:id="16"/>
      <w:r>
        <w:rPr>
          <w:b/>
          <w:color w:val="000000"/>
          <w:sz w:val="22"/>
          <w:szCs w:val="22"/>
        </w:rPr>
        <w:t>3. Access the Admin Route</w:t>
      </w:r>
    </w:p>
    <w:p>
      <w:pPr>
        <w:pStyle w:val="Normal1"/>
        <w:spacing w:lineRule="auto" w:line="240" w:before="240" w:after="240"/>
        <w:rPr/>
      </w:pPr>
      <w:r>
        <w:rPr/>
        <w:t>To initialize and allocate funds, use the admin interface on the website.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Log In as Admin: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Open the website in your browser.</w:t>
      </w:r>
    </w:p>
    <w:p>
      <w:pPr>
        <w:pStyle w:val="Normal1"/>
        <w:rPr/>
      </w:pPr>
      <w:r>
        <w:rPr/>
        <w:t xml:space="preserve">Navigate to the admin route by appending </w:t>
      </w:r>
      <w:r>
        <w:rPr>
          <w:rFonts w:eastAsia="Roboto Mono" w:cs="Roboto Mono" w:ascii="Roboto Mono" w:hAnsi="Roboto Mono"/>
          <w:color w:val="188038"/>
        </w:rPr>
        <w:t>/admin</w:t>
      </w:r>
      <w:r>
        <w:rPr/>
        <w:t xml:space="preserve"> to the URL. For example:</w:t>
        <w:br/>
        <w:br/>
      </w:r>
      <w:r>
        <w:rPr>
          <w:rFonts w:eastAsia="Roboto Mono" w:cs="Roboto Mono" w:ascii="Roboto Mono" w:hAnsi="Roboto Mono"/>
          <w:color w:val="188038"/>
        </w:rPr>
        <w:t>https://yourwebsite.com/admin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Initialize the Vault: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In the admin panel, look for an option or button labeled </w:t>
      </w:r>
      <w:r>
        <w:rPr>
          <w:b/>
        </w:rPr>
        <w:t>"Initialize Vault"</w:t>
      </w:r>
      <w:r>
        <w:rPr/>
        <w:t xml:space="preserve"> or similar.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Enter the total number of tokens you want to allocate for the airdrop.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initialize the vault.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Allocate Funds to Recipients: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In the admin panel, look for the </w:t>
      </w:r>
      <w:r>
        <w:rPr>
          <w:b/>
        </w:rPr>
        <w:t>"Set Allocation"</w:t>
      </w:r>
      <w:r>
        <w:rPr/>
        <w:t xml:space="preserve"> or </w:t>
      </w:r>
      <w:r>
        <w:rPr>
          <w:b/>
        </w:rPr>
        <w:t>"Allocate Funds"</w:t>
      </w:r>
      <w:r>
        <w:rPr/>
        <w:t xml:space="preserve"> section.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input their wallet addresses and allocation amounts.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7" w:name="_3bgrlb6pq6yo"/>
      <w:bookmarkEnd w:id="17"/>
      <w:r>
        <w:rPr>
          <w:b/>
          <w:color w:val="000000"/>
          <w:sz w:val="22"/>
          <w:szCs w:val="22"/>
        </w:rPr>
        <w:t>5. Test the Airdrop</w:t>
      </w:r>
    </w:p>
    <w:p>
      <w:pPr>
        <w:pStyle w:val="Normal1"/>
        <w:spacing w:lineRule="auto" w:line="240" w:before="240" w:after="240"/>
        <w:rPr/>
      </w:pPr>
      <w:r>
        <w:rPr/>
        <w:t>To confirm everything is set up correctly: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Try claiming tokens from a test recipient's wallet using the website's claim functionality.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Verify that the vault's balance decreases by the claimed amount.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8" w:name="_jg8vmbmjhkrx"/>
      <w:bookmarkEnd w:id="18"/>
      <w:r>
        <w:rPr>
          <w:b/>
          <w:color w:val="000000"/>
          <w:sz w:val="22"/>
          <w:szCs w:val="22"/>
        </w:rPr>
        <w:t>6. Important Notes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left="720" w:hanging="360"/>
        <w:rPr/>
      </w:pPr>
      <w:r>
        <w:rPr/>
        <w:t>Always double-check the mint address, program ID, IDL file, and allocations before confirming any transactions.</w:t>
      </w:r>
    </w:p>
    <w:p>
      <w:pPr>
        <w:pStyle w:val="Normal1"/>
        <w:spacing w:lineRule="auto" w:line="240" w:before="240" w:after="240"/>
        <w:rPr/>
      </w:pPr>
      <w:r>
        <w:rPr/>
        <w:t>By following these steps, you’ll ensure proper setup, funding, and functionality of the airdrop program.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lana.com/docs/intro/installat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693</Words>
  <Characters>3725</Characters>
  <CharactersWithSpaces>4339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2025-01-21T17:40:27Z</dcterms:modified>
  <cp:revision>1</cp:revision>
  <dc:subject/>
  <dc:title/>
</cp:coreProperties>
</file>