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50" w:rsidRDefault="00572B7A">
      <w:r>
        <w:t>Introduction</w:t>
      </w:r>
    </w:p>
    <w:p w:rsidR="00E9159F" w:rsidRDefault="00572B7A">
      <w:r w:rsidRPr="00572B7A">
        <w:t xml:space="preserve">Our project aims to identify a correlation between people's writing styles and their psychological personalities. More specifically, we aim to determine whether one’s writing style is an accurate predictor of their personality type as classified by the Myers-Briggs Type Indicator. The MBTI sorts individuals into one of sixteen broad personalities based on the level of extroversion or introversion, </w:t>
      </w:r>
      <w:proofErr w:type="gramStart"/>
      <w:r w:rsidRPr="00572B7A">
        <w:t>sensing</w:t>
      </w:r>
      <w:proofErr w:type="gramEnd"/>
      <w:r w:rsidRPr="00572B7A">
        <w:t xml:space="preserve"> or intuition, thinking or feeling, and judging or perceiving. </w:t>
      </w:r>
    </w:p>
    <w:p w:rsidR="00E9159F" w:rsidRDefault="00572B7A">
      <w:r w:rsidRPr="00572B7A">
        <w:t xml:space="preserve">We believe that freeform writing, such as that found within forum posts and social media, allow for a great degree of personal expression, and could be a good way to judge which personality category an individual may fall into. </w:t>
      </w:r>
      <w:r w:rsidR="00E9159F">
        <w:t xml:space="preserve">This personality test could be used in research, business, fun, and many more. </w:t>
      </w:r>
    </w:p>
    <w:p w:rsidR="00572B7A" w:rsidRDefault="00E9159F">
      <w:r>
        <w:t>So, t</w:t>
      </w:r>
      <w:r w:rsidR="00572B7A" w:rsidRPr="00572B7A">
        <w:t>o th</w:t>
      </w:r>
      <w:r>
        <w:t>is</w:t>
      </w:r>
      <w:r w:rsidR="00572B7A" w:rsidRPr="00572B7A">
        <w:t xml:space="preserve"> end, we aim to train a series of </w:t>
      </w:r>
      <w:r w:rsidR="00444FC7">
        <w:t xml:space="preserve">machine learning </w:t>
      </w:r>
      <w:r w:rsidR="00572B7A" w:rsidRPr="00572B7A">
        <w:t xml:space="preserve">models </w:t>
      </w:r>
      <w:proofErr w:type="gramStart"/>
      <w:r w:rsidR="00572B7A" w:rsidRPr="00572B7A">
        <w:t>in order to</w:t>
      </w:r>
      <w:proofErr w:type="gramEnd"/>
      <w:r w:rsidR="00572B7A" w:rsidRPr="00572B7A">
        <w:t xml:space="preserve"> attempt to predict one’s Myers-Brigg personality, based entirely on samples of their writing.</w:t>
      </w:r>
      <w:r w:rsidR="00444FC7">
        <w:t xml:space="preserve"> Our primary goal of this project is to </w:t>
      </w:r>
      <w:r w:rsidR="00FB2D7A">
        <w:t xml:space="preserve">convert the textual representation of freeform writing into a feature representation so that we can </w:t>
      </w:r>
      <w:r w:rsidR="00444FC7">
        <w:t>use the traditional machine learning models (such as Naïve Bayes, Logistic Regress, Multilayer Neural Network, etc.) to predict the MBTI personality type</w:t>
      </w:r>
      <w:r w:rsidR="00FB2D7A">
        <w:t xml:space="preserve">. Another goal of this project is to explore the </w:t>
      </w:r>
      <w:r w:rsidR="00FB2D7A" w:rsidRPr="00067AC7">
        <w:rPr>
          <w:noProof/>
        </w:rPr>
        <w:t>state-of-the-arts</w:t>
      </w:r>
      <w:r w:rsidR="00FB2D7A">
        <w:t xml:space="preserve"> techniques that people use for this prediction task</w:t>
      </w:r>
      <w:r w:rsidR="00444FC7">
        <w:t xml:space="preserve"> and express the necessity of fancy machine learning models (RNN, </w:t>
      </w:r>
      <w:proofErr w:type="spellStart"/>
      <w:r w:rsidR="00444FC7">
        <w:t>C</w:t>
      </w:r>
      <w:r w:rsidR="00B90A97">
        <w:t>onvNets</w:t>
      </w:r>
      <w:proofErr w:type="spellEnd"/>
      <w:r w:rsidR="00B90A97">
        <w:t xml:space="preserve">, </w:t>
      </w:r>
      <w:r w:rsidR="00B90A97" w:rsidRPr="00067AC7">
        <w:rPr>
          <w:noProof/>
        </w:rPr>
        <w:t>CNNs</w:t>
      </w:r>
      <w:r w:rsidR="00B90A97">
        <w:t>, etc.)</w:t>
      </w:r>
      <w:r w:rsidR="00FB2D7A">
        <w:t xml:space="preserve"> in this area</w:t>
      </w:r>
    </w:p>
    <w:p w:rsidR="006C071C" w:rsidRDefault="006C071C">
      <w:r>
        <w:t>Dataset</w:t>
      </w:r>
    </w:p>
    <w:p w:rsidR="009B6435" w:rsidRDefault="009B6435" w:rsidP="009B6435">
      <w:r w:rsidRPr="002045C7">
        <w:t xml:space="preserve">In this project, we use the Myers-Briggs Personality Type Dataset from </w:t>
      </w:r>
      <w:r w:rsidRPr="00067AC7">
        <w:rPr>
          <w:noProof/>
        </w:rPr>
        <w:t>kaggle</w:t>
      </w:r>
      <w:r w:rsidRPr="002045C7">
        <w:t xml:space="preserve"> [4]. The dataset has more than 8675 examples where each example contains around 1500 words as a text and one of the sixteen MBTI types as a label. To analyze the dataset, we delved into the dataset and saw that most of the examples are associated with four MBTI labels (INFP 1832 times, INFJ 1470 times, INTP 1304 times, and INTJ 1091 times) out of the sixteen MBTI labels. So, the dataset is not balanced. As a result, machine learning classifiers have a good chance to predict the most common MBTI labels.</w:t>
      </w:r>
    </w:p>
    <w:p w:rsidR="00F5611B" w:rsidRDefault="00CA0970">
      <w:r>
        <w:rPr>
          <w:noProof/>
        </w:rPr>
        <w:drawing>
          <wp:inline distT="0" distB="0" distL="0" distR="0">
            <wp:extent cx="5943600" cy="2177690"/>
            <wp:effectExtent l="0" t="0" r="0" b="0"/>
            <wp:docPr id="1" name="Picture 1" descr="C:\Users\Salman Ahmed\AppData\Local\Microsoft\Windows\INetCache\Content.Word\MBTI_types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man Ahmed\AppData\Local\Microsoft\Windows\INetCache\Content.Word\MBTI_types_bar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7690"/>
                    </a:xfrm>
                    <a:prstGeom prst="rect">
                      <a:avLst/>
                    </a:prstGeom>
                    <a:noFill/>
                    <a:ln>
                      <a:noFill/>
                    </a:ln>
                  </pic:spPr>
                </pic:pic>
              </a:graphicData>
            </a:graphic>
          </wp:inline>
        </w:drawing>
      </w:r>
    </w:p>
    <w:p w:rsidR="00572B7A" w:rsidRDefault="00572B7A">
      <w:r>
        <w:t>Technical Details</w:t>
      </w:r>
    </w:p>
    <w:p w:rsidR="0015625E" w:rsidRDefault="008154F6" w:rsidP="0015625E">
      <w:pPr>
        <w:pStyle w:val="ListParagraph"/>
        <w:numPr>
          <w:ilvl w:val="0"/>
          <w:numId w:val="2"/>
        </w:numPr>
      </w:pPr>
      <w:r>
        <w:t xml:space="preserve">Data </w:t>
      </w:r>
      <w:r w:rsidR="0015625E">
        <w:t>Cleaning</w:t>
      </w:r>
      <w:r w:rsidR="00BC6D49">
        <w:t xml:space="preserve">: </w:t>
      </w:r>
    </w:p>
    <w:p w:rsidR="009968F2" w:rsidRDefault="0015625E" w:rsidP="009968F2">
      <w:pPr>
        <w:ind w:left="720"/>
      </w:pPr>
      <w:r>
        <w:t xml:space="preserve">Each row of the dataset has a lot of URLs, extra white spaces, numbers, punctuations, and stop words. So, we preprocess the text by removing the URLs, white spaces, numbers, punctuations, </w:t>
      </w:r>
      <w:r>
        <w:lastRenderedPageBreak/>
        <w:t xml:space="preserve">and stop words. </w:t>
      </w:r>
      <w:r w:rsidR="009968F2">
        <w:t>Figure 1 illustrates the preprocessed dataset where words column represents the cleaned tokenized words. Figure 2 illustrates a</w:t>
      </w:r>
      <w:r>
        <w:t xml:space="preserve"> basic summary of the </w:t>
      </w:r>
      <w:r w:rsidR="009968F2">
        <w:t xml:space="preserve">preprocessed </w:t>
      </w:r>
      <w:r>
        <w:t>dataset</w:t>
      </w:r>
      <w:r w:rsidR="009968F2">
        <w:t>.</w:t>
      </w:r>
    </w:p>
    <w:p w:rsidR="009968F2" w:rsidRDefault="009968F2" w:rsidP="009968F2">
      <w:pPr>
        <w:ind w:left="720"/>
      </w:pPr>
      <w:r>
        <w:rPr>
          <w:noProof/>
        </w:rPr>
        <w:drawing>
          <wp:inline distT="0" distB="0" distL="0" distR="0" wp14:anchorId="20ABC3DB" wp14:editId="1D7C0D6A">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9635"/>
                    </a:xfrm>
                    <a:prstGeom prst="rect">
                      <a:avLst/>
                    </a:prstGeom>
                  </pic:spPr>
                </pic:pic>
              </a:graphicData>
            </a:graphic>
          </wp:inline>
        </w:drawing>
      </w:r>
    </w:p>
    <w:p w:rsidR="0015625E" w:rsidRDefault="0015625E" w:rsidP="0015625E">
      <w:pPr>
        <w:ind w:left="720"/>
      </w:pPr>
      <w:r>
        <w:rPr>
          <w:noProof/>
        </w:rPr>
        <w:lastRenderedPageBreak/>
        <w:drawing>
          <wp:inline distT="0" distB="0" distL="0" distR="0" wp14:anchorId="1FBFF464" wp14:editId="4C145F55">
            <wp:extent cx="4124325" cy="424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4248150"/>
                    </a:xfrm>
                    <a:prstGeom prst="rect">
                      <a:avLst/>
                    </a:prstGeom>
                  </pic:spPr>
                </pic:pic>
              </a:graphicData>
            </a:graphic>
          </wp:inline>
        </w:drawing>
      </w:r>
    </w:p>
    <w:p w:rsidR="0015625E" w:rsidRDefault="0015625E" w:rsidP="0015625E"/>
    <w:p w:rsidR="00BC6D49" w:rsidRDefault="00BC6D49" w:rsidP="009968F2">
      <w:pPr>
        <w:pStyle w:val="ListParagraph"/>
        <w:numPr>
          <w:ilvl w:val="0"/>
          <w:numId w:val="2"/>
        </w:numPr>
      </w:pPr>
      <w:r>
        <w:t>Traditional Model</w:t>
      </w:r>
    </w:p>
    <w:p w:rsidR="009968F2" w:rsidRDefault="009968F2" w:rsidP="009968F2">
      <w:pPr>
        <w:pStyle w:val="ListParagraph"/>
        <w:numPr>
          <w:ilvl w:val="1"/>
          <w:numId w:val="2"/>
        </w:numPr>
      </w:pPr>
      <w:r>
        <w:t>Naïve Bayes – count method</w:t>
      </w:r>
    </w:p>
    <w:p w:rsidR="00F22DAE" w:rsidRDefault="00F22DAE" w:rsidP="00F22DAE">
      <w:pPr>
        <w:pStyle w:val="ListParagraph"/>
        <w:ind w:left="1440"/>
      </w:pPr>
      <w:r>
        <w:t xml:space="preserve">This is the basic Naïve Bayes approach. We </w:t>
      </w:r>
      <w:r w:rsidR="00D32BA9">
        <w:t>tried</w:t>
      </w:r>
      <w:r>
        <w:t xml:space="preserve"> this method to see the learning works for a basic model. In this approach, we </w:t>
      </w:r>
      <w:r w:rsidR="00D32BA9">
        <w:t>count</w:t>
      </w:r>
      <w:r>
        <w:t xml:space="preserve"> all the tokens and </w:t>
      </w:r>
      <w:r w:rsidR="00D32BA9">
        <w:t>calculate</w:t>
      </w:r>
      <w:r>
        <w:t xml:space="preserve"> the prior </w:t>
      </w:r>
      <w:r w:rsidR="00D32BA9">
        <w:t>class and feature probabilities. Then we predict the unknown class using the maximum posterior probabilities.</w:t>
      </w:r>
    </w:p>
    <w:p w:rsidR="00572B7A" w:rsidRDefault="009968F2" w:rsidP="00BC6D49">
      <w:pPr>
        <w:pStyle w:val="ListParagraph"/>
        <w:numPr>
          <w:ilvl w:val="1"/>
          <w:numId w:val="2"/>
        </w:numPr>
      </w:pPr>
      <w:r>
        <w:t xml:space="preserve">Multi-Layer Perceptron - </w:t>
      </w:r>
      <w:r w:rsidR="00572B7A">
        <w:t>Vector representation</w:t>
      </w:r>
    </w:p>
    <w:p w:rsidR="00D32BA9" w:rsidRDefault="00D32BA9" w:rsidP="00D32BA9">
      <w:pPr>
        <w:pStyle w:val="ListParagraph"/>
        <w:ind w:left="1440"/>
      </w:pPr>
      <w:r w:rsidRPr="00D32BA9">
        <w:t xml:space="preserve">In the </w:t>
      </w:r>
      <w:r>
        <w:t>approach</w:t>
      </w:r>
      <w:r w:rsidRPr="00D32BA9">
        <w:t>, we convert the text of each example into a 32-dimensional vector using the genism Word2Vec [ref] embeddings. To do that, we first calculate a 32-dimensional vector for each unique word of the text which is at least 3 characters long. Then we average the vectors to create a final vector (1 x 32) for a single example. Repeatedly applying this technique to all the examples provides us a matrix of 8675 x 32 dimension.</w:t>
      </w:r>
      <w:r>
        <w:t xml:space="preserve"> Then we add the three features (average number of sentences, average number of words, and the average number of URLs) with the 32-feature vector to create a 35-feature vector for each example. We run the multilayer perceptron model to predict the MBTI type.</w:t>
      </w:r>
    </w:p>
    <w:p w:rsidR="00BC6D49" w:rsidRDefault="00BC6D49" w:rsidP="00BC6D49">
      <w:pPr>
        <w:pStyle w:val="ListParagraph"/>
        <w:numPr>
          <w:ilvl w:val="0"/>
          <w:numId w:val="2"/>
        </w:numPr>
      </w:pPr>
      <w:r>
        <w:t>Improved Model:</w:t>
      </w:r>
    </w:p>
    <w:p w:rsidR="00E50DB8" w:rsidRDefault="00486E24" w:rsidP="00E50DB8">
      <w:pPr>
        <w:pStyle w:val="ListParagraph"/>
        <w:numPr>
          <w:ilvl w:val="1"/>
          <w:numId w:val="2"/>
        </w:numPr>
      </w:pPr>
      <w:r>
        <w:t>Principle Component Analysis</w:t>
      </w:r>
    </w:p>
    <w:p w:rsidR="00E50DB8" w:rsidRDefault="00E50DB8" w:rsidP="00E50DB8">
      <w:pPr>
        <w:pStyle w:val="ListParagraph"/>
        <w:ind w:left="1440"/>
      </w:pPr>
      <w:r>
        <w:lastRenderedPageBreak/>
        <w:t xml:space="preserve">To do a </w:t>
      </w:r>
      <w:r w:rsidRPr="00E66AF7">
        <w:rPr>
          <w:noProof/>
        </w:rPr>
        <w:t>princip</w:t>
      </w:r>
      <w:r w:rsidR="00E66AF7">
        <w:rPr>
          <w:noProof/>
        </w:rPr>
        <w:t>al</w:t>
      </w:r>
      <w:r>
        <w:t xml:space="preserve"> component analysis, we</w:t>
      </w:r>
      <w:r w:rsidR="001D13DC">
        <w:t xml:space="preserve"> pass the word vocabulary to a </w:t>
      </w:r>
      <w:proofErr w:type="spellStart"/>
      <w:r w:rsidR="001D13DC">
        <w:t>CountVectorizer</w:t>
      </w:r>
      <w:proofErr w:type="spellEnd"/>
      <w:r w:rsidR="001D13DC">
        <w:t xml:space="preserve"> to get the</w:t>
      </w:r>
      <w:r w:rsidR="001D13DC" w:rsidRPr="001D13DC">
        <w:t xml:space="preserve"> term-document matrix.</w:t>
      </w:r>
      <w:r w:rsidR="001D13DC">
        <w:t xml:space="preserve"> </w:t>
      </w:r>
      <w:r w:rsidR="008F4B62">
        <w:t>We set 5000 as the maximum number of features</w:t>
      </w:r>
      <w:r w:rsidR="00713398">
        <w:t xml:space="preserve"> and 1 as the </w:t>
      </w:r>
      <w:r w:rsidR="00713398" w:rsidRPr="00E66AF7">
        <w:rPr>
          <w:noProof/>
        </w:rPr>
        <w:t>ngram</w:t>
      </w:r>
      <w:r w:rsidR="00713398">
        <w:t xml:space="preserve"> size</w:t>
      </w:r>
      <w:r w:rsidR="008F4B62">
        <w:t xml:space="preserve"> in the </w:t>
      </w:r>
      <w:proofErr w:type="spellStart"/>
      <w:r w:rsidR="008F4B62">
        <w:t>CountVectorizer</w:t>
      </w:r>
      <w:proofErr w:type="spellEnd"/>
      <w:r w:rsidR="008F4B62">
        <w:t xml:space="preserve">. So, we get 8675 x 5000 matrix. </w:t>
      </w:r>
      <w:r w:rsidR="001D13DC">
        <w:t xml:space="preserve">Then the matrix is </w:t>
      </w:r>
      <w:r>
        <w:t>convert</w:t>
      </w:r>
      <w:r w:rsidR="001D13DC">
        <w:t>ed to a normalized TF</w:t>
      </w:r>
      <w:r w:rsidR="001D13DC" w:rsidRPr="001D13DC">
        <w:t xml:space="preserve"> or </w:t>
      </w:r>
      <w:r w:rsidR="001D13DC">
        <w:t>TF-IDF</w:t>
      </w:r>
      <w:r w:rsidR="001D13DC" w:rsidRPr="001D13DC">
        <w:t xml:space="preserve"> representation</w:t>
      </w:r>
      <w:r w:rsidR="001D13DC">
        <w:t xml:space="preserve">. We apply the </w:t>
      </w:r>
      <w:r w:rsidR="001D13DC" w:rsidRPr="00E66AF7">
        <w:rPr>
          <w:noProof/>
        </w:rPr>
        <w:t>princip</w:t>
      </w:r>
      <w:r w:rsidR="00E66AF7">
        <w:rPr>
          <w:noProof/>
        </w:rPr>
        <w:t>al</w:t>
      </w:r>
      <w:r w:rsidR="001D13DC">
        <w:t xml:space="preserve"> component analysis on the matrix. </w:t>
      </w:r>
      <w:r w:rsidR="008F4B62">
        <w:t xml:space="preserve"> Figure 3 and 4 represent the covariance and the data </w:t>
      </w:r>
      <w:r w:rsidR="008F4B62">
        <w:t xml:space="preserve">of </w:t>
      </w:r>
      <w:r w:rsidR="008F4B62">
        <w:t xml:space="preserve">the </w:t>
      </w:r>
      <w:r w:rsidR="008F4B62">
        <w:t>first two dimensions</w:t>
      </w:r>
      <w:r w:rsidR="008F4B62">
        <w:t xml:space="preserve"> after transformation. We also get the p</w:t>
      </w:r>
      <w:r w:rsidR="008F4B62" w:rsidRPr="008F4B62">
        <w:t>ercentage</w:t>
      </w:r>
      <w:r w:rsidR="008F4B62">
        <w:t>s</w:t>
      </w:r>
      <w:r w:rsidR="008F4B62" w:rsidRPr="008F4B62">
        <w:t xml:space="preserve"> of variance explained by </w:t>
      </w:r>
      <w:r w:rsidR="008F4B62">
        <w:t xml:space="preserve">the first two </w:t>
      </w:r>
      <w:r w:rsidR="008F4B62" w:rsidRPr="008F4B62">
        <w:t>components</w:t>
      </w:r>
      <w:r w:rsidR="008F4B62">
        <w:t xml:space="preserve"> are </w:t>
      </w:r>
      <w:r w:rsidR="008F4B62" w:rsidRPr="008F4B62">
        <w:t xml:space="preserve">0.01268084 </w:t>
      </w:r>
      <w:r w:rsidR="008F4B62">
        <w:t>and</w:t>
      </w:r>
      <w:r w:rsidR="008F4B62" w:rsidRPr="008F4B62">
        <w:t xml:space="preserve"> 0.01058704</w:t>
      </w:r>
      <w:r w:rsidR="008F4B62">
        <w:t>.</w:t>
      </w:r>
    </w:p>
    <w:p w:rsidR="008F4B62" w:rsidRDefault="008F4B62" w:rsidP="00E50DB8">
      <w:pPr>
        <w:pStyle w:val="ListParagraph"/>
        <w:ind w:left="1440"/>
      </w:pPr>
      <w:r>
        <w:rPr>
          <w:noProof/>
        </w:rPr>
        <w:drawing>
          <wp:inline distT="0" distB="0" distL="0" distR="0">
            <wp:extent cx="3467405" cy="2311603"/>
            <wp:effectExtent l="0" t="0" r="0" b="0"/>
            <wp:docPr id="4" name="Picture 4" descr="C:\Users\Salman Ahmed\AppData\Local\Microsoft\Windows\INetCache\Content.Word\Captured_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man Ahmed\AppData\Local\Microsoft\Windows\INetCache\Content.Word\Captured_Vari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9703" cy="2313135"/>
                    </a:xfrm>
                    <a:prstGeom prst="rect">
                      <a:avLst/>
                    </a:prstGeom>
                    <a:noFill/>
                    <a:ln>
                      <a:noFill/>
                    </a:ln>
                  </pic:spPr>
                </pic:pic>
              </a:graphicData>
            </a:graphic>
          </wp:inline>
        </w:drawing>
      </w:r>
    </w:p>
    <w:p w:rsidR="008F4B62" w:rsidRDefault="008F4B62" w:rsidP="00E50DB8">
      <w:pPr>
        <w:pStyle w:val="ListParagraph"/>
        <w:ind w:left="1440"/>
      </w:pPr>
    </w:p>
    <w:p w:rsidR="008F4B62" w:rsidRDefault="008F4B62" w:rsidP="00E50DB8">
      <w:pPr>
        <w:pStyle w:val="ListParagraph"/>
        <w:ind w:left="1440"/>
      </w:pPr>
      <w:r>
        <w:rPr>
          <w:noProof/>
        </w:rPr>
        <w:drawing>
          <wp:inline distT="0" distB="0" distL="0" distR="0">
            <wp:extent cx="4257447" cy="2838298"/>
            <wp:effectExtent l="0" t="0" r="0" b="635"/>
            <wp:docPr id="5" name="Picture 5" descr="C:\Users\Salman Ahmed\AppData\Local\Microsoft\Windows\INetCache\Content.Word\Transformed_data_after_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man Ahmed\AppData\Local\Microsoft\Windows\INetCache\Content.Word\Transformed_data_after_P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492" cy="2839661"/>
                    </a:xfrm>
                    <a:prstGeom prst="rect">
                      <a:avLst/>
                    </a:prstGeom>
                    <a:noFill/>
                    <a:ln>
                      <a:noFill/>
                    </a:ln>
                  </pic:spPr>
                </pic:pic>
              </a:graphicData>
            </a:graphic>
          </wp:inline>
        </w:drawing>
      </w:r>
    </w:p>
    <w:p w:rsidR="008F4B62" w:rsidRDefault="008F4B62" w:rsidP="00E50DB8">
      <w:pPr>
        <w:pStyle w:val="ListParagraph"/>
        <w:ind w:left="1440"/>
      </w:pPr>
    </w:p>
    <w:p w:rsidR="00BC6D49" w:rsidRDefault="009968F2" w:rsidP="00BC6D49">
      <w:pPr>
        <w:pStyle w:val="ListParagraph"/>
        <w:numPr>
          <w:ilvl w:val="1"/>
          <w:numId w:val="2"/>
        </w:numPr>
      </w:pPr>
      <w:bookmarkStart w:id="0" w:name="OLE_LINK1"/>
      <w:bookmarkStart w:id="1" w:name="OLE_LINK2"/>
      <w:bookmarkStart w:id="2" w:name="OLE_LINK3"/>
      <w:r>
        <w:t xml:space="preserve">Multinomial </w:t>
      </w:r>
      <w:r w:rsidR="00BC6D49" w:rsidRPr="00BC6D49">
        <w:t>Naive Bayes</w:t>
      </w:r>
      <w:bookmarkEnd w:id="0"/>
      <w:bookmarkEnd w:id="1"/>
      <w:bookmarkEnd w:id="2"/>
      <w:r w:rsidR="00BC6D49">
        <w:t xml:space="preserve"> with </w:t>
      </w:r>
      <w:r>
        <w:t xml:space="preserve">TF-IDF and </w:t>
      </w:r>
      <w:r w:rsidR="00BC6D49" w:rsidRPr="00BC6D49">
        <w:t>Count</w:t>
      </w:r>
      <w:r>
        <w:t xml:space="preserve"> </w:t>
      </w:r>
      <w:r w:rsidR="00BC6D49" w:rsidRPr="00BC6D49">
        <w:t>Vectorizer</w:t>
      </w:r>
    </w:p>
    <w:p w:rsidR="00282182" w:rsidRDefault="00282182" w:rsidP="00775F0E">
      <w:pPr>
        <w:pStyle w:val="ListParagraph"/>
        <w:ind w:left="1440"/>
      </w:pPr>
      <w:r>
        <w:t xml:space="preserve">As </w:t>
      </w:r>
      <w:r w:rsidR="00775F0E">
        <w:t xml:space="preserve">described above, </w:t>
      </w:r>
      <w:bookmarkStart w:id="3" w:name="OLE_LINK4"/>
      <w:r w:rsidR="00775F0E">
        <w:t>we c</w:t>
      </w:r>
      <w:r w:rsidR="00775F0E" w:rsidRPr="00775F0E">
        <w:t>onvert a collection of text documents to a matrix of token counts</w:t>
      </w:r>
      <w:r w:rsidR="00775F0E">
        <w:t xml:space="preserve"> using the count vectorizer. Then we build the</w:t>
      </w:r>
      <w:r w:rsidR="00775F0E" w:rsidRPr="00775F0E">
        <w:t xml:space="preserve"> Multinomial Naive Bayes</w:t>
      </w:r>
      <w:r w:rsidR="00775F0E">
        <w:t xml:space="preserve"> using those tokens as the features. Then we </w:t>
      </w:r>
      <w:r w:rsidR="00775F0E" w:rsidRPr="00E66AF7">
        <w:rPr>
          <w:noProof/>
        </w:rPr>
        <w:t>cross</w:t>
      </w:r>
      <w:r w:rsidR="00E66AF7">
        <w:rPr>
          <w:noProof/>
        </w:rPr>
        <w:t>-</w:t>
      </w:r>
      <w:r w:rsidR="00775F0E" w:rsidRPr="00E66AF7">
        <w:rPr>
          <w:noProof/>
        </w:rPr>
        <w:t>validate</w:t>
      </w:r>
      <w:r w:rsidR="00775F0E">
        <w:t xml:space="preserve"> the model using multiple folds.  </w:t>
      </w:r>
      <w:bookmarkEnd w:id="3"/>
    </w:p>
    <w:p w:rsidR="00BC6D49" w:rsidRDefault="00BC6D49" w:rsidP="00BC6D49">
      <w:pPr>
        <w:pStyle w:val="ListParagraph"/>
        <w:numPr>
          <w:ilvl w:val="1"/>
          <w:numId w:val="2"/>
        </w:numPr>
      </w:pPr>
      <w:bookmarkStart w:id="4" w:name="OLE_LINK5"/>
      <w:bookmarkStart w:id="5" w:name="OLE_LINK6"/>
      <w:bookmarkStart w:id="6" w:name="OLE_LINK7"/>
      <w:r w:rsidRPr="00BC6D49">
        <w:t>Logistic Regression</w:t>
      </w:r>
      <w:bookmarkEnd w:id="4"/>
      <w:bookmarkEnd w:id="5"/>
      <w:bookmarkEnd w:id="6"/>
      <w:r>
        <w:t xml:space="preserve"> with </w:t>
      </w:r>
      <w:r w:rsidR="009968F2">
        <w:t xml:space="preserve">TF-IDF and </w:t>
      </w:r>
      <w:r w:rsidRPr="00BC6D49">
        <w:t>Count</w:t>
      </w:r>
      <w:r w:rsidR="009968F2">
        <w:t xml:space="preserve"> </w:t>
      </w:r>
      <w:r w:rsidRPr="00BC6D49">
        <w:t>Vectorizer</w:t>
      </w:r>
    </w:p>
    <w:p w:rsidR="00775F0E" w:rsidRDefault="00775F0E" w:rsidP="00775F0E">
      <w:pPr>
        <w:pStyle w:val="ListParagraph"/>
        <w:ind w:left="1440"/>
      </w:pPr>
      <w:bookmarkStart w:id="7" w:name="OLE_LINK8"/>
      <w:r>
        <w:lastRenderedPageBreak/>
        <w:t xml:space="preserve">Similarly, </w:t>
      </w:r>
      <w:r w:rsidRPr="00775F0E">
        <w:t xml:space="preserve">we convert a collection of text documents to a </w:t>
      </w:r>
      <w:bookmarkStart w:id="8" w:name="OLE_LINK13"/>
      <w:bookmarkStart w:id="9" w:name="OLE_LINK14"/>
      <w:bookmarkStart w:id="10" w:name="OLE_LINK15"/>
      <w:bookmarkStart w:id="11" w:name="OLE_LINK16"/>
      <w:r w:rsidRPr="00775F0E">
        <w:t xml:space="preserve">matrix of token counts </w:t>
      </w:r>
      <w:bookmarkEnd w:id="8"/>
      <w:bookmarkEnd w:id="9"/>
      <w:bookmarkEnd w:id="10"/>
      <w:bookmarkEnd w:id="11"/>
      <w:r w:rsidRPr="00775F0E">
        <w:t>using the count vectorizer</w:t>
      </w:r>
      <w:r>
        <w:t xml:space="preserve"> and</w:t>
      </w:r>
      <w:r w:rsidRPr="00775F0E">
        <w:t xml:space="preserve"> build </w:t>
      </w:r>
      <w:r>
        <w:t>a</w:t>
      </w:r>
      <w:r w:rsidRPr="00775F0E">
        <w:t xml:space="preserve"> </w:t>
      </w:r>
      <w:r w:rsidRPr="00BC6D49">
        <w:t>Logistic Regression</w:t>
      </w:r>
      <w:r w:rsidRPr="00775F0E">
        <w:t xml:space="preserve"> using thos</w:t>
      </w:r>
      <w:r>
        <w:t>e tokens as the features. W</w:t>
      </w:r>
      <w:r w:rsidRPr="00775F0E">
        <w:t xml:space="preserve">e </w:t>
      </w:r>
      <w:r w:rsidRPr="00E66AF7">
        <w:rPr>
          <w:noProof/>
        </w:rPr>
        <w:t>cross</w:t>
      </w:r>
      <w:r w:rsidR="00E66AF7">
        <w:rPr>
          <w:noProof/>
        </w:rPr>
        <w:t>-</w:t>
      </w:r>
      <w:r w:rsidRPr="00E66AF7">
        <w:rPr>
          <w:noProof/>
        </w:rPr>
        <w:t>validate</w:t>
      </w:r>
      <w:r w:rsidRPr="00775F0E">
        <w:t xml:space="preserve"> </w:t>
      </w:r>
      <w:r>
        <w:t xml:space="preserve">to validate </w:t>
      </w:r>
      <w:r w:rsidRPr="00775F0E">
        <w:t xml:space="preserve">the model using multiple folds.  </w:t>
      </w:r>
    </w:p>
    <w:p w:rsidR="00231126" w:rsidRDefault="00231126" w:rsidP="00231126">
      <w:pPr>
        <w:pStyle w:val="ListParagraph"/>
        <w:numPr>
          <w:ilvl w:val="1"/>
          <w:numId w:val="2"/>
        </w:numPr>
      </w:pPr>
      <w:bookmarkStart w:id="12" w:name="OLE_LINK9"/>
      <w:bookmarkStart w:id="13" w:name="OLE_LINK10"/>
      <w:bookmarkStart w:id="14" w:name="OLE_LINK11"/>
      <w:bookmarkStart w:id="15" w:name="OLE_LINK12"/>
      <w:bookmarkEnd w:id="7"/>
      <w:r>
        <w:t>Multi-Layer Perceptron</w:t>
      </w:r>
      <w:bookmarkEnd w:id="12"/>
      <w:bookmarkEnd w:id="13"/>
      <w:bookmarkEnd w:id="14"/>
      <w:bookmarkEnd w:id="15"/>
      <w:r>
        <w:t xml:space="preserve"> with TF-IDF and </w:t>
      </w:r>
      <w:r w:rsidRPr="00BC6D49">
        <w:t>Count</w:t>
      </w:r>
      <w:r>
        <w:t xml:space="preserve"> </w:t>
      </w:r>
      <w:r w:rsidRPr="00BC6D49">
        <w:t>Vectorizer</w:t>
      </w:r>
    </w:p>
    <w:p w:rsidR="00775F0E" w:rsidRDefault="00775F0E" w:rsidP="00775F0E">
      <w:pPr>
        <w:pStyle w:val="ListParagraph"/>
        <w:ind w:left="1440"/>
      </w:pPr>
      <w:r>
        <w:t>Again</w:t>
      </w:r>
      <w:r w:rsidRPr="00775F0E">
        <w:t xml:space="preserve">, </w:t>
      </w:r>
      <w:r>
        <w:t>we use the same</w:t>
      </w:r>
      <w:r w:rsidRPr="00775F0E">
        <w:t xml:space="preserve"> matrix of token counts </w:t>
      </w:r>
      <w:r>
        <w:t>to</w:t>
      </w:r>
      <w:r w:rsidRPr="00775F0E">
        <w:t xml:space="preserve"> build </w:t>
      </w:r>
      <w:r>
        <w:t>a</w:t>
      </w:r>
      <w:r w:rsidRPr="00775F0E">
        <w:t xml:space="preserve"> </w:t>
      </w:r>
      <w:r>
        <w:t>Multi-Layer Perceptron</w:t>
      </w:r>
      <w:r>
        <w:t xml:space="preserve"> 20 layers and 6 neurons</w:t>
      </w:r>
      <w:r w:rsidRPr="00775F0E">
        <w:t xml:space="preserve">. We </w:t>
      </w:r>
      <w:r>
        <w:t xml:space="preserve">also </w:t>
      </w:r>
      <w:r w:rsidRPr="00E66AF7">
        <w:rPr>
          <w:noProof/>
        </w:rPr>
        <w:t>cross</w:t>
      </w:r>
      <w:r w:rsidR="00E66AF7">
        <w:rPr>
          <w:noProof/>
        </w:rPr>
        <w:t>-</w:t>
      </w:r>
      <w:r w:rsidRPr="00E66AF7">
        <w:rPr>
          <w:noProof/>
        </w:rPr>
        <w:t>validate</w:t>
      </w:r>
      <w:r w:rsidRPr="00775F0E">
        <w:t xml:space="preserve"> </w:t>
      </w:r>
      <w:r>
        <w:t xml:space="preserve">the model </w:t>
      </w:r>
      <w:r w:rsidRPr="00775F0E">
        <w:t xml:space="preserve">using multiple folds.  </w:t>
      </w:r>
    </w:p>
    <w:p w:rsidR="00572B7A" w:rsidRDefault="00572B7A">
      <w:r>
        <w:t>Results</w:t>
      </w:r>
    </w:p>
    <w:p w:rsidR="007C1513" w:rsidRDefault="007C1513" w:rsidP="007C1513">
      <w:r>
        <w:t xml:space="preserve">The traditional model with the raw dataset doesn’t seem promising </w:t>
      </w:r>
      <w:r w:rsidR="00E66AF7">
        <w:t xml:space="preserve">in terms of </w:t>
      </w:r>
      <w:bookmarkStart w:id="16" w:name="_GoBack"/>
      <w:bookmarkEnd w:id="16"/>
      <w:r>
        <w:t>accuracy. The Naïve Bayes model with the basic counting technique produces around 19% accuracy and the model seems to predict the most comment type. Figure 5 illustrates the confusion matrix.</w:t>
      </w:r>
    </w:p>
    <w:p w:rsidR="007C1513" w:rsidRDefault="007C1513" w:rsidP="007C1513">
      <w:r>
        <w:rPr>
          <w:noProof/>
        </w:rPr>
        <w:drawing>
          <wp:inline distT="0" distB="0" distL="0" distR="0">
            <wp:extent cx="4228186" cy="2909080"/>
            <wp:effectExtent l="0" t="0" r="1270" b="5715"/>
            <wp:docPr id="6" name="Picture 6" descr="C:\Users\Salman Ahmed\AppData\Local\Microsoft\Windows\INetCache\Content.Word\confusion_matrix_naive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man Ahmed\AppData\Local\Microsoft\Windows\INetCache\Content.Word\confusion_matrix_naive_bay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273" cy="2910516"/>
                    </a:xfrm>
                    <a:prstGeom prst="rect">
                      <a:avLst/>
                    </a:prstGeom>
                    <a:noFill/>
                    <a:ln>
                      <a:noFill/>
                    </a:ln>
                  </pic:spPr>
                </pic:pic>
              </a:graphicData>
            </a:graphic>
          </wp:inline>
        </w:drawing>
      </w:r>
    </w:p>
    <w:p w:rsidR="007C1513" w:rsidRDefault="007C1513" w:rsidP="007C1513">
      <w:r>
        <w:t xml:space="preserve">The word to vector technique also doesn’t </w:t>
      </w:r>
      <w:r w:rsidRPr="00E66AF7">
        <w:rPr>
          <w:noProof/>
        </w:rPr>
        <w:t>seem</w:t>
      </w:r>
      <w:r>
        <w:t xml:space="preserve"> promising with the basic machine learning models. We use the word to vectors and passed those as the features of a multilayer neural network. We got around 22% accuracy. </w:t>
      </w:r>
      <w:r w:rsidR="0016573E">
        <w:t>And, the model behaves weirdly because it always predicts a single type. We are not sure if there is any bug in our implementation. Figure 6 illustrates the confusion matrix.</w:t>
      </w:r>
    </w:p>
    <w:p w:rsidR="0016573E" w:rsidRDefault="0016573E" w:rsidP="007C1513">
      <w:r>
        <w:rPr>
          <w:noProof/>
        </w:rPr>
        <w:lastRenderedPageBreak/>
        <w:drawing>
          <wp:inline distT="0" distB="0" distL="0" distR="0">
            <wp:extent cx="4403750" cy="3029872"/>
            <wp:effectExtent l="0" t="0" r="0" b="0"/>
            <wp:docPr id="7" name="Picture 7" descr="C:\Users\Salman Ahmed\AppData\Local\Microsoft\Windows\INetCache\Content.Word\confusion_matrix_mlp_word2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man Ahmed\AppData\Local\Microsoft\Windows\INetCache\Content.Word\confusion_matrix_mlp_word2v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425" cy="3031025"/>
                    </a:xfrm>
                    <a:prstGeom prst="rect">
                      <a:avLst/>
                    </a:prstGeom>
                    <a:noFill/>
                    <a:ln>
                      <a:noFill/>
                    </a:ln>
                  </pic:spPr>
                </pic:pic>
              </a:graphicData>
            </a:graphic>
          </wp:inline>
        </w:drawing>
      </w:r>
    </w:p>
    <w:p w:rsidR="0016573E" w:rsidRDefault="0016573E" w:rsidP="007C1513">
      <w:r>
        <w:t xml:space="preserve">The traditional models behave promisingly when we convert the word vocabulary to a </w:t>
      </w:r>
      <w:r w:rsidRPr="00775F0E">
        <w:t>matrix of token counts</w:t>
      </w:r>
      <w:r>
        <w:t xml:space="preserve"> using the count vectorizer technique with TF-IDF similarity. When we pass the </w:t>
      </w:r>
      <w:r w:rsidRPr="0016573E">
        <w:t>matrix of token counts</w:t>
      </w:r>
      <w:r>
        <w:t xml:space="preserve"> as the features to the Multinomial Naïve Bayes, Logistic Regression, and Multilayer Perceptron models, we got 53%, 64%, and 48% accuracy, respectively. Figure 7 illustrates confusion matrices.</w:t>
      </w:r>
    </w:p>
    <w:p w:rsidR="0016573E" w:rsidRDefault="0016573E" w:rsidP="007C1513">
      <w:r>
        <w:rPr>
          <w:noProof/>
        </w:rPr>
        <w:drawing>
          <wp:inline distT="0" distB="0" distL="0" distR="0">
            <wp:extent cx="4345229" cy="2989608"/>
            <wp:effectExtent l="0" t="0" r="0" b="1270"/>
            <wp:docPr id="8" name="Picture 8" descr="C:\Users\Salman Ahmed\AppData\Local\Microsoft\Windows\INetCache\Content.Word\confusion_matrix_mn_nb_count_vector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lman Ahmed\AppData\Local\Microsoft\Windows\INetCache\Content.Word\confusion_matrix_mn_nb_count_vectoriz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790" cy="2994122"/>
                    </a:xfrm>
                    <a:prstGeom prst="rect">
                      <a:avLst/>
                    </a:prstGeom>
                    <a:noFill/>
                    <a:ln>
                      <a:noFill/>
                    </a:ln>
                  </pic:spPr>
                </pic:pic>
              </a:graphicData>
            </a:graphic>
          </wp:inline>
        </w:drawing>
      </w:r>
    </w:p>
    <w:p w:rsidR="00C13367" w:rsidRDefault="00C13367" w:rsidP="007C1513">
      <w:r>
        <w:rPr>
          <w:noProof/>
        </w:rPr>
        <w:lastRenderedPageBreak/>
        <w:drawing>
          <wp:inline distT="0" distB="0" distL="0" distR="0">
            <wp:extent cx="4699449" cy="3233319"/>
            <wp:effectExtent l="0" t="0" r="6350" b="5715"/>
            <wp:docPr id="11" name="Picture 11" descr="C:\Users\Salman Ahmed\AppData\Local\Microsoft\Windows\INetCache\Content.Word\confusion_matrix_lr_count_vector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lman Ahmed\AppData\Local\Microsoft\Windows\INetCache\Content.Word\confusion_matrix_lr_count_vectoriz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70" cy="3234778"/>
                    </a:xfrm>
                    <a:prstGeom prst="rect">
                      <a:avLst/>
                    </a:prstGeom>
                    <a:noFill/>
                    <a:ln>
                      <a:noFill/>
                    </a:ln>
                  </pic:spPr>
                </pic:pic>
              </a:graphicData>
            </a:graphic>
          </wp:inline>
        </w:drawing>
      </w:r>
    </w:p>
    <w:p w:rsidR="00C02487" w:rsidRDefault="00C02487" w:rsidP="007C1513">
      <w:r>
        <w:rPr>
          <w:noProof/>
        </w:rPr>
        <w:drawing>
          <wp:inline distT="0" distB="0" distL="0" distR="0">
            <wp:extent cx="4359859" cy="2999674"/>
            <wp:effectExtent l="0" t="0" r="3175" b="0"/>
            <wp:docPr id="10" name="Picture 10" descr="C:\Users\Salman Ahmed\AppData\Local\Microsoft\Windows\INetCache\Content.Word\confusion_matrix_mlp_count_vector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lman Ahmed\AppData\Local\Microsoft\Windows\INetCache\Content.Word\confusion_matrix_mlp_count_vectoriz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123" cy="3001920"/>
                    </a:xfrm>
                    <a:prstGeom prst="rect">
                      <a:avLst/>
                    </a:prstGeom>
                    <a:noFill/>
                    <a:ln>
                      <a:noFill/>
                    </a:ln>
                  </pic:spPr>
                </pic:pic>
              </a:graphicData>
            </a:graphic>
          </wp:inline>
        </w:drawing>
      </w:r>
    </w:p>
    <w:p w:rsidR="00572B7A" w:rsidRDefault="00572B7A" w:rsidP="00DB014C">
      <w:r>
        <w:t>Comparisons of our models</w:t>
      </w:r>
    </w:p>
    <w:tbl>
      <w:tblPr>
        <w:tblStyle w:val="TableGrid"/>
        <w:tblW w:w="0" w:type="auto"/>
        <w:tblLook w:val="04A0" w:firstRow="1" w:lastRow="0" w:firstColumn="1" w:lastColumn="0" w:noHBand="0" w:noVBand="1"/>
      </w:tblPr>
      <w:tblGrid>
        <w:gridCol w:w="6025"/>
        <w:gridCol w:w="1890"/>
      </w:tblGrid>
      <w:tr w:rsidR="00DB014C" w:rsidTr="00DB014C">
        <w:tc>
          <w:tcPr>
            <w:tcW w:w="6025" w:type="dxa"/>
          </w:tcPr>
          <w:p w:rsidR="00DB014C" w:rsidRDefault="00DB014C" w:rsidP="00DB014C">
            <w:r>
              <w:t>Model name</w:t>
            </w:r>
          </w:p>
        </w:tc>
        <w:tc>
          <w:tcPr>
            <w:tcW w:w="1890" w:type="dxa"/>
          </w:tcPr>
          <w:p w:rsidR="00DB014C" w:rsidRDefault="00DB014C" w:rsidP="00DB014C">
            <w:r>
              <w:t>Accuracy</w:t>
            </w:r>
          </w:p>
        </w:tc>
      </w:tr>
      <w:tr w:rsidR="00DB014C" w:rsidTr="00DB014C">
        <w:tc>
          <w:tcPr>
            <w:tcW w:w="6025" w:type="dxa"/>
          </w:tcPr>
          <w:p w:rsidR="00DB014C" w:rsidRDefault="00DB014C" w:rsidP="00DB014C">
            <w:r>
              <w:t>Naïve Bayes (basic counting)</w:t>
            </w:r>
          </w:p>
        </w:tc>
        <w:tc>
          <w:tcPr>
            <w:tcW w:w="1890" w:type="dxa"/>
          </w:tcPr>
          <w:p w:rsidR="00DB014C" w:rsidRDefault="00DB014C" w:rsidP="00DB014C">
            <w:r>
              <w:t>19%</w:t>
            </w:r>
          </w:p>
        </w:tc>
      </w:tr>
      <w:tr w:rsidR="00DB014C" w:rsidTr="00DB014C">
        <w:tc>
          <w:tcPr>
            <w:tcW w:w="6025" w:type="dxa"/>
          </w:tcPr>
          <w:p w:rsidR="00DB014C" w:rsidRDefault="00DB014C" w:rsidP="00DB014C">
            <w:r>
              <w:t>Multilayer Perceptron (Word to Vector)</w:t>
            </w:r>
          </w:p>
        </w:tc>
        <w:tc>
          <w:tcPr>
            <w:tcW w:w="1890" w:type="dxa"/>
          </w:tcPr>
          <w:p w:rsidR="00DB014C" w:rsidRDefault="00DB014C" w:rsidP="00DB014C">
            <w:r>
              <w:t>22%</w:t>
            </w:r>
          </w:p>
        </w:tc>
      </w:tr>
      <w:tr w:rsidR="00DB014C" w:rsidTr="00DB014C">
        <w:tc>
          <w:tcPr>
            <w:tcW w:w="6025" w:type="dxa"/>
          </w:tcPr>
          <w:p w:rsidR="00DB014C" w:rsidRDefault="00DB014C" w:rsidP="00DB014C">
            <w:bookmarkStart w:id="17" w:name="OLE_LINK17"/>
            <w:bookmarkStart w:id="18" w:name="OLE_LINK18"/>
            <w:r>
              <w:t>Multinomial Naïve Bayes</w:t>
            </w:r>
            <w:bookmarkEnd w:id="17"/>
            <w:bookmarkEnd w:id="18"/>
            <w:r>
              <w:t xml:space="preserve"> </w:t>
            </w:r>
            <w:bookmarkStart w:id="19" w:name="OLE_LINK19"/>
            <w:bookmarkStart w:id="20" w:name="OLE_LINK20"/>
            <w:bookmarkStart w:id="21" w:name="OLE_LINK21"/>
            <w:bookmarkStart w:id="22" w:name="OLE_LINK22"/>
            <w:r>
              <w:t>(Count Vectorizer and TF-IDF Similarity)</w:t>
            </w:r>
            <w:bookmarkEnd w:id="19"/>
            <w:bookmarkEnd w:id="20"/>
            <w:bookmarkEnd w:id="21"/>
            <w:bookmarkEnd w:id="22"/>
          </w:p>
        </w:tc>
        <w:tc>
          <w:tcPr>
            <w:tcW w:w="1890" w:type="dxa"/>
          </w:tcPr>
          <w:p w:rsidR="00DB014C" w:rsidRDefault="00DB014C" w:rsidP="00DB014C">
            <w:r>
              <w:t>53%</w:t>
            </w:r>
          </w:p>
        </w:tc>
      </w:tr>
      <w:tr w:rsidR="00DB014C" w:rsidTr="00DB014C">
        <w:tc>
          <w:tcPr>
            <w:tcW w:w="6025" w:type="dxa"/>
          </w:tcPr>
          <w:p w:rsidR="00DB014C" w:rsidRDefault="00DB014C" w:rsidP="00DB014C">
            <w:r>
              <w:t xml:space="preserve">Logistic Regression </w:t>
            </w:r>
            <w:r>
              <w:t>(Count Vectorizer and TF-IDF Similarity)</w:t>
            </w:r>
          </w:p>
        </w:tc>
        <w:tc>
          <w:tcPr>
            <w:tcW w:w="1890" w:type="dxa"/>
          </w:tcPr>
          <w:p w:rsidR="00DB014C" w:rsidRDefault="00DB014C" w:rsidP="00DB014C">
            <w:r>
              <w:t>64%</w:t>
            </w:r>
          </w:p>
        </w:tc>
      </w:tr>
      <w:tr w:rsidR="00DB014C" w:rsidTr="00DB014C">
        <w:tc>
          <w:tcPr>
            <w:tcW w:w="6025" w:type="dxa"/>
          </w:tcPr>
          <w:p w:rsidR="00DB014C" w:rsidRDefault="00DB014C" w:rsidP="00DB014C">
            <w:r>
              <w:t xml:space="preserve">Multilayer Perceptron </w:t>
            </w:r>
            <w:r>
              <w:t>(Count Vectorizer and TF-IDF Similarity)</w:t>
            </w:r>
          </w:p>
        </w:tc>
        <w:tc>
          <w:tcPr>
            <w:tcW w:w="1890" w:type="dxa"/>
          </w:tcPr>
          <w:p w:rsidR="00DB014C" w:rsidRDefault="00DB014C" w:rsidP="00DB014C">
            <w:r>
              <w:t>48%</w:t>
            </w:r>
          </w:p>
        </w:tc>
      </w:tr>
    </w:tbl>
    <w:p w:rsidR="00DB014C" w:rsidRDefault="00DB014C" w:rsidP="00DB014C"/>
    <w:p w:rsidR="00572B7A" w:rsidRDefault="00572B7A">
      <w:r>
        <w:lastRenderedPageBreak/>
        <w:t>Prior Work</w:t>
      </w:r>
    </w:p>
    <w:p w:rsidR="00DB014C" w:rsidRDefault="00BD0F56" w:rsidP="00DB014C">
      <w:r>
        <w:t>Researchers</w:t>
      </w:r>
      <w:r w:rsidR="00DB014C">
        <w:t xml:space="preserve"> in China used the Big Five Personality Inventory to classify user’s personality traits, using web crawlers to collect data (as opposed to our project, which uses readily available </w:t>
      </w:r>
      <w:proofErr w:type="spellStart"/>
      <w:r w:rsidR="00DB014C">
        <w:t>Kaggle</w:t>
      </w:r>
      <w:proofErr w:type="spellEnd"/>
      <w:r w:rsidR="00DB014C">
        <w:t xml:space="preserve"> forum/blog posts). Using an SVM model, these scientists </w:t>
      </w:r>
      <w:proofErr w:type="gramStart"/>
      <w:r w:rsidR="00DB014C">
        <w:t>were able to</w:t>
      </w:r>
      <w:proofErr w:type="gramEnd"/>
      <w:r w:rsidR="00DB014C">
        <w:t xml:space="preserve"> achieve accuracy estimation scores of over 80% on each of the Big Five personality traits (agreeableness, conscientiousness, extraversion, neuroticism, and openness). Their results concluded that individual microblogging behavior could be used to classify personality </w:t>
      </w:r>
      <w:r w:rsidR="00DB014C">
        <w:t>with a high degree of accuracy.</w:t>
      </w:r>
    </w:p>
    <w:p w:rsidR="00DB014C" w:rsidRDefault="00DB014C" w:rsidP="00DB014C">
      <w:r>
        <w:t xml:space="preserve">Since the studies of neuroscience have proved that the complex and interconnected brain neurons have a close relation to written communication [1], the authors in [2] present a deep learning based model to predict the sixteen Myers Briggs Personality Types incorporating writing style from textbooks. </w:t>
      </w:r>
      <w:r w:rsidR="00BD0F56">
        <w:t xml:space="preserve">The authors used </w:t>
      </w:r>
      <w:r w:rsidR="00BD0F56">
        <w:t xml:space="preserve">a </w:t>
      </w:r>
      <w:bookmarkStart w:id="23" w:name="OLE_LINK25"/>
      <w:bookmarkStart w:id="24" w:name="OLE_LINK26"/>
      <w:bookmarkStart w:id="25" w:name="OLE_LINK27"/>
      <w:r w:rsidR="00BD0F56">
        <w:t>long short-term memory based recurrent neural network</w:t>
      </w:r>
      <w:r w:rsidR="00BD0F56">
        <w:t xml:space="preserve"> model</w:t>
      </w:r>
      <w:bookmarkEnd w:id="23"/>
      <w:bookmarkEnd w:id="24"/>
      <w:bookmarkEnd w:id="25"/>
      <w:r w:rsidR="00BD0F56">
        <w:t xml:space="preserve"> and trained 7M labeled sentences to trained the model. However, they </w:t>
      </w:r>
      <w:proofErr w:type="gramStart"/>
      <w:r w:rsidR="00BD0F56">
        <w:t>were able to</w:t>
      </w:r>
      <w:proofErr w:type="gramEnd"/>
      <w:r w:rsidR="00BD0F56">
        <w:t xml:space="preserve"> achieve only 37% accuracy. Though the </w:t>
      </w:r>
      <w:r w:rsidR="00BD0F56">
        <w:t>long short-term memory based recurrent neural network model</w:t>
      </w:r>
      <w:r w:rsidR="00BD0F56">
        <w:t xml:space="preserve"> has a very good reputation for higher accuracy, we believe that the reason for this low accuracy is that the dataset is heavily unbalanced. </w:t>
      </w:r>
    </w:p>
    <w:p w:rsidR="007C1513" w:rsidRDefault="007C1513">
      <w:r>
        <w:t>Summary</w:t>
      </w:r>
    </w:p>
    <w:p w:rsidR="00BD0F56" w:rsidRDefault="00F67967">
      <w:r>
        <w:t>In this project, our primary goal was to investigate different machine learning models to see how those models work for predicting MBTI personality type. We see the traditional machine learning models with the basic counting technique does not seem promising. But the traditional models with</w:t>
      </w:r>
      <w:r w:rsidR="00E66AF7">
        <w:t xml:space="preserve"> a</w:t>
      </w:r>
      <w:r>
        <w:t xml:space="preserve"> </w:t>
      </w:r>
      <w:r w:rsidRPr="00E66AF7">
        <w:rPr>
          <w:noProof/>
        </w:rPr>
        <w:t>combination</w:t>
      </w:r>
      <w:r>
        <w:t xml:space="preserve"> of the counter vectorizer technique and TF-IDF seems </w:t>
      </w:r>
      <w:r w:rsidR="00E66AF7">
        <w:rPr>
          <w:noProof/>
        </w:rPr>
        <w:t>to produce</w:t>
      </w:r>
      <w:r>
        <w:t xml:space="preserve"> promising results. We believe that if we incorporate the count vectorizer technique </w:t>
      </w:r>
      <w:r w:rsidR="00E66AF7">
        <w:t>in</w:t>
      </w:r>
      <w:r w:rsidRPr="00E66AF7">
        <w:rPr>
          <w:noProof/>
        </w:rPr>
        <w:t>to</w:t>
      </w:r>
      <w:r>
        <w:t xml:space="preserve"> some fancy machine learning models, the accuracy will be further improved.</w:t>
      </w:r>
    </w:p>
    <w:p w:rsidR="00DB014C" w:rsidRDefault="00DB014C">
      <w:r>
        <w:t>Acknowledge</w:t>
      </w:r>
    </w:p>
    <w:p w:rsidR="00DB014C" w:rsidRDefault="00DB014C">
      <w:r>
        <w:t xml:space="preserve">Most models and methodologies used in this project are from </w:t>
      </w:r>
      <w:r w:rsidRPr="00E66AF7">
        <w:rPr>
          <w:noProof/>
        </w:rPr>
        <w:t>scikit</w:t>
      </w:r>
      <w:r>
        <w:t xml:space="preserve"> learn. We also utilize some concepts from the </w:t>
      </w:r>
      <w:proofErr w:type="spellStart"/>
      <w:r>
        <w:t>Kaggle</w:t>
      </w:r>
      <w:proofErr w:type="spellEnd"/>
      <w:r>
        <w:t xml:space="preserve"> website.</w:t>
      </w:r>
    </w:p>
    <w:sectPr w:rsidR="00DB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178BC"/>
    <w:multiLevelType w:val="hybridMultilevel"/>
    <w:tmpl w:val="F6FE0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04BF0"/>
    <w:multiLevelType w:val="hybridMultilevel"/>
    <w:tmpl w:val="A570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DOzNDA3NDc2NTZV0lEKTi0uzszPAykwrAUAFoi6NiwAAAA="/>
  </w:docVars>
  <w:rsids>
    <w:rsidRoot w:val="009E2ACF"/>
    <w:rsid w:val="00067AC7"/>
    <w:rsid w:val="0015625E"/>
    <w:rsid w:val="0016573E"/>
    <w:rsid w:val="001D13DC"/>
    <w:rsid w:val="002045C7"/>
    <w:rsid w:val="00231126"/>
    <w:rsid w:val="00282182"/>
    <w:rsid w:val="002A39D5"/>
    <w:rsid w:val="00304422"/>
    <w:rsid w:val="00444FC7"/>
    <w:rsid w:val="00486E24"/>
    <w:rsid w:val="005221CD"/>
    <w:rsid w:val="005574E1"/>
    <w:rsid w:val="00572B7A"/>
    <w:rsid w:val="00596D2C"/>
    <w:rsid w:val="005A750C"/>
    <w:rsid w:val="005B48BE"/>
    <w:rsid w:val="005C225C"/>
    <w:rsid w:val="00625B8F"/>
    <w:rsid w:val="006C071C"/>
    <w:rsid w:val="00713398"/>
    <w:rsid w:val="00775F0E"/>
    <w:rsid w:val="007C1513"/>
    <w:rsid w:val="00803FBF"/>
    <w:rsid w:val="008154F6"/>
    <w:rsid w:val="00833750"/>
    <w:rsid w:val="008548C6"/>
    <w:rsid w:val="008B1AC0"/>
    <w:rsid w:val="008F4B62"/>
    <w:rsid w:val="009968F2"/>
    <w:rsid w:val="009A077F"/>
    <w:rsid w:val="009B6435"/>
    <w:rsid w:val="009E2ACF"/>
    <w:rsid w:val="00A4563C"/>
    <w:rsid w:val="00B90A97"/>
    <w:rsid w:val="00BC6D49"/>
    <w:rsid w:val="00BD0F56"/>
    <w:rsid w:val="00BD3CA9"/>
    <w:rsid w:val="00C02487"/>
    <w:rsid w:val="00C13367"/>
    <w:rsid w:val="00CA0970"/>
    <w:rsid w:val="00CC0328"/>
    <w:rsid w:val="00D32BA9"/>
    <w:rsid w:val="00D93ED8"/>
    <w:rsid w:val="00DB014C"/>
    <w:rsid w:val="00DC5BAF"/>
    <w:rsid w:val="00E35EB6"/>
    <w:rsid w:val="00E50DB8"/>
    <w:rsid w:val="00E66AF7"/>
    <w:rsid w:val="00E84530"/>
    <w:rsid w:val="00E9159F"/>
    <w:rsid w:val="00EF34A0"/>
    <w:rsid w:val="00F22DAE"/>
    <w:rsid w:val="00F5611B"/>
    <w:rsid w:val="00F67967"/>
    <w:rsid w:val="00FB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9192"/>
  <w15:chartTrackingRefBased/>
  <w15:docId w15:val="{4FAA4E6A-BEE2-428C-A404-998F0583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7A"/>
    <w:pPr>
      <w:ind w:left="720"/>
      <w:contextualSpacing/>
    </w:pPr>
  </w:style>
  <w:style w:type="table" w:styleId="TableGrid">
    <w:name w:val="Table Grid"/>
    <w:basedOn w:val="TableNormal"/>
    <w:uiPriority w:val="39"/>
    <w:rsid w:val="00DB0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8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Md_Salman</dc:creator>
  <cp:keywords/>
  <dc:description/>
  <cp:lastModifiedBy>Ahmed, Md_Salman</cp:lastModifiedBy>
  <cp:revision>19</cp:revision>
  <dcterms:created xsi:type="dcterms:W3CDTF">2017-12-05T19:35:00Z</dcterms:created>
  <dcterms:modified xsi:type="dcterms:W3CDTF">2017-12-12T21:14:00Z</dcterms:modified>
</cp:coreProperties>
</file>