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391E" w14:textId="77777777" w:rsidR="00073261" w:rsidRPr="00F46194" w:rsidRDefault="00073261" w:rsidP="00073261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461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Salma Riaz </w:t>
      </w:r>
    </w:p>
    <w:p w14:paraId="743808CA" w14:textId="77777777" w:rsidR="00073261" w:rsidRPr="00F46194" w:rsidRDefault="00073261" w:rsidP="00073261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461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M00982503</w:t>
      </w:r>
    </w:p>
    <w:p w14:paraId="24B625DF" w14:textId="4875F8E5" w:rsidR="00073261" w:rsidRPr="00F46194" w:rsidRDefault="00073261" w:rsidP="00073261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461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PDE443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</w:p>
    <w:p w14:paraId="7AD7927B" w14:textId="77777777" w:rsidR="00073261" w:rsidRPr="00F46194" w:rsidRDefault="00073261" w:rsidP="00073261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461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CW 2 </w:t>
      </w:r>
    </w:p>
    <w:p w14:paraId="3FE6505F" w14:textId="01A6107A" w:rsidR="00073261" w:rsidRDefault="00073261" w:rsidP="0007326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461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Readme – Report</w:t>
      </w:r>
    </w:p>
    <w:p w14:paraId="01D05909" w14:textId="2B1CB5DA" w:rsidR="00C305E9" w:rsidRPr="00C305E9" w:rsidRDefault="00C305E9" w:rsidP="00073261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C305E9">
        <w:rPr>
          <w:rFonts w:ascii="Times New Roman" w:hAnsi="Times New Roman" w:cs="Times New Roman"/>
          <w:i/>
          <w:iCs/>
          <w:sz w:val="22"/>
          <w:szCs w:val="22"/>
        </w:rPr>
        <w:t>The folder submitted contains: this report, the dataset csv sheet, the code in .</w:t>
      </w:r>
      <w:proofErr w:type="spellStart"/>
      <w:r w:rsidRPr="00C305E9">
        <w:rPr>
          <w:rFonts w:ascii="Times New Roman" w:hAnsi="Times New Roman" w:cs="Times New Roman"/>
          <w:i/>
          <w:iCs/>
          <w:sz w:val="22"/>
          <w:szCs w:val="22"/>
        </w:rPr>
        <w:t>py</w:t>
      </w:r>
      <w:proofErr w:type="spellEnd"/>
      <w:r w:rsidRPr="00C305E9">
        <w:rPr>
          <w:rFonts w:ascii="Times New Roman" w:hAnsi="Times New Roman" w:cs="Times New Roman"/>
          <w:i/>
          <w:iCs/>
          <w:sz w:val="22"/>
          <w:szCs w:val="22"/>
        </w:rPr>
        <w:t xml:space="preserve"> and .</w:t>
      </w:r>
      <w:proofErr w:type="spellStart"/>
      <w:r w:rsidRPr="00C305E9">
        <w:rPr>
          <w:rFonts w:ascii="Times New Roman" w:hAnsi="Times New Roman" w:cs="Times New Roman"/>
          <w:i/>
          <w:iCs/>
          <w:sz w:val="22"/>
          <w:szCs w:val="22"/>
        </w:rPr>
        <w:t>ipynb</w:t>
      </w:r>
      <w:proofErr w:type="spellEnd"/>
      <w:r w:rsidRPr="00C305E9">
        <w:rPr>
          <w:rFonts w:ascii="Times New Roman" w:hAnsi="Times New Roman" w:cs="Times New Roman"/>
          <w:i/>
          <w:iCs/>
          <w:sz w:val="22"/>
          <w:szCs w:val="22"/>
        </w:rPr>
        <w:t xml:space="preserve"> format and a video demonstration.</w:t>
      </w:r>
    </w:p>
    <w:p w14:paraId="51CD3770" w14:textId="5941BF69" w:rsidR="008437D4" w:rsidRDefault="008437D4">
      <w:pPr>
        <w:rPr>
          <w:rFonts w:ascii="Times New Roman" w:hAnsi="Times New Roman" w:cs="Times New Roman"/>
        </w:rPr>
      </w:pPr>
      <w:r w:rsidRPr="00073261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Pr="00073261">
        <w:rPr>
          <w:rFonts w:ascii="Times New Roman" w:hAnsi="Times New Roman" w:cs="Times New Roman"/>
        </w:rPr>
        <w:t>todays</w:t>
      </w:r>
      <w:proofErr w:type="spellEnd"/>
      <w:proofErr w:type="gramEnd"/>
      <w:r w:rsidRPr="00073261">
        <w:rPr>
          <w:rFonts w:ascii="Times New Roman" w:hAnsi="Times New Roman" w:cs="Times New Roman"/>
        </w:rPr>
        <w:t xml:space="preserve"> world of technology in most of every sector, </w:t>
      </w:r>
      <w:r w:rsidR="009420FA" w:rsidRPr="00073261">
        <w:rPr>
          <w:rFonts w:ascii="Times New Roman" w:hAnsi="Times New Roman" w:cs="Times New Roman"/>
        </w:rPr>
        <w:t>improve</w:t>
      </w:r>
      <w:r w:rsidR="005E08E1" w:rsidRPr="00073261">
        <w:rPr>
          <w:rFonts w:ascii="Times New Roman" w:hAnsi="Times New Roman" w:cs="Times New Roman"/>
        </w:rPr>
        <w:t xml:space="preserve">ment in patient care and management with the </w:t>
      </w:r>
      <w:r w:rsidR="009420FA" w:rsidRPr="00073261">
        <w:rPr>
          <w:rFonts w:ascii="Times New Roman" w:hAnsi="Times New Roman" w:cs="Times New Roman"/>
        </w:rPr>
        <w:t>advancement</w:t>
      </w:r>
      <w:r w:rsidR="005E08E1" w:rsidRPr="00073261">
        <w:rPr>
          <w:rFonts w:ascii="Times New Roman" w:hAnsi="Times New Roman" w:cs="Times New Roman"/>
        </w:rPr>
        <w:t xml:space="preserve"> of technological innovation continues.</w:t>
      </w:r>
      <w:r w:rsidR="009420FA" w:rsidRPr="00073261">
        <w:rPr>
          <w:rFonts w:ascii="Times New Roman" w:hAnsi="Times New Roman" w:cs="Times New Roman"/>
        </w:rPr>
        <w:t xml:space="preserve"> Heart failure, which is a very common and fatal condition, necessitates serious approaches to early detection and care. </w:t>
      </w:r>
    </w:p>
    <w:p w14:paraId="2EA32A86" w14:textId="53B0F3CA" w:rsidR="002158A4" w:rsidRDefault="002158A4" w:rsidP="002158A4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8A4">
        <w:rPr>
          <w:rFonts w:ascii="Times New Roman" w:eastAsia="Times New Roman" w:hAnsi="Times New Roman" w:cs="Times New Roman"/>
          <w:kern w:val="0"/>
          <w14:ligatures w14:val="none"/>
        </w:rPr>
        <w:t>This report presents the possibility of using logistic regression, a machine learning approach, to forecast the risk of heart failure in a mobile or miniature robotic platform. People can obtain real-time insights into their cardiovascular health state by integrating advanced algorithms with portable robotics. This allows them to take proactive steps to reduce risks and improve their overall well-being.</w:t>
      </w:r>
    </w:p>
    <w:p w14:paraId="4A4FAACD" w14:textId="77777777" w:rsidR="002158A4" w:rsidRPr="002158A4" w:rsidRDefault="002158A4" w:rsidP="002158A4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E20B0" w14:textId="2DDFBA18" w:rsidR="009420FA" w:rsidRPr="00073261" w:rsidRDefault="00215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short, </w:t>
      </w:r>
      <w:r w:rsidR="005A0282">
        <w:rPr>
          <w:rFonts w:ascii="Times New Roman" w:hAnsi="Times New Roman" w:cs="Times New Roman"/>
        </w:rPr>
        <w:t>by</w:t>
      </w:r>
      <w:r w:rsidR="009420FA" w:rsidRPr="00073261">
        <w:rPr>
          <w:rFonts w:ascii="Times New Roman" w:hAnsi="Times New Roman" w:cs="Times New Roman"/>
        </w:rPr>
        <w:t xml:space="preserve"> combining machine learning techniques such as the logistic regression within a movable or mini robot</w:t>
      </w:r>
      <w:r w:rsidR="002625A7" w:rsidRPr="00073261">
        <w:rPr>
          <w:rFonts w:ascii="Times New Roman" w:hAnsi="Times New Roman" w:cs="Times New Roman"/>
        </w:rPr>
        <w:t xml:space="preserve">, </w:t>
      </w:r>
      <w:r w:rsidR="005A0282">
        <w:rPr>
          <w:rFonts w:ascii="Times New Roman" w:hAnsi="Times New Roman" w:cs="Times New Roman"/>
        </w:rPr>
        <w:t xml:space="preserve">can </w:t>
      </w:r>
      <w:r w:rsidR="009420FA" w:rsidRPr="00073261">
        <w:rPr>
          <w:rFonts w:ascii="Times New Roman" w:hAnsi="Times New Roman" w:cs="Times New Roman"/>
        </w:rPr>
        <w:t xml:space="preserve">provide an </w:t>
      </w:r>
      <w:r w:rsidR="005A0282">
        <w:rPr>
          <w:rFonts w:ascii="Times New Roman" w:hAnsi="Times New Roman" w:cs="Times New Roman"/>
        </w:rPr>
        <w:t>application</w:t>
      </w:r>
      <w:r w:rsidR="009420FA" w:rsidRPr="00073261">
        <w:rPr>
          <w:rFonts w:ascii="Times New Roman" w:hAnsi="Times New Roman" w:cs="Times New Roman"/>
        </w:rPr>
        <w:t xml:space="preserve"> </w:t>
      </w:r>
      <w:r w:rsidR="002625A7" w:rsidRPr="00073261">
        <w:rPr>
          <w:rFonts w:ascii="Times New Roman" w:hAnsi="Times New Roman" w:cs="Times New Roman"/>
        </w:rPr>
        <w:t xml:space="preserve">for predicting heart failure risk. </w:t>
      </w:r>
    </w:p>
    <w:p w14:paraId="6D7895B5" w14:textId="66C97E44" w:rsidR="002625A7" w:rsidRPr="00073261" w:rsidRDefault="002625A7" w:rsidP="002625A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hAnsi="Times New Roman" w:cs="Times New Roman"/>
        </w:rPr>
        <w:t xml:space="preserve">This report </w:t>
      </w:r>
      <w:r w:rsidR="002158A4">
        <w:rPr>
          <w:rFonts w:ascii="Times New Roman" w:hAnsi="Times New Roman" w:cs="Times New Roman"/>
        </w:rPr>
        <w:t>showcases</w:t>
      </w:r>
      <w:r w:rsidRPr="00073261">
        <w:rPr>
          <w:rFonts w:ascii="Times New Roman" w:hAnsi="Times New Roman" w:cs="Times New Roman"/>
        </w:rPr>
        <w:t xml:space="preserve"> the </w:t>
      </w:r>
      <w:r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importance and advantages of a heart failure prediction </w:t>
      </w:r>
      <w:proofErr w:type="gramStart"/>
      <w:r w:rsidRPr="00073261">
        <w:rPr>
          <w:rFonts w:ascii="Times New Roman" w:eastAsia="Times New Roman" w:hAnsi="Times New Roman" w:cs="Times New Roman"/>
          <w:kern w:val="0"/>
          <w14:ligatures w14:val="none"/>
        </w:rPr>
        <w:t>mini-robot</w:t>
      </w:r>
      <w:proofErr w:type="gramEnd"/>
      <w:r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that allows individuals to monitor their health and obtain essential health resources.</w:t>
      </w:r>
    </w:p>
    <w:p w14:paraId="5C54D4CE" w14:textId="68D9D61A" w:rsidR="002625A7" w:rsidRPr="00073261" w:rsidRDefault="002625A7" w:rsidP="002625A7">
      <w:pPr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Functionality of the robot.</w:t>
      </w:r>
    </w:p>
    <w:p w14:paraId="1B7F732B" w14:textId="5188002F" w:rsidR="003F4B52" w:rsidRPr="00073261" w:rsidRDefault="003F4B52" w:rsidP="002625A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4EBC25C2" wp14:editId="758D1063">
            <wp:simplePos x="0" y="0"/>
            <wp:positionH relativeFrom="column">
              <wp:posOffset>4998720</wp:posOffset>
            </wp:positionH>
            <wp:positionV relativeFrom="paragraph">
              <wp:posOffset>10795</wp:posOffset>
            </wp:positionV>
            <wp:extent cx="1371600" cy="1706880"/>
            <wp:effectExtent l="0" t="0" r="0" b="7620"/>
            <wp:wrapSquare wrapText="bothSides"/>
            <wp:docPr id="25212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072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261">
        <w:rPr>
          <w:rFonts w:ascii="Times New Roman" w:eastAsia="Times New Roman" w:hAnsi="Times New Roman" w:cs="Times New Roman"/>
          <w:kern w:val="0"/>
          <w14:ligatures w14:val="none"/>
        </w:rPr>
        <w:t>It will be a movable mini robot with two wheels on the side that</w:t>
      </w:r>
      <w:r w:rsidR="00073261"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can</w:t>
      </w:r>
      <w:r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go around the hospital</w:t>
      </w:r>
      <w:r w:rsidR="00073261"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so that the patients can check on their own</w:t>
      </w:r>
      <w:r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while the</w:t>
      </w:r>
      <w:r w:rsidR="00073261" w:rsidRPr="00073261"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wait for their turn at the doctor. It can be used as a free quick check up robot. </w:t>
      </w:r>
      <w:r w:rsidR="00073261" w:rsidRPr="00073261">
        <w:rPr>
          <w:rFonts w:ascii="Times New Roman" w:eastAsia="Times New Roman" w:hAnsi="Times New Roman" w:cs="Times New Roman"/>
          <w:kern w:val="0"/>
          <w14:ligatures w14:val="none"/>
        </w:rPr>
        <w:t>As well as doctors can use it as quick check up to get a prediction while waiting for blood or Xray results of patients.</w:t>
      </w:r>
    </w:p>
    <w:p w14:paraId="213387E8" w14:textId="626E5377" w:rsidR="007E5B52" w:rsidRPr="00073261" w:rsidRDefault="002625A7" w:rsidP="002625A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kern w:val="0"/>
          <w14:ligatures w14:val="none"/>
        </w:rPr>
        <w:t>The robot can be designed in a way where it consists of a mini screen which provides the option for patients to input</w:t>
      </w:r>
      <w:r w:rsidR="003F4B52"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his</w:t>
      </w:r>
      <w:r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health condition levels such as for cholesterol, </w:t>
      </w:r>
      <w:r w:rsidR="003F4B52" w:rsidRPr="00073261">
        <w:rPr>
          <w:rFonts w:ascii="Times New Roman" w:eastAsia="Times New Roman" w:hAnsi="Times New Roman" w:cs="Times New Roman"/>
          <w:kern w:val="0"/>
          <w14:ligatures w14:val="none"/>
        </w:rPr>
        <w:t>blood pressure</w:t>
      </w:r>
      <w:r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etc. it then calculates</w:t>
      </w:r>
      <w:r w:rsidR="003F4B52"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using machine learning</w:t>
      </w:r>
      <w:r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4B52"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and states if the patient has a chance of heart failure. </w:t>
      </w:r>
      <w:r w:rsidR="007E5B52"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The robot can </w:t>
      </w:r>
      <w:r w:rsidR="00073261" w:rsidRPr="00073261">
        <w:rPr>
          <w:rFonts w:ascii="Times New Roman" w:eastAsia="Times New Roman" w:hAnsi="Times New Roman" w:cs="Times New Roman"/>
          <w:kern w:val="0"/>
          <w14:ligatures w14:val="none"/>
        </w:rPr>
        <w:t>consist</w:t>
      </w:r>
      <w:r w:rsidR="007E5B52"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of information on precautions and measures.</w:t>
      </w:r>
    </w:p>
    <w:p w14:paraId="12C9A0AE" w14:textId="5C25FA51" w:rsidR="00DD5612" w:rsidRPr="00042266" w:rsidRDefault="003F4B52" w:rsidP="002625A7">
      <w:pPr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04226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Logistic regression is used for carrying out this task. Premade dataset found in Kaggle was used and modified. </w:t>
      </w:r>
    </w:p>
    <w:p w14:paraId="1A8B24C6" w14:textId="2A7F36AB" w:rsidR="00042266" w:rsidRDefault="00042266" w:rsidP="002625A7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04226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Link to the dataset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: </w:t>
      </w:r>
      <w:hyperlink r:id="rId5" w:history="1">
        <w:r w:rsidRPr="00042266">
          <w:rPr>
            <w:rStyle w:val="Hyperlink"/>
            <w:rFonts w:ascii="Times New Roman" w:eastAsia="Times New Roman" w:hAnsi="Times New Roman" w:cs="Times New Roman"/>
            <w:i/>
            <w:iCs/>
            <w:kern w:val="0"/>
            <w14:ligatures w14:val="none"/>
          </w:rPr>
          <w:t>https://www.kaggle.com/datasets/johnsmith88/heart-disease-dataset</w:t>
        </w:r>
      </w:hyperlink>
    </w:p>
    <w:p w14:paraId="2E6B718E" w14:textId="0A1205D7" w:rsidR="00042266" w:rsidRPr="00073261" w:rsidRDefault="00042266" w:rsidP="002625A7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Certain modifications were made to the dataset such as removing the columns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trestbps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thalach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thal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It was done so as it did not have much effect in providing the end results. </w:t>
      </w:r>
      <w:proofErr w:type="gramStart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well as,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it will be easier for patients to enter much lesser details.</w:t>
      </w:r>
    </w:p>
    <w:p w14:paraId="1446FC6B" w14:textId="403E6743" w:rsidR="00DD5612" w:rsidRPr="00042266" w:rsidRDefault="00DD5612" w:rsidP="002625A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2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uses and improvements:</w:t>
      </w:r>
    </w:p>
    <w:p w14:paraId="61BBF0DF" w14:textId="77777777" w:rsidR="00DD5612" w:rsidRPr="00042266" w:rsidRDefault="00DD5612" w:rsidP="00DD56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561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Increased Healthcare Accessibility: </w:t>
      </w:r>
    </w:p>
    <w:p w14:paraId="799DEA10" w14:textId="3A29695D" w:rsidR="00DD5612" w:rsidRPr="00DD5612" w:rsidRDefault="00DD5612" w:rsidP="00DD56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5612">
        <w:rPr>
          <w:rFonts w:ascii="Times New Roman" w:eastAsia="Times New Roman" w:hAnsi="Times New Roman" w:cs="Times New Roman"/>
          <w:kern w:val="0"/>
          <w14:ligatures w14:val="none"/>
        </w:rPr>
        <w:t xml:space="preserve">The heart failure prediction </w:t>
      </w:r>
      <w:proofErr w:type="gramStart"/>
      <w:r w:rsidRPr="00DD5612">
        <w:rPr>
          <w:rFonts w:ascii="Times New Roman" w:eastAsia="Times New Roman" w:hAnsi="Times New Roman" w:cs="Times New Roman"/>
          <w:kern w:val="0"/>
          <w14:ligatures w14:val="none"/>
        </w:rPr>
        <w:t>mini-robot</w:t>
      </w:r>
      <w:proofErr w:type="gramEnd"/>
      <w:r w:rsidRPr="00DD5612">
        <w:rPr>
          <w:rFonts w:ascii="Times New Roman" w:eastAsia="Times New Roman" w:hAnsi="Times New Roman" w:cs="Times New Roman"/>
          <w:kern w:val="0"/>
          <w14:ligatures w14:val="none"/>
        </w:rPr>
        <w:t xml:space="preserve"> can be used in community health centers, retirement homes, and even isolated or underprivileged locations in addition to hospital settings.</w:t>
      </w:r>
    </w:p>
    <w:p w14:paraId="30F66F89" w14:textId="77777777" w:rsidR="00DD5612" w:rsidRDefault="00DD5612" w:rsidP="002625A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DC1BF6F" w14:textId="77777777" w:rsidR="00DD5612" w:rsidRPr="00042266" w:rsidRDefault="00DD5612" w:rsidP="00DD56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561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Continuous Learning and Adaptation: </w:t>
      </w:r>
    </w:p>
    <w:p w14:paraId="083E7529" w14:textId="5F215B8B" w:rsidR="00DD5612" w:rsidRPr="00DD5612" w:rsidRDefault="00DD5612" w:rsidP="00DD56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5612">
        <w:rPr>
          <w:rFonts w:ascii="Times New Roman" w:eastAsia="Times New Roman" w:hAnsi="Times New Roman" w:cs="Times New Roman"/>
          <w:kern w:val="0"/>
          <w14:ligatures w14:val="none"/>
        </w:rPr>
        <w:t xml:space="preserve">By putting in place algorithms that are able to learn and adapt continuously, the </w:t>
      </w:r>
      <w:proofErr w:type="gramStart"/>
      <w:r w:rsidRPr="00DD5612">
        <w:rPr>
          <w:rFonts w:ascii="Times New Roman" w:eastAsia="Times New Roman" w:hAnsi="Times New Roman" w:cs="Times New Roman"/>
          <w:kern w:val="0"/>
          <w14:ligatures w14:val="none"/>
        </w:rPr>
        <w:t>mini-robot</w:t>
      </w:r>
      <w:proofErr w:type="gramEnd"/>
      <w:r w:rsidRPr="00DD5612">
        <w:rPr>
          <w:rFonts w:ascii="Times New Roman" w:eastAsia="Times New Roman" w:hAnsi="Times New Roman" w:cs="Times New Roman"/>
          <w:kern w:val="0"/>
          <w14:ligatures w14:val="none"/>
        </w:rPr>
        <w:t xml:space="preserve"> can evolve in parallel with new developments in healthcare and the unique characteristics of individual patients. The </w:t>
      </w:r>
      <w:proofErr w:type="gramStart"/>
      <w:r w:rsidRPr="00DD5612">
        <w:rPr>
          <w:rFonts w:ascii="Times New Roman" w:eastAsia="Times New Roman" w:hAnsi="Times New Roman" w:cs="Times New Roman"/>
          <w:kern w:val="0"/>
          <w14:ligatures w14:val="none"/>
        </w:rPr>
        <w:t>mini-robot</w:t>
      </w:r>
      <w:proofErr w:type="gramEnd"/>
      <w:r w:rsidRPr="00DD5612">
        <w:rPr>
          <w:rFonts w:ascii="Times New Roman" w:eastAsia="Times New Roman" w:hAnsi="Times New Roman" w:cs="Times New Roman"/>
          <w:kern w:val="0"/>
          <w14:ligatures w14:val="none"/>
        </w:rPr>
        <w:t xml:space="preserve"> can improve the accuracy and relevance of its prediction models over time by evaluating user feedback and real-world results. By taking an adaptable approach, the </w:t>
      </w:r>
      <w:proofErr w:type="gramStart"/>
      <w:r w:rsidRPr="00DD5612">
        <w:rPr>
          <w:rFonts w:ascii="Times New Roman" w:eastAsia="Times New Roman" w:hAnsi="Times New Roman" w:cs="Times New Roman"/>
          <w:kern w:val="0"/>
          <w14:ligatures w14:val="none"/>
        </w:rPr>
        <w:t>mini-robot</w:t>
      </w:r>
      <w:proofErr w:type="gramEnd"/>
      <w:r w:rsidRPr="00DD5612">
        <w:rPr>
          <w:rFonts w:ascii="Times New Roman" w:eastAsia="Times New Roman" w:hAnsi="Times New Roman" w:cs="Times New Roman"/>
          <w:kern w:val="0"/>
          <w14:ligatures w14:val="none"/>
        </w:rPr>
        <w:t xml:space="preserve"> may maximize its impact on patient outcomes and stay at the forefront of cardiovascular healthcare innovation.</w:t>
      </w:r>
    </w:p>
    <w:p w14:paraId="672F7137" w14:textId="77777777" w:rsidR="00DD5612" w:rsidRDefault="00DD5612" w:rsidP="002625A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387180B" w14:textId="77777777" w:rsidR="00042266" w:rsidRPr="00042266" w:rsidRDefault="00042266" w:rsidP="00042266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04226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Relationships with Wearable Devices: </w:t>
      </w:r>
    </w:p>
    <w:p w14:paraId="0362BC19" w14:textId="7DD6C66C" w:rsidR="00042266" w:rsidRPr="00042266" w:rsidRDefault="00042266" w:rsidP="000422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2266">
        <w:rPr>
          <w:rFonts w:ascii="Times New Roman" w:eastAsia="Times New Roman" w:hAnsi="Times New Roman" w:cs="Times New Roman"/>
          <w:kern w:val="0"/>
          <w14:ligatures w14:val="none"/>
        </w:rPr>
        <w:t xml:space="preserve">The mini-robot's seamless integration with wearables, such fitness </w:t>
      </w:r>
      <w:proofErr w:type="gramStart"/>
      <w:r w:rsidRPr="00042266">
        <w:rPr>
          <w:rFonts w:ascii="Times New Roman" w:eastAsia="Times New Roman" w:hAnsi="Times New Roman" w:cs="Times New Roman"/>
          <w:kern w:val="0"/>
          <w14:ligatures w14:val="none"/>
        </w:rPr>
        <w:t>trackers</w:t>
      </w:r>
      <w:proofErr w:type="gramEnd"/>
      <w:r w:rsidRPr="00042266">
        <w:rPr>
          <w:rFonts w:ascii="Times New Roman" w:eastAsia="Times New Roman" w:hAnsi="Times New Roman" w:cs="Times New Roman"/>
          <w:kern w:val="0"/>
          <w14:ligatures w14:val="none"/>
        </w:rPr>
        <w:t xml:space="preserve"> and smartwatches, gives it access to real-time activity metrics and physiological data. The mini-robot can offer dynamic feedback and individualized interventions by utilizing this continuous stream of data, which can encourage continued participation in health-promoting behaviors and facilitate proactive control of cardiovascular risk factors.</w:t>
      </w:r>
    </w:p>
    <w:p w14:paraId="3AFEE90D" w14:textId="77777777" w:rsidR="00042266" w:rsidRDefault="00042266" w:rsidP="002625A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4C4E67F" w14:textId="3800DDBA" w:rsidR="00DD77C2" w:rsidRPr="00073261" w:rsidRDefault="003F4B52" w:rsidP="002625A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first few columns of the excel sheet</w:t>
      </w:r>
      <w:r w:rsidR="00DD77C2" w:rsidRPr="000732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25BBAC6" w14:textId="77777777" w:rsidR="00DD77C2" w:rsidRPr="00073261" w:rsidRDefault="00DD77C2" w:rsidP="002625A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E53D7D9" wp14:editId="362E8269">
            <wp:extent cx="5943600" cy="1433830"/>
            <wp:effectExtent l="0" t="0" r="0" b="0"/>
            <wp:docPr id="318183195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83195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BAF5" w14:textId="77777777" w:rsidR="00C262D2" w:rsidRPr="00073261" w:rsidRDefault="00C262D2" w:rsidP="002625A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2158A4" w14:paraId="664A32DD" w14:textId="77777777" w:rsidTr="002158A4">
        <w:trPr>
          <w:trHeight w:val="4982"/>
        </w:trPr>
        <w:tc>
          <w:tcPr>
            <w:tcW w:w="7223" w:type="dxa"/>
          </w:tcPr>
          <w:p w14:paraId="368E6B75" w14:textId="303DFCBD" w:rsidR="002158A4" w:rsidRPr="00073261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age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age of the patient</w:t>
            </w:r>
          </w:p>
          <w:p w14:paraId="10BD30F0" w14:textId="77777777" w:rsidR="002158A4" w:rsidRPr="00073261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gender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1 : male, 0 : female</w:t>
            </w:r>
          </w:p>
          <w:p w14:paraId="450B1AF7" w14:textId="77777777" w:rsidR="002158A4" w:rsidRPr="00073261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cp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chest pain level (1-4)</w:t>
            </w:r>
          </w:p>
          <w:p w14:paraId="56163CE9" w14:textId="77777777" w:rsidR="002158A4" w:rsidRPr="00073261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chol</w:t>
            </w:r>
            <w:proofErr w:type="spellEnd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serum </w:t>
            </w:r>
            <w:proofErr w:type="spellStart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cholestoral</w:t>
            </w:r>
            <w:proofErr w:type="spellEnd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mg/dl</w:t>
            </w:r>
          </w:p>
          <w:p w14:paraId="2E2BA5EA" w14:textId="77777777" w:rsidR="002158A4" w:rsidRPr="00073261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fbs</w:t>
            </w:r>
            <w:proofErr w:type="spellEnd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fasting blood sugar (1 = true, 0 = false)</w:t>
            </w:r>
          </w:p>
          <w:p w14:paraId="5B88D1BB" w14:textId="77777777" w:rsidR="002158A4" w:rsidRPr="00073261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restecg</w:t>
            </w:r>
            <w:proofErr w:type="spellEnd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resting </w:t>
            </w:r>
            <w:proofErr w:type="spellStart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ecg</w:t>
            </w:r>
            <w:proofErr w:type="spellEnd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results in values 0,1,2</w:t>
            </w:r>
          </w:p>
          <w:p w14:paraId="2AE2D6F7" w14:textId="77777777" w:rsidR="002158A4" w:rsidRPr="00073261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exang</w:t>
            </w:r>
            <w:proofErr w:type="spellEnd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exercise induced angina (1 = yes, 0 = no)</w:t>
            </w:r>
          </w:p>
          <w:p w14:paraId="5B5D8803" w14:textId="77777777" w:rsidR="002158A4" w:rsidRPr="00073261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slope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slope of ST segment (0,1,2)</w:t>
            </w:r>
          </w:p>
          <w:p w14:paraId="2E37C377" w14:textId="77777777" w:rsidR="002158A4" w:rsidRPr="00073261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number of major vessels (0-3)</w:t>
            </w:r>
          </w:p>
          <w:p w14:paraId="313C02F5" w14:textId="75139087" w:rsidR="002158A4" w:rsidRDefault="002158A4" w:rsidP="002158A4">
            <w:pPr>
              <w:ind w:left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8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0 : no chances of heart failure, 1 : chances of heart failure</w:t>
            </w:r>
          </w:p>
        </w:tc>
      </w:tr>
    </w:tbl>
    <w:p w14:paraId="51A98CD0" w14:textId="77777777" w:rsidR="007E5B52" w:rsidRPr="00073261" w:rsidRDefault="007E5B5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943523" w14:textId="24815CDD" w:rsidR="00C262D2" w:rsidRPr="00073261" w:rsidRDefault="00C262D2">
      <w:pPr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Machine learning model used: </w:t>
      </w:r>
      <w:r w:rsidRPr="00073261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Logistic Regression. </w:t>
      </w:r>
    </w:p>
    <w:p w14:paraId="2B2494AB" w14:textId="77777777" w:rsidR="001C4B60" w:rsidRPr="00073261" w:rsidRDefault="001C4B60" w:rsidP="001C4B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C4B60">
        <w:rPr>
          <w:rFonts w:ascii="Times New Roman" w:eastAsia="Times New Roman" w:hAnsi="Times New Roman" w:cs="Times New Roman"/>
          <w:kern w:val="0"/>
          <w14:ligatures w14:val="none"/>
        </w:rPr>
        <w:t>Logistic regression calculates the probability of an event happening based on a given set of independent factors.</w:t>
      </w:r>
      <w:r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This sort of statistical model (otherwise known as the logit model) is commonly employed in classification and predictive analytics. Given that the outcome is a probability, the dependent variable is limited to 0 and 1.</w:t>
      </w:r>
    </w:p>
    <w:p w14:paraId="180631A8" w14:textId="6A0922BE" w:rsidR="001C4B60" w:rsidRPr="00073261" w:rsidRDefault="001C4B60" w:rsidP="001C4B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kern w:val="0"/>
          <w14:ligatures w14:val="none"/>
        </w:rPr>
        <w:t>In this scenario, when the user provides his health condition</w:t>
      </w:r>
      <w:r w:rsidR="00B77CFE" w:rsidRPr="00073261">
        <w:rPr>
          <w:rFonts w:ascii="Times New Roman" w:eastAsia="Times New Roman" w:hAnsi="Times New Roman" w:cs="Times New Roman"/>
          <w:kern w:val="0"/>
          <w14:ligatures w14:val="none"/>
        </w:rPr>
        <w:t xml:space="preserve"> values and levels which are the independent variable, logistic regression model predicts the dependent variable which is the heart failure resulting in 0’s or 1’</w:t>
      </w:r>
      <w:proofErr w:type="gramStart"/>
      <w:r w:rsidR="00B77CFE" w:rsidRPr="00073261">
        <w:rPr>
          <w:rFonts w:ascii="Times New Roman" w:eastAsia="Times New Roman" w:hAnsi="Times New Roman" w:cs="Times New Roman"/>
          <w:kern w:val="0"/>
          <w14:ligatures w14:val="none"/>
        </w:rPr>
        <w:t>s</w:t>
      </w:r>
      <w:proofErr w:type="gramEnd"/>
    </w:p>
    <w:p w14:paraId="3D8AB47C" w14:textId="20532CA3" w:rsidR="00C262D2" w:rsidRPr="00073261" w:rsidRDefault="00B77CFE" w:rsidP="001C4B6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training and testing size was split into 80% and 20% respectively.</w:t>
      </w:r>
    </w:p>
    <w:p w14:paraId="6B94C1BA" w14:textId="77777777" w:rsidR="007E5B52" w:rsidRPr="00073261" w:rsidRDefault="007E5B52" w:rsidP="001C4B6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750026C" w14:textId="59CAA536" w:rsidR="00B77CFE" w:rsidRPr="00073261" w:rsidRDefault="00B77CFE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E30ED3F" wp14:editId="63B42F62">
            <wp:extent cx="6348997" cy="1478280"/>
            <wp:effectExtent l="0" t="0" r="0" b="7620"/>
            <wp:docPr id="13425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8299" name=""/>
                    <pic:cNvPicPr/>
                  </pic:nvPicPr>
                  <pic:blipFill rotWithShape="1">
                    <a:blip r:embed="rId7"/>
                    <a:srcRect l="10000"/>
                    <a:stretch/>
                  </pic:blipFill>
                  <pic:spPr bwMode="auto">
                    <a:xfrm>
                      <a:off x="0" y="0"/>
                      <a:ext cx="6352456" cy="147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4C6AA" w14:textId="77777777" w:rsidR="00B77CFE" w:rsidRDefault="00B77CFE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422FA6" w14:textId="77777777" w:rsidR="00705AF1" w:rsidRDefault="00705AF1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040AFD" w14:textId="77777777" w:rsidR="00705AF1" w:rsidRDefault="00705AF1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6A16D6" w14:textId="77777777" w:rsidR="00705AF1" w:rsidRDefault="00705AF1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69F01A" w14:textId="77777777" w:rsidR="00705AF1" w:rsidRPr="00073261" w:rsidRDefault="00705AF1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7F00FB" w14:textId="246FBE35" w:rsidR="00B77CFE" w:rsidRPr="00073261" w:rsidRDefault="007E5B52" w:rsidP="001C4B6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The accuracy score for both training and testing are as </w:t>
      </w:r>
      <w:proofErr w:type="gramStart"/>
      <w:r w:rsidRPr="000732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follows</w:t>
      </w:r>
      <w:proofErr w:type="gramEnd"/>
    </w:p>
    <w:p w14:paraId="52943331" w14:textId="77777777" w:rsidR="007E5B52" w:rsidRPr="00073261" w:rsidRDefault="007E5B52" w:rsidP="001C4B6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CBA50A" w14:textId="0E7E62EF" w:rsidR="007E5B52" w:rsidRPr="00073261" w:rsidRDefault="007E5B52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1A62E90" wp14:editId="770CE9D1">
            <wp:extent cx="5029200" cy="1842965"/>
            <wp:effectExtent l="0" t="0" r="0" b="5080"/>
            <wp:docPr id="210521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2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183" cy="18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4E03" w14:textId="77777777" w:rsidR="007E5B52" w:rsidRPr="00073261" w:rsidRDefault="007E5B52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37039E" w14:textId="7E9BB415" w:rsidR="007E5B52" w:rsidRPr="00073261" w:rsidRDefault="007E5B52" w:rsidP="001C4B6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Working of the model</w:t>
      </w:r>
    </w:p>
    <w:p w14:paraId="7DE8DF55" w14:textId="77777777" w:rsidR="007E5B52" w:rsidRPr="00073261" w:rsidRDefault="007E5B52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079C5D" w14:textId="6D67E92A" w:rsidR="007E5B52" w:rsidRPr="00073261" w:rsidRDefault="007E5B52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kern w:val="0"/>
          <w14:ligatures w14:val="none"/>
        </w:rPr>
        <w:t>Once the program is run the user is prompted to enter the following details:</w:t>
      </w:r>
    </w:p>
    <w:p w14:paraId="4524521E" w14:textId="77777777" w:rsidR="007E5B52" w:rsidRPr="00073261" w:rsidRDefault="007E5B52" w:rsidP="001C4B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80"/>
      </w:tblGrid>
      <w:tr w:rsidR="00705AF1" w14:paraId="6095FEBE" w14:textId="77777777" w:rsidTr="00705AF1">
        <w:trPr>
          <w:trHeight w:val="2700"/>
        </w:trPr>
        <w:tc>
          <w:tcPr>
            <w:tcW w:w="7980" w:type="dxa"/>
          </w:tcPr>
          <w:p w14:paraId="755AAEE3" w14:textId="77777777" w:rsidR="00705AF1" w:rsidRPr="00073261" w:rsidRDefault="00705AF1" w:rsidP="00705AF1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age1 = float(input("Enter your age : "))</w:t>
            </w:r>
          </w:p>
          <w:p w14:paraId="32F441F0" w14:textId="77777777" w:rsidR="00705AF1" w:rsidRPr="00073261" w:rsidRDefault="00705AF1" w:rsidP="00705AF1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gender1 = float(input("Enter your gender (1 = male, 0 = female): "))</w:t>
            </w:r>
          </w:p>
          <w:p w14:paraId="5F92573F" w14:textId="77777777" w:rsidR="00705AF1" w:rsidRPr="00073261" w:rsidRDefault="00705AF1" w:rsidP="00705AF1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cp1 = float(input("Enter chest pain level (1-4): "))</w:t>
            </w:r>
          </w:p>
          <w:p w14:paraId="0C29FB89" w14:textId="77777777" w:rsidR="00705AF1" w:rsidRPr="00073261" w:rsidRDefault="00705AF1" w:rsidP="00705AF1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chol1 = float(input("Enter the serum </w:t>
            </w:r>
            <w:proofErr w:type="spellStart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cholestoral</w:t>
            </w:r>
            <w:proofErr w:type="spellEnd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mg/dl: "))</w:t>
            </w:r>
          </w:p>
          <w:p w14:paraId="41A35C9C" w14:textId="77777777" w:rsidR="00705AF1" w:rsidRPr="00073261" w:rsidRDefault="00705AF1" w:rsidP="00705AF1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fbs1 = float(input("Enter fasting blood sugar (1 = true, 0 = false): "))</w:t>
            </w:r>
          </w:p>
          <w:p w14:paraId="33249C19" w14:textId="77777777" w:rsidR="00705AF1" w:rsidRPr="00073261" w:rsidRDefault="00705AF1" w:rsidP="00705AF1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restecg1 = float(input("Enter the resting </w:t>
            </w:r>
            <w:proofErr w:type="spellStart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ecg</w:t>
            </w:r>
            <w:proofErr w:type="spellEnd"/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results in values 0,1,2: "))</w:t>
            </w:r>
          </w:p>
          <w:p w14:paraId="1E85333E" w14:textId="77777777" w:rsidR="00705AF1" w:rsidRPr="00073261" w:rsidRDefault="00705AF1" w:rsidP="00705AF1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exang1 = float(input("Enter exercise induced angina (1 = yes, 0 = no): "))</w:t>
            </w:r>
          </w:p>
          <w:p w14:paraId="770B81ED" w14:textId="77777777" w:rsidR="00705AF1" w:rsidRPr="00073261" w:rsidRDefault="00705AF1" w:rsidP="00705AF1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slope1 = float(input("Enter the  slope of ST segment (0,1,2): "))</w:t>
            </w:r>
          </w:p>
          <w:p w14:paraId="20290448" w14:textId="60CA046E" w:rsidR="00705AF1" w:rsidRDefault="00705AF1" w:rsidP="00705AF1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ca1 = float(input("Enter the number of major vessels (0-3): "))</w:t>
            </w:r>
          </w:p>
        </w:tc>
      </w:tr>
    </w:tbl>
    <w:p w14:paraId="4E465F4B" w14:textId="77777777" w:rsidR="007E5B52" w:rsidRPr="00073261" w:rsidRDefault="007E5B52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EC1F4" w14:textId="351C10D6" w:rsidR="007E5B52" w:rsidRPr="00073261" w:rsidRDefault="007E5B52" w:rsidP="007E5B5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(To check the accuracy of the model, I had removed a few patients’ data from the database before feeding it to the model so that it can be used to cross check the accuracy)</w:t>
      </w:r>
    </w:p>
    <w:p w14:paraId="4EF228F7" w14:textId="77777777" w:rsidR="007E5B52" w:rsidRPr="00073261" w:rsidRDefault="007E5B52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5"/>
      </w:tblGrid>
      <w:tr w:rsidR="002158A4" w14:paraId="06D676EF" w14:textId="77777777" w:rsidTr="002158A4">
        <w:trPr>
          <w:trHeight w:val="377"/>
        </w:trPr>
        <w:tc>
          <w:tcPr>
            <w:tcW w:w="6995" w:type="dxa"/>
          </w:tcPr>
          <w:p w14:paraId="3C22319F" w14:textId="6C2A3D25" w:rsidR="002158A4" w:rsidRDefault="002158A4" w:rsidP="00215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1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0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256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1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0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1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2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2   -   0</w:t>
            </w:r>
          </w:p>
        </w:tc>
      </w:tr>
      <w:tr w:rsidR="002158A4" w14:paraId="5D36BB88" w14:textId="77777777" w:rsidTr="002158A4">
        <w:trPr>
          <w:trHeight w:val="377"/>
        </w:trPr>
        <w:tc>
          <w:tcPr>
            <w:tcW w:w="6995" w:type="dxa"/>
          </w:tcPr>
          <w:p w14:paraId="2014E8E1" w14:textId="7F555109" w:rsidR="002158A4" w:rsidRDefault="002158A4" w:rsidP="00215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0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1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288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1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0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1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2</w:t>
            </w:r>
            <w:r w:rsidRPr="000732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  <w:t>1   -   1</w:t>
            </w:r>
          </w:p>
        </w:tc>
      </w:tr>
    </w:tbl>
    <w:p w14:paraId="0143E65C" w14:textId="77777777" w:rsidR="007E5B52" w:rsidRPr="00073261" w:rsidRDefault="007E5B52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544472" w14:textId="171E7F7B" w:rsidR="007E5B52" w:rsidRDefault="007E5B52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kern w:val="0"/>
          <w14:ligatures w14:val="none"/>
        </w:rPr>
        <w:t>By providing the above input:</w:t>
      </w:r>
    </w:p>
    <w:p w14:paraId="1151166F" w14:textId="77777777" w:rsidR="00705AF1" w:rsidRPr="00073261" w:rsidRDefault="00705AF1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1565F" w14:textId="16598991" w:rsidR="007E5B52" w:rsidRPr="00073261" w:rsidRDefault="007E5B52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3FF36C1" wp14:editId="3C31853C">
            <wp:extent cx="4625741" cy="1577477"/>
            <wp:effectExtent l="19050" t="19050" r="22860" b="22860"/>
            <wp:docPr id="204550419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04195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77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3BD2B" w14:textId="77777777" w:rsidR="007E5B52" w:rsidRPr="00073261" w:rsidRDefault="007E5B52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4E21F" w14:textId="77777777" w:rsidR="00705AF1" w:rsidRDefault="00705AF1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C2CF75" w14:textId="77777777" w:rsidR="00705AF1" w:rsidRDefault="00705AF1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26C962" w14:textId="4118DC28" w:rsidR="007E5B52" w:rsidRPr="00073261" w:rsidRDefault="007E5B52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kern w:val="0"/>
          <w14:ligatures w14:val="none"/>
        </w:rPr>
        <w:t>The result is:</w:t>
      </w:r>
    </w:p>
    <w:p w14:paraId="5E1C0BAD" w14:textId="6EF7B2D6" w:rsidR="007E5B52" w:rsidRPr="00073261" w:rsidRDefault="00073261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26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F94B4D4" wp14:editId="76E9F0DE">
            <wp:extent cx="4442845" cy="411516"/>
            <wp:effectExtent l="0" t="0" r="0" b="7620"/>
            <wp:docPr id="859123934" name="Picture 1" descr="A black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23934" name="Picture 1" descr="A black and orang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D614" w14:textId="77777777" w:rsidR="007E5B52" w:rsidRDefault="007E5B52" w:rsidP="007E5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2DC8D3" w14:textId="38DA6CEB" w:rsidR="00042266" w:rsidRDefault="00042266" w:rsidP="00705AF1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705AF1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Conclusion</w:t>
      </w:r>
    </w:p>
    <w:p w14:paraId="271D37AE" w14:textId="77777777" w:rsidR="00705AF1" w:rsidRPr="00705AF1" w:rsidRDefault="00705AF1" w:rsidP="00705AF1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6075768F" w14:textId="52373AC0" w:rsidR="00705AF1" w:rsidRPr="00705AF1" w:rsidRDefault="00705AF1" w:rsidP="00705AF1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 summary, </w:t>
      </w:r>
      <w:r w:rsidRPr="00705AF1">
        <w:rPr>
          <w:rFonts w:ascii="Times New Roman" w:eastAsia="Times New Roman" w:hAnsi="Times New Roman" w:cs="Times New Roman"/>
          <w:kern w:val="0"/>
          <w14:ligatures w14:val="none"/>
        </w:rPr>
        <w:t xml:space="preserve">the incorporation of machine learning methodologies into a mobile robotic platform presents significant potential for transforming the provision of cardiovascular healthcare services. The heart failure prediction </w:t>
      </w:r>
      <w:proofErr w:type="gramStart"/>
      <w:r w:rsidRPr="00705AF1">
        <w:rPr>
          <w:rFonts w:ascii="Times New Roman" w:eastAsia="Times New Roman" w:hAnsi="Times New Roman" w:cs="Times New Roman"/>
          <w:kern w:val="0"/>
          <w14:ligatures w14:val="none"/>
        </w:rPr>
        <w:t>mini-robot</w:t>
      </w:r>
      <w:proofErr w:type="gramEnd"/>
      <w:r w:rsidRPr="00705AF1">
        <w:rPr>
          <w:rFonts w:ascii="Times New Roman" w:eastAsia="Times New Roman" w:hAnsi="Times New Roman" w:cs="Times New Roman"/>
          <w:kern w:val="0"/>
          <w14:ligatures w14:val="none"/>
        </w:rPr>
        <w:t xml:space="preserve"> is a key step towards proactive and personalized healthcare management since it provides people with timely insights and makes it easier for patients and healthcare providers to collaborate.</w:t>
      </w:r>
    </w:p>
    <w:p w14:paraId="213C83EC" w14:textId="77777777" w:rsidR="00705AF1" w:rsidRDefault="00705AF1" w:rsidP="00705AF1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8FA8DC" w14:textId="77777777" w:rsidR="00705AF1" w:rsidRPr="00705AF1" w:rsidRDefault="00705AF1" w:rsidP="00705AF1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AF1">
        <w:rPr>
          <w:rFonts w:ascii="Times New Roman" w:eastAsia="Times New Roman" w:hAnsi="Times New Roman" w:cs="Times New Roman"/>
          <w:kern w:val="0"/>
          <w14:ligatures w14:val="none"/>
        </w:rPr>
        <w:t xml:space="preserve">The future of the heart failure prediction </w:t>
      </w:r>
      <w:proofErr w:type="gramStart"/>
      <w:r w:rsidRPr="00705AF1">
        <w:rPr>
          <w:rFonts w:ascii="Times New Roman" w:eastAsia="Times New Roman" w:hAnsi="Times New Roman" w:cs="Times New Roman"/>
          <w:kern w:val="0"/>
          <w14:ligatures w14:val="none"/>
        </w:rPr>
        <w:t>mini-robot</w:t>
      </w:r>
      <w:proofErr w:type="gramEnd"/>
      <w:r w:rsidRPr="00705AF1">
        <w:rPr>
          <w:rFonts w:ascii="Times New Roman" w:eastAsia="Times New Roman" w:hAnsi="Times New Roman" w:cs="Times New Roman"/>
          <w:kern w:val="0"/>
          <w14:ligatures w14:val="none"/>
        </w:rPr>
        <w:t xml:space="preserve"> is defined by its ability to transform healthcare delivery, enhance access to preventive treatments, and empower people to take control of their cardiovascular health far earlier.</w:t>
      </w:r>
    </w:p>
    <w:p w14:paraId="18D2D0B4" w14:textId="77777777" w:rsidR="00042266" w:rsidRPr="00073261" w:rsidRDefault="00042266" w:rsidP="00705AF1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042266" w:rsidRPr="0007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4"/>
    <w:rsid w:val="00042266"/>
    <w:rsid w:val="00073261"/>
    <w:rsid w:val="001C4B60"/>
    <w:rsid w:val="002158A4"/>
    <w:rsid w:val="002625A7"/>
    <w:rsid w:val="003F4B52"/>
    <w:rsid w:val="004B48BA"/>
    <w:rsid w:val="005A0282"/>
    <w:rsid w:val="005E08E1"/>
    <w:rsid w:val="00625DBE"/>
    <w:rsid w:val="00705AF1"/>
    <w:rsid w:val="007E5B52"/>
    <w:rsid w:val="008437D4"/>
    <w:rsid w:val="009420FA"/>
    <w:rsid w:val="00B77CFE"/>
    <w:rsid w:val="00C262D2"/>
    <w:rsid w:val="00C305E9"/>
    <w:rsid w:val="00DD5612"/>
    <w:rsid w:val="00D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7CFB"/>
  <w15:chartTrackingRefBased/>
  <w15:docId w15:val="{41E1AC12-F05E-44B7-9D0E-1212ADB9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7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johnsmith88/heart-disease-datase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RIAZ</dc:creator>
  <cp:keywords/>
  <dc:description/>
  <cp:lastModifiedBy>SALMA RIAZ</cp:lastModifiedBy>
  <cp:revision>4</cp:revision>
  <dcterms:created xsi:type="dcterms:W3CDTF">2024-03-26T22:56:00Z</dcterms:created>
  <dcterms:modified xsi:type="dcterms:W3CDTF">2024-04-07T16:42:00Z</dcterms:modified>
</cp:coreProperties>
</file>