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:rsidTr="00423392">
        <w:tc>
          <w:tcPr>
            <w:tcW w:w="424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:rsidR="008F55BB" w:rsidRDefault="00DC1AB7" w:rsidP="008F55BB">
            <w:pPr>
              <w:spacing w:line="288" w:lineRule="auto"/>
            </w:pPr>
            <w:proofErr w:type="spellStart"/>
            <w:r>
              <w:rPr>
                <w:rFonts w:hint="eastAsia"/>
              </w:rPr>
              <w:t>ADIReduct</w:t>
            </w:r>
            <w:proofErr w:type="spellEnd"/>
          </w:p>
        </w:tc>
        <w:tc>
          <w:tcPr>
            <w:tcW w:w="6095" w:type="dxa"/>
            <w:vAlign w:val="center"/>
          </w:tcPr>
          <w:p w:rsidR="008F55BB" w:rsidRDefault="00461A7A" w:rsidP="008F55BB">
            <w:pPr>
              <w:spacing w:line="288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</w:tbl>
    <w:p w:rsidR="00605C04" w:rsidRDefault="00605C04"/>
    <w:p w:rsidR="005F7484" w:rsidRDefault="005F7484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:rsidR="00AC6E7F" w:rsidRDefault="00D05B9B" w:rsidP="00AE420E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over</w:t>
      </w:r>
      <w:r w:rsidR="009C766D">
        <w:t>-</w:t>
      </w:r>
      <w:r>
        <w:rPr>
          <w:rFonts w:hint="eastAsia"/>
        </w:rPr>
        <w:t>scan</w:t>
      </w:r>
      <w:r>
        <w:rPr>
          <w:rFonts w:hint="eastAsia"/>
        </w:rPr>
        <w:t>区和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pre</w:t>
      </w:r>
      <w:r w:rsidR="009C766D">
        <w:t>-</w:t>
      </w:r>
      <w:r>
        <w:rPr>
          <w:rFonts w:hint="eastAsia"/>
        </w:rPr>
        <w:t>scan</w:t>
      </w:r>
      <w:r>
        <w:rPr>
          <w:rFonts w:hint="eastAsia"/>
        </w:rPr>
        <w:t>区在图像边缘时，边缘区域的背景统计、尤其是统计噪声</w:t>
      </w:r>
      <w:r w:rsidR="00AC6E7F">
        <w:rPr>
          <w:rFonts w:hint="eastAsia"/>
        </w:rPr>
        <w:t>严重偏离感光区真实数值</w:t>
      </w:r>
    </w:p>
    <w:p w:rsidR="00BE3B6F" w:rsidRPr="009D0DA8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9D0DA8">
        <w:rPr>
          <w:rFonts w:hint="eastAsia"/>
          <w:strike/>
        </w:rPr>
        <w:t>标记感光区，仅对其进行处理</w:t>
      </w:r>
    </w:p>
    <w:p w:rsidR="00B93BCF" w:rsidRPr="00603D3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603D3D">
        <w:rPr>
          <w:rFonts w:hint="eastAsia"/>
          <w:strike/>
        </w:rPr>
        <w:t>统计</w:t>
      </w:r>
      <w:r w:rsidRPr="00603D3D">
        <w:rPr>
          <w:rFonts w:hint="eastAsia"/>
          <w:strike/>
        </w:rPr>
        <w:t>over-scan</w:t>
      </w:r>
      <w:r w:rsidRPr="00603D3D">
        <w:rPr>
          <w:rFonts w:hint="eastAsia"/>
          <w:strike/>
        </w:rPr>
        <w:t>区，作为</w:t>
      </w:r>
      <w:r w:rsidR="009D0DA8" w:rsidRPr="00603D3D">
        <w:rPr>
          <w:rFonts w:hint="eastAsia"/>
          <w:strike/>
        </w:rPr>
        <w:t>本底</w:t>
      </w:r>
      <w:r w:rsidRPr="00603D3D">
        <w:rPr>
          <w:rFonts w:hint="eastAsia"/>
          <w:strike/>
        </w:rPr>
        <w:t>使用</w:t>
      </w:r>
      <w:r w:rsidR="00A24689" w:rsidRPr="00603D3D">
        <w:rPr>
          <w:rFonts w:hint="eastAsia"/>
          <w:strike/>
        </w:rPr>
        <w:t>。</w:t>
      </w:r>
      <w:r w:rsidR="00A24689" w:rsidRPr="00603D3D">
        <w:rPr>
          <w:rFonts w:hint="eastAsia"/>
          <w:strike/>
        </w:rPr>
        <w:t>QHY</w:t>
      </w:r>
      <w:r w:rsidR="00A24689" w:rsidRPr="00603D3D">
        <w:rPr>
          <w:strike/>
        </w:rPr>
        <w:t>4040 CMOS</w:t>
      </w:r>
      <w:r w:rsidR="00A24689" w:rsidRPr="00603D3D">
        <w:rPr>
          <w:rFonts w:hint="eastAsia"/>
          <w:strike/>
        </w:rPr>
        <w:t>的</w:t>
      </w:r>
      <w:r w:rsidR="007F57F2" w:rsidRPr="00603D3D">
        <w:rPr>
          <w:rFonts w:hint="eastAsia"/>
          <w:strike/>
        </w:rPr>
        <w:t>over-scan</w:t>
      </w:r>
      <w:r w:rsidR="007F57F2" w:rsidRPr="00603D3D">
        <w:rPr>
          <w:rFonts w:hint="eastAsia"/>
          <w:strike/>
        </w:rPr>
        <w:t>并不是全区域可用</w:t>
      </w:r>
      <w:r w:rsidR="00680434" w:rsidRPr="00603D3D">
        <w:rPr>
          <w:rFonts w:hint="eastAsia"/>
          <w:strike/>
        </w:rPr>
        <w:t>！</w:t>
      </w:r>
    </w:p>
    <w:p w:rsidR="00F6192E" w:rsidRDefault="00B84FB8" w:rsidP="00F619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预扫描图像，统计均值和均方差，使用</w:t>
      </w:r>
      <w:r w:rsidR="00826351">
        <w:t>3</w:t>
      </w:r>
      <w:r>
        <w:rPr>
          <w:rFonts w:hint="eastAsia"/>
        </w:rPr>
        <w:t>倍σ</w:t>
      </w:r>
      <w:r w:rsidR="000C6CA0">
        <w:rPr>
          <w:rFonts w:hint="eastAsia"/>
        </w:rPr>
        <w:t>作为阈值。低于阈值重置为</w:t>
      </w:r>
      <w:r w:rsidR="000C6CA0">
        <w:rPr>
          <w:rFonts w:hint="eastAsia"/>
        </w:rPr>
        <w:t>-</w:t>
      </w:r>
      <w:r w:rsidR="000C6CA0">
        <w:t>1</w:t>
      </w:r>
      <w:r w:rsidR="000C6CA0">
        <w:rPr>
          <w:rFonts w:hint="eastAsia"/>
        </w:rPr>
        <w:t>E30</w:t>
      </w:r>
      <w:r w:rsidR="000C6CA0">
        <w:rPr>
          <w:rFonts w:hint="eastAsia"/>
        </w:rPr>
        <w:t>，不参与背景统计</w:t>
      </w:r>
    </w:p>
    <w:p w:rsidR="003F6ADC" w:rsidRDefault="003F6ADC" w:rsidP="003F6ADC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聚合候选体时的信噪比阈值</w:t>
      </w:r>
      <w:r w:rsidR="00835AFE">
        <w:rPr>
          <w:rFonts w:hint="eastAsia"/>
        </w:rPr>
        <w:t>。阈值过低时，无效信号参与统计拟合；阈值过高时，</w:t>
      </w:r>
      <w:r w:rsidR="0046466D">
        <w:rPr>
          <w:rFonts w:hint="eastAsia"/>
        </w:rPr>
        <w:t>同一颗星被切割为多个</w:t>
      </w:r>
    </w:p>
    <w:p w:rsidR="0046466D" w:rsidRDefault="0046466D" w:rsidP="0046466D">
      <w:pPr>
        <w:rPr>
          <w:rFonts w:hint="eastAsia"/>
        </w:rPr>
      </w:pPr>
    </w:p>
    <w:p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:rsidR="00B54DFA" w:rsidRPr="00EA3360" w:rsidRDefault="00B54DFA" w:rsidP="00B54DFA">
      <w:pPr>
        <w:pStyle w:val="a6"/>
        <w:ind w:firstLine="480"/>
        <w:rPr>
          <w:rFonts w:hint="eastAsia"/>
        </w:rPr>
      </w:pPr>
    </w:p>
    <w:p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准确测量拖长恒星星象的特征值</w:t>
      </w:r>
    </w:p>
    <w:p w:rsidR="00B54DFA" w:rsidRDefault="00B54DFA" w:rsidP="00B54DFA">
      <w:pPr>
        <w:pStyle w:val="a6"/>
        <w:ind w:firstLine="480"/>
      </w:pPr>
    </w:p>
    <w:p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:rsidR="00757D40" w:rsidRDefault="00757D40" w:rsidP="00757D40">
      <w:pPr>
        <w:pStyle w:val="a6"/>
        <w:ind w:firstLine="480"/>
      </w:pPr>
    </w:p>
    <w:p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:rsidR="00EC52EC" w:rsidRDefault="00EC52EC" w:rsidP="00EC52EC">
      <w:pPr>
        <w:pStyle w:val="a6"/>
        <w:ind w:firstLine="480"/>
      </w:pPr>
    </w:p>
    <w:p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:rsidR="00BB4098" w:rsidRDefault="00BB4098" w:rsidP="00B93BCF">
      <w:pPr>
        <w:pStyle w:val="a6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？</w:t>
      </w:r>
    </w:p>
    <w:p w:rsidR="00D05B9B" w:rsidRDefault="00693C94" w:rsidP="00A04533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WCS</w:t>
      </w:r>
      <w:r>
        <w:rPr>
          <w:rFonts w:hint="eastAsia"/>
        </w:rPr>
        <w:t>模型选择与</w:t>
      </w:r>
      <w:r w:rsidR="00E1466A">
        <w:rPr>
          <w:rFonts w:hint="eastAsia"/>
        </w:rPr>
        <w:t>适用范围</w:t>
      </w:r>
    </w:p>
    <w:p w:rsidR="00D11327" w:rsidRDefault="00D11327" w:rsidP="00302259">
      <w:pPr>
        <w:pStyle w:val="a6"/>
        <w:ind w:firstLine="480"/>
      </w:pPr>
    </w:p>
    <w:p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:rsidR="00545D57" w:rsidRDefault="00545D57" w:rsidP="00302259">
      <w:pPr>
        <w:pStyle w:val="a6"/>
        <w:ind w:firstLine="480"/>
      </w:pPr>
    </w:p>
    <w:p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:rsidR="00CD5E5D" w:rsidRDefault="00CD5E5D" w:rsidP="00CD5E5D"/>
    <w:p w:rsidR="00764720" w:rsidRDefault="00764720" w:rsidP="00764720"/>
    <w:sectPr w:rsidR="00764720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52F07"/>
    <w:rsid w:val="000812BC"/>
    <w:rsid w:val="000C6CA0"/>
    <w:rsid w:val="000C779A"/>
    <w:rsid w:val="00120755"/>
    <w:rsid w:val="00125AC8"/>
    <w:rsid w:val="001A04C1"/>
    <w:rsid w:val="00237445"/>
    <w:rsid w:val="002A3B12"/>
    <w:rsid w:val="00302259"/>
    <w:rsid w:val="003B39AF"/>
    <w:rsid w:val="003F3128"/>
    <w:rsid w:val="003F6ADC"/>
    <w:rsid w:val="00423392"/>
    <w:rsid w:val="004512CC"/>
    <w:rsid w:val="00461A7A"/>
    <w:rsid w:val="0046466D"/>
    <w:rsid w:val="004E6AE4"/>
    <w:rsid w:val="0054163E"/>
    <w:rsid w:val="00545D57"/>
    <w:rsid w:val="005E4411"/>
    <w:rsid w:val="005F7484"/>
    <w:rsid w:val="00603D3D"/>
    <w:rsid w:val="00605358"/>
    <w:rsid w:val="00605C04"/>
    <w:rsid w:val="00680434"/>
    <w:rsid w:val="00693C94"/>
    <w:rsid w:val="006E5CAA"/>
    <w:rsid w:val="006F5BC7"/>
    <w:rsid w:val="00757D40"/>
    <w:rsid w:val="00764720"/>
    <w:rsid w:val="007865DB"/>
    <w:rsid w:val="007F57F2"/>
    <w:rsid w:val="0082284A"/>
    <w:rsid w:val="00826351"/>
    <w:rsid w:val="00835AFE"/>
    <w:rsid w:val="0084769F"/>
    <w:rsid w:val="0088448F"/>
    <w:rsid w:val="008F55BB"/>
    <w:rsid w:val="009845F0"/>
    <w:rsid w:val="009C766D"/>
    <w:rsid w:val="009D0DA8"/>
    <w:rsid w:val="00A04533"/>
    <w:rsid w:val="00A24689"/>
    <w:rsid w:val="00A93209"/>
    <w:rsid w:val="00AA55B4"/>
    <w:rsid w:val="00AC6E7F"/>
    <w:rsid w:val="00AE420E"/>
    <w:rsid w:val="00B43B96"/>
    <w:rsid w:val="00B52194"/>
    <w:rsid w:val="00B54DFA"/>
    <w:rsid w:val="00B84FB8"/>
    <w:rsid w:val="00B93BCF"/>
    <w:rsid w:val="00BB4098"/>
    <w:rsid w:val="00BE3B6F"/>
    <w:rsid w:val="00C253E7"/>
    <w:rsid w:val="00C936FC"/>
    <w:rsid w:val="00CD5E5D"/>
    <w:rsid w:val="00D05B9B"/>
    <w:rsid w:val="00D11327"/>
    <w:rsid w:val="00D84EDF"/>
    <w:rsid w:val="00DC1AB7"/>
    <w:rsid w:val="00E1466A"/>
    <w:rsid w:val="00E61B46"/>
    <w:rsid w:val="00E628B8"/>
    <w:rsid w:val="00E7708B"/>
    <w:rsid w:val="00EA3360"/>
    <w:rsid w:val="00EC409B"/>
    <w:rsid w:val="00EC52EC"/>
    <w:rsid w:val="00EE0A72"/>
    <w:rsid w:val="00F33AAB"/>
    <w:rsid w:val="00F33FEB"/>
    <w:rsid w:val="00F6192E"/>
    <w:rsid w:val="00F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2122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68</cp:revision>
  <dcterms:created xsi:type="dcterms:W3CDTF">2019-11-10T23:53:00Z</dcterms:created>
  <dcterms:modified xsi:type="dcterms:W3CDTF">2020-05-25T12:30:00Z</dcterms:modified>
</cp:coreProperties>
</file>