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82B" w:rsidRPr="00A3182B" w:rsidRDefault="00A3182B" w:rsidP="00A3182B">
      <w:pPr>
        <w:spacing w:before="100" w:beforeAutospacing="1" w:after="120" w:line="288" w:lineRule="atLeast"/>
        <w:outlineLvl w:val="2"/>
        <w:rPr>
          <w:rFonts w:ascii="Tahoma" w:eastAsia="Times New Roman" w:hAnsi="Tahoma" w:cs="Tahoma"/>
          <w:b/>
          <w:bCs/>
          <w:spacing w:val="24"/>
          <w:sz w:val="27"/>
          <w:szCs w:val="27"/>
          <w:lang w:eastAsia="uk-UA"/>
        </w:rPr>
      </w:pPr>
      <w:r w:rsidRPr="00A3182B">
        <w:rPr>
          <w:rFonts w:ascii="Tahoma" w:eastAsia="Times New Roman" w:hAnsi="Tahoma" w:cs="Tahoma"/>
          <w:b/>
          <w:bCs/>
          <w:spacing w:val="24"/>
          <w:sz w:val="27"/>
          <w:szCs w:val="27"/>
          <w:lang w:eastAsia="uk-UA"/>
        </w:rPr>
        <w:t>Опис гри "</w:t>
      </w:r>
      <w:proofErr w:type="spellStart"/>
      <w:r w:rsidRPr="00A3182B">
        <w:rPr>
          <w:rFonts w:ascii="Tahoma" w:eastAsia="Times New Roman" w:hAnsi="Tahoma" w:cs="Tahoma"/>
          <w:b/>
          <w:bCs/>
          <w:spacing w:val="24"/>
          <w:sz w:val="27"/>
          <w:szCs w:val="27"/>
          <w:lang w:eastAsia="uk-UA"/>
        </w:rPr>
        <w:t>Тетріс</w:t>
      </w:r>
      <w:proofErr w:type="spellEnd"/>
      <w:r w:rsidRPr="00A3182B">
        <w:rPr>
          <w:rFonts w:ascii="Tahoma" w:eastAsia="Times New Roman" w:hAnsi="Tahoma" w:cs="Tahoma"/>
          <w:b/>
          <w:bCs/>
          <w:spacing w:val="24"/>
          <w:sz w:val="27"/>
          <w:szCs w:val="27"/>
          <w:lang w:eastAsia="uk-UA"/>
        </w:rPr>
        <w:t>"</w:t>
      </w:r>
    </w:p>
    <w:p w:rsidR="00A3182B" w:rsidRPr="00A3182B" w:rsidRDefault="00A3182B" w:rsidP="00A3182B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uk-UA"/>
        </w:rPr>
      </w:pPr>
      <w:r w:rsidRPr="00A3182B">
        <w:rPr>
          <w:rFonts w:ascii="Tahoma" w:eastAsia="Times New Roman" w:hAnsi="Tahoma" w:cs="Tahoma"/>
          <w:noProof/>
          <w:spacing w:val="24"/>
          <w:sz w:val="20"/>
          <w:szCs w:val="20"/>
          <w:lang w:eastAsia="uk-UA"/>
        </w:rPr>
        <w:drawing>
          <wp:inline distT="0" distB="0" distL="0" distR="0">
            <wp:extent cx="1143000" cy="2200275"/>
            <wp:effectExtent l="0" t="0" r="0" b="9525"/>
            <wp:docPr id="4" name="Рисунок 4" descr="G:\ШАГ\ООП\Task_v2+\Task_v2\OOP\images\tetri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ШАГ\ООП\Task_v2+\Task_v2\OOP\images\tetri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82B" w:rsidRPr="00A3182B" w:rsidRDefault="00A3182B" w:rsidP="00A3182B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uk-UA"/>
        </w:rPr>
      </w:pPr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 xml:space="preserve">Випадкові фігурки </w:t>
      </w:r>
      <w:proofErr w:type="spellStart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>тетраміно</w:t>
      </w:r>
      <w:proofErr w:type="spellEnd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 xml:space="preserve"> падають зверху в прямокутний стакан (матрицю) визначеної ширини і висоти (наприклад, 10х20 клітинок). Варіанти фігур описані нижче: </w:t>
      </w:r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br/>
      </w:r>
      <w:r w:rsidRPr="00A3182B">
        <w:rPr>
          <w:rFonts w:ascii="Tahoma" w:eastAsia="Times New Roman" w:hAnsi="Tahoma" w:cs="Tahoma"/>
          <w:noProof/>
          <w:spacing w:val="24"/>
          <w:sz w:val="20"/>
          <w:szCs w:val="20"/>
          <w:lang w:eastAsia="uk-UA"/>
        </w:rPr>
        <w:drawing>
          <wp:inline distT="0" distB="0" distL="0" distR="0">
            <wp:extent cx="3429000" cy="1143000"/>
            <wp:effectExtent l="0" t="0" r="0" b="0"/>
            <wp:docPr id="3" name="Рисунок 3" descr="G:\ШАГ\ООП\Task_v2+\Task_v2\OOP\images\ShapesTetri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ШАГ\ООП\Task_v2+\Task_v2\OOP\images\ShapesTetris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82B" w:rsidRPr="00A3182B" w:rsidRDefault="00A3182B" w:rsidP="00A3182B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uk-UA"/>
        </w:rPr>
      </w:pPr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 xml:space="preserve">Під час польоту гравець може переміщувати фігуру вліво, вправо по горизонталі, а також вниз, прискорюючи падіння (за допомогою клавіш управління курсором). На 12 балів реалізувати також поворот фігури. </w:t>
      </w:r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br/>
      </w:r>
      <w:r w:rsidRPr="00A3182B">
        <w:rPr>
          <w:rFonts w:ascii="Tahoma" w:eastAsia="Times New Roman" w:hAnsi="Tahoma" w:cs="Tahoma"/>
          <w:noProof/>
          <w:spacing w:val="24"/>
          <w:sz w:val="20"/>
          <w:szCs w:val="20"/>
          <w:lang w:eastAsia="uk-UA"/>
        </w:rPr>
        <w:drawing>
          <wp:inline distT="0" distB="0" distL="0" distR="0">
            <wp:extent cx="1485900" cy="2505075"/>
            <wp:effectExtent l="0" t="0" r="0" b="9525"/>
            <wp:docPr id="2" name="Рисунок 2" descr="G:\ШАГ\ООП\Task_v2+\Task_v2\OOP\images\tetris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ШАГ\ООП\Task_v2+\Task_v2\OOP\images\tetris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82B">
        <w:rPr>
          <w:rFonts w:ascii="Tahoma" w:eastAsia="Times New Roman" w:hAnsi="Tahoma" w:cs="Tahoma"/>
          <w:noProof/>
          <w:spacing w:val="24"/>
          <w:sz w:val="20"/>
          <w:szCs w:val="20"/>
          <w:lang w:eastAsia="uk-UA"/>
        </w:rPr>
        <w:drawing>
          <wp:inline distT="0" distB="0" distL="0" distR="0">
            <wp:extent cx="1485900" cy="2505075"/>
            <wp:effectExtent l="0" t="0" r="0" b="9525"/>
            <wp:docPr id="1" name="Рисунок 1" descr="G:\ШАГ\ООП\Task_v2+\Task_v2\OOP\images\tetris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ШАГ\ООП\Task_v2+\Task_v2\OOP\images\tetris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82B" w:rsidRPr="00A3182B" w:rsidRDefault="00A3182B" w:rsidP="00A3182B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uk-UA"/>
        </w:rPr>
      </w:pPr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 xml:space="preserve">Кожна фігурка летить зверху, поки не наштовхнеться на іншу фігурку або не впаде на дно матриці. Якщо при цьому заповниться горизонтальний ряд, тоді він пропадає і все, що було його вище, опускається на 1 клітинку. Гра закінчується, коли нова фігурка не може поміститись в матрицю. </w:t>
      </w:r>
    </w:p>
    <w:p w:rsidR="00A3182B" w:rsidRPr="00A3182B" w:rsidRDefault="00A3182B" w:rsidP="00A3182B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uk-UA"/>
        </w:rPr>
      </w:pPr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 xml:space="preserve">Гравець отримує </w:t>
      </w:r>
      <w:proofErr w:type="spellStart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>очки</w:t>
      </w:r>
      <w:proofErr w:type="spellEnd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 xml:space="preserve"> за кожну фігурку, тому його задача — заповнювати ряди, не заповнюючи саму матрицю (стакан) як можна довше, щоб таким чином отримати як можна більше </w:t>
      </w:r>
      <w:proofErr w:type="spellStart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>очків</w:t>
      </w:r>
      <w:proofErr w:type="spellEnd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 xml:space="preserve">. Сам підрахунок </w:t>
      </w:r>
      <w:proofErr w:type="spellStart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>очків</w:t>
      </w:r>
      <w:proofErr w:type="spellEnd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 xml:space="preserve"> в різних версіях «</w:t>
      </w:r>
      <w:proofErr w:type="spellStart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>Тетріса</w:t>
      </w:r>
      <w:proofErr w:type="spellEnd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 xml:space="preserve">» різна. </w:t>
      </w:r>
      <w:proofErr w:type="spellStart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>Очки</w:t>
      </w:r>
      <w:proofErr w:type="spellEnd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 xml:space="preserve"> можуть нараховуватись за прибрані лінії, за скинуті фігурки, за перехід на нову швидкість і </w:t>
      </w:r>
      <w:proofErr w:type="spellStart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>т.д</w:t>
      </w:r>
      <w:proofErr w:type="spellEnd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>.</w:t>
      </w:r>
    </w:p>
    <w:p w:rsidR="00A3182B" w:rsidRPr="00A3182B" w:rsidRDefault="00A3182B" w:rsidP="00A3182B">
      <w:pPr>
        <w:spacing w:before="100" w:beforeAutospacing="1" w:after="75" w:line="288" w:lineRule="atLeast"/>
        <w:outlineLvl w:val="4"/>
        <w:rPr>
          <w:rFonts w:ascii="Tahoma" w:eastAsia="Times New Roman" w:hAnsi="Tahoma" w:cs="Tahoma"/>
          <w:b/>
          <w:bCs/>
          <w:spacing w:val="24"/>
          <w:sz w:val="20"/>
          <w:szCs w:val="20"/>
          <w:lang w:eastAsia="uk-UA"/>
        </w:rPr>
      </w:pPr>
      <w:r w:rsidRPr="00A3182B">
        <w:rPr>
          <w:rFonts w:ascii="Tahoma" w:eastAsia="Times New Roman" w:hAnsi="Tahoma" w:cs="Tahoma"/>
          <w:b/>
          <w:bCs/>
          <w:spacing w:val="24"/>
          <w:sz w:val="20"/>
          <w:szCs w:val="20"/>
          <w:lang w:eastAsia="uk-UA"/>
        </w:rPr>
        <w:t>Орієнтовна структура класів:</w:t>
      </w:r>
    </w:p>
    <w:p w:rsidR="00A3182B" w:rsidRPr="00A3182B" w:rsidRDefault="00A3182B" w:rsidP="00A3182B">
      <w:pPr>
        <w:numPr>
          <w:ilvl w:val="0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uk-UA"/>
        </w:rPr>
      </w:pPr>
      <w:proofErr w:type="spellStart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lastRenderedPageBreak/>
        <w:t>Point</w:t>
      </w:r>
      <w:proofErr w:type="spellEnd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 xml:space="preserve">, який описує окрему точку матриці </w:t>
      </w:r>
    </w:p>
    <w:p w:rsidR="00A3182B" w:rsidRPr="00A3182B" w:rsidRDefault="00A3182B" w:rsidP="00A3182B">
      <w:pPr>
        <w:numPr>
          <w:ilvl w:val="0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uk-UA"/>
        </w:rPr>
      </w:pPr>
      <w:proofErr w:type="spellStart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>Matrix</w:t>
      </w:r>
      <w:proofErr w:type="spellEnd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 xml:space="preserve"> (матриця), яка має певний розмір, а також управляє фігурами, підраховує </w:t>
      </w:r>
      <w:proofErr w:type="spellStart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>очки</w:t>
      </w:r>
      <w:proofErr w:type="spellEnd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 xml:space="preserve">, перемальовує саме поле </w:t>
      </w:r>
      <w:proofErr w:type="spellStart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>тетріса</w:t>
      </w:r>
      <w:proofErr w:type="spellEnd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 xml:space="preserve"> тощо. Він також може містити орієнтовно наступні методи: </w:t>
      </w:r>
    </w:p>
    <w:p w:rsidR="00A3182B" w:rsidRPr="00A3182B" w:rsidRDefault="00A3182B" w:rsidP="00A3182B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uk-UA"/>
        </w:rPr>
      </w:pPr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 xml:space="preserve">Конструктор, який по бажанню може містити темп гри, </w:t>
      </w:r>
      <w:proofErr w:type="spellStart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>ініціалізує</w:t>
      </w:r>
      <w:proofErr w:type="spellEnd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 xml:space="preserve"> </w:t>
      </w:r>
      <w:proofErr w:type="spellStart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>очки</w:t>
      </w:r>
      <w:proofErr w:type="spellEnd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 xml:space="preserve"> нулем тощо. </w:t>
      </w:r>
    </w:p>
    <w:p w:rsidR="00A3182B" w:rsidRPr="00A3182B" w:rsidRDefault="00A3182B" w:rsidP="00A3182B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uk-UA"/>
        </w:rPr>
      </w:pPr>
      <w:proofErr w:type="spellStart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>Draw</w:t>
      </w:r>
      <w:proofErr w:type="spellEnd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 xml:space="preserve"> або </w:t>
      </w:r>
      <w:proofErr w:type="spellStart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>Fill</w:t>
      </w:r>
      <w:proofErr w:type="spellEnd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 xml:space="preserve">, який дозволяє розташовувати фігуру на полі матриці. При першому виклику цього метода, буде відображатись весь </w:t>
      </w:r>
      <w:proofErr w:type="spellStart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>тетріс</w:t>
      </w:r>
      <w:proofErr w:type="spellEnd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 xml:space="preserve">. </w:t>
      </w:r>
    </w:p>
    <w:p w:rsidR="00A3182B" w:rsidRPr="00A3182B" w:rsidRDefault="00A3182B" w:rsidP="00A3182B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uk-UA"/>
        </w:rPr>
      </w:pPr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 xml:space="preserve">Метод генерування фігури. </w:t>
      </w:r>
    </w:p>
    <w:p w:rsidR="00A3182B" w:rsidRPr="00A3182B" w:rsidRDefault="00A3182B" w:rsidP="00A3182B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uk-UA"/>
        </w:rPr>
      </w:pPr>
      <w:proofErr w:type="spellStart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>Move</w:t>
      </w:r>
      <w:proofErr w:type="spellEnd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 xml:space="preserve">, який дозволяє переміщувати фігуру вліво/вправо. </w:t>
      </w:r>
    </w:p>
    <w:p w:rsidR="00A3182B" w:rsidRPr="00A3182B" w:rsidRDefault="00A3182B" w:rsidP="00A3182B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uk-UA"/>
        </w:rPr>
      </w:pPr>
      <w:proofErr w:type="spellStart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>Rotate</w:t>
      </w:r>
      <w:proofErr w:type="spellEnd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 xml:space="preserve"> - метод повороту фігури. </w:t>
      </w:r>
    </w:p>
    <w:p w:rsidR="00A3182B" w:rsidRPr="00A3182B" w:rsidRDefault="00A3182B" w:rsidP="00A3182B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uk-UA"/>
        </w:rPr>
      </w:pPr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 xml:space="preserve">Метод падіння фігури </w:t>
      </w:r>
    </w:p>
    <w:p w:rsidR="00A3182B" w:rsidRPr="00A3182B" w:rsidRDefault="00A3182B" w:rsidP="00A3182B">
      <w:pPr>
        <w:numPr>
          <w:ilvl w:val="1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uk-UA"/>
        </w:rPr>
      </w:pPr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 xml:space="preserve">Метод перевірки на заповнення горизонтального ряду в тих місцях, де розміщується щойно </w:t>
      </w:r>
      <w:proofErr w:type="spellStart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>впавша</w:t>
      </w:r>
      <w:proofErr w:type="spellEnd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 xml:space="preserve"> фігура. </w:t>
      </w:r>
    </w:p>
    <w:p w:rsidR="00A3182B" w:rsidRPr="00A3182B" w:rsidRDefault="00A3182B" w:rsidP="00A3182B">
      <w:pPr>
        <w:numPr>
          <w:ilvl w:val="0"/>
          <w:numId w:val="1"/>
        </w:numPr>
        <w:spacing w:before="100" w:beforeAutospacing="1" w:after="75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uk-UA"/>
        </w:rPr>
      </w:pPr>
      <w:proofErr w:type="spellStart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>Shape</w:t>
      </w:r>
      <w:proofErr w:type="spellEnd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 xml:space="preserve"> (фігура), який дозволяє згенерувати </w:t>
      </w:r>
      <w:proofErr w:type="spellStart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>рандомну</w:t>
      </w:r>
      <w:proofErr w:type="spellEnd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 xml:space="preserve"> фігуру. Можна також створити окремі класи для різних типів фігур. </w:t>
      </w:r>
    </w:p>
    <w:p w:rsidR="00F95696" w:rsidRDefault="00A3182B" w:rsidP="00A3182B"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 xml:space="preserve">Передбачити також можливість збереження гри в файл та завантаження її з </w:t>
      </w:r>
      <w:proofErr w:type="spellStart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>файла</w:t>
      </w:r>
      <w:proofErr w:type="spellEnd"/>
      <w:r w:rsidRPr="00A3182B">
        <w:rPr>
          <w:rFonts w:ascii="Tahoma" w:eastAsia="Times New Roman" w:hAnsi="Tahoma" w:cs="Tahoma"/>
          <w:spacing w:val="24"/>
          <w:sz w:val="20"/>
          <w:szCs w:val="20"/>
          <w:lang w:eastAsia="uk-UA"/>
        </w:rPr>
        <w:t>.</w:t>
      </w:r>
      <w:bookmarkStart w:id="0" w:name="_GoBack"/>
      <w:bookmarkEnd w:id="0"/>
    </w:p>
    <w:sectPr w:rsidR="00F956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C45ACD"/>
    <w:multiLevelType w:val="multilevel"/>
    <w:tmpl w:val="5D1C8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2B"/>
    <w:rsid w:val="000B3753"/>
    <w:rsid w:val="0092179B"/>
    <w:rsid w:val="00A3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9A2A7-04D4-4620-9CB2-1ECF7D62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3182B"/>
    <w:pPr>
      <w:spacing w:before="100" w:beforeAutospacing="1" w:after="12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5">
    <w:name w:val="heading 5"/>
    <w:basedOn w:val="a"/>
    <w:link w:val="50"/>
    <w:uiPriority w:val="9"/>
    <w:qFormat/>
    <w:rsid w:val="00A3182B"/>
    <w:pPr>
      <w:spacing w:before="100" w:beforeAutospacing="1" w:after="75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3182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A3182B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styleId="a3">
    <w:name w:val="Normal (Web)"/>
    <w:basedOn w:val="a"/>
    <w:uiPriority w:val="99"/>
    <w:semiHidden/>
    <w:unhideWhenUsed/>
    <w:rsid w:val="00A3182B"/>
    <w:pPr>
      <w:spacing w:after="15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3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1210</Words>
  <Characters>691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oksana</cp:lastModifiedBy>
  <cp:revision>1</cp:revision>
  <dcterms:created xsi:type="dcterms:W3CDTF">2014-08-03T07:03:00Z</dcterms:created>
  <dcterms:modified xsi:type="dcterms:W3CDTF">2014-08-03T07:04:00Z</dcterms:modified>
</cp:coreProperties>
</file>