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das Células do programa: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 01: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a importação das biblitoecas numpy,math e pandas.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 02: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função de leitura de arquivo csv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 03: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das funções responsáveis por calcular a distância Euclidiana e distância de Manhattan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 04: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da função calcula_dist que recebe dois parametros (dataFrame e tipo_dist). O retorno da função será a matrix de distancias solicitadas no exercício.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 05: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função que irá receber a matrix calculada na célula 4 e escrever no arquivo csv.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 06: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principal, responsável por ler o arquivo e tipo de distância e escrever no arquivo diff.csv.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executar o programa, utilizando um novo arquivo csv e escolher o tipo de distância, basta realizar a chamada da função main(), passando o caminho para o arquivo csv e também passar o tipo de distância (1 para Euclidiana e 2 para Manhattan)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