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9921"/>
      </w:tblGrid>
      <w:tr w:rsidR="00CD7F98" w14:paraId="7192A793" w14:textId="77777777">
        <w:tc>
          <w:tcPr>
            <w:tcW w:w="119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13D52"/>
            <w:tcMar>
              <w:top w:w="400" w:type="dxa"/>
              <w:left w:w="720" w:type="dxa"/>
              <w:bottom w:w="400" w:type="dxa"/>
              <w:right w:w="720" w:type="dxa"/>
            </w:tcMar>
          </w:tcPr>
          <w:p w14:paraId="7192A791" w14:textId="77777777" w:rsidR="00CD7F98" w:rsidRPr="00A07F93" w:rsidRDefault="00A26F6A">
            <w:pPr>
              <w:rPr>
                <w:b/>
                <w:bCs/>
              </w:rPr>
            </w:pPr>
            <w:r w:rsidRPr="00A07F93">
              <w:rPr>
                <w:b/>
                <w:bCs/>
                <w:color w:val="02A699"/>
              </w:rPr>
              <w:t>ULS Região de Aveiro</w:t>
            </w:r>
          </w:p>
          <w:p w14:paraId="7192A792" w14:textId="77777777" w:rsidR="00CD7F98" w:rsidRDefault="00A26F6A">
            <w:pPr>
              <w:spacing w:before="40"/>
            </w:pPr>
            <w:r w:rsidRPr="00A07F93">
              <w:rPr>
                <w:b/>
                <w:bCs/>
                <w:color w:val="AACDD5"/>
              </w:rPr>
              <w:t>USP Baixo Vouga</w:t>
            </w:r>
          </w:p>
        </w:tc>
      </w:tr>
      <w:tr w:rsidR="00CD7F98" w14:paraId="7192A795" w14:textId="77777777">
        <w:tc>
          <w:tcPr>
            <w:tcW w:w="119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2A699"/>
            <w:tcMar>
              <w:top w:w="80" w:type="dxa"/>
              <w:left w:w="720" w:type="dxa"/>
              <w:bottom w:w="80" w:type="dxa"/>
              <w:right w:w="720" w:type="dxa"/>
            </w:tcMar>
          </w:tcPr>
          <w:p w14:paraId="7192A794" w14:textId="77777777" w:rsidR="00CD7F98" w:rsidRDefault="00CD7F98"/>
        </w:tc>
      </w:tr>
      <w:tr w:rsidR="00CD7F98" w14:paraId="7192A79B" w14:textId="77777777">
        <w:tc>
          <w:tcPr>
            <w:tcW w:w="119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0" w:type="dxa"/>
              <w:left w:w="1440" w:type="dxa"/>
              <w:bottom w:w="1440" w:type="dxa"/>
              <w:right w:w="1440" w:type="dxa"/>
            </w:tcMar>
          </w:tcPr>
          <w:p w14:paraId="7192A796" w14:textId="17AE226E" w:rsidR="00CD7F98" w:rsidRDefault="00A26F6A">
            <w:pPr>
              <w:spacing w:after="200"/>
            </w:pPr>
            <w:r>
              <w:rPr>
                <w:b/>
                <w:bCs/>
                <w:color w:val="02A699"/>
                <w:sz w:val="24"/>
                <w:szCs w:val="24"/>
              </w:rPr>
              <w:t xml:space="preserve">MANUAL </w:t>
            </w:r>
            <w:r w:rsidR="00C42D8A">
              <w:rPr>
                <w:b/>
                <w:bCs/>
                <w:color w:val="02A699"/>
                <w:sz w:val="24"/>
                <w:szCs w:val="24"/>
              </w:rPr>
              <w:t>ORIENTADOR</w:t>
            </w:r>
          </w:p>
          <w:p w14:paraId="7192A798" w14:textId="565639C4" w:rsidR="00CD7F98" w:rsidRDefault="00A50CEC">
            <w:pPr>
              <w:spacing w:after="400"/>
            </w:pPr>
            <w:r>
              <w:rPr>
                <w:b/>
                <w:bCs/>
                <w:color w:val="013D52"/>
                <w:sz w:val="52"/>
                <w:szCs w:val="52"/>
              </w:rPr>
              <w:t>Sistemas de Informação em Saúde Pública | USP Baixo Vouga</w:t>
            </w:r>
          </w:p>
          <w:p w14:paraId="33C60D27" w14:textId="4FF35EB8" w:rsidR="00C42D8A" w:rsidRDefault="00C42D8A" w:rsidP="00C42D8A">
            <w:pPr>
              <w:spacing w:after="80"/>
            </w:pPr>
          </w:p>
          <w:p w14:paraId="7192A79A" w14:textId="3B3FFAED" w:rsidR="00CD7F98" w:rsidRDefault="00CD7F98" w:rsidP="00C42D8A">
            <w:pPr>
              <w:spacing w:after="80"/>
            </w:pPr>
          </w:p>
        </w:tc>
      </w:tr>
      <w:tr w:rsidR="00CD7F98" w14:paraId="7192A79E" w14:textId="77777777" w:rsidTr="007B3C97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C96B2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92A79C" w14:textId="5555F90A" w:rsidR="00CD7F98" w:rsidRDefault="00CD7F98">
            <w:pPr>
              <w:jc w:val="center"/>
            </w:pPr>
          </w:p>
        </w:tc>
        <w:tc>
          <w:tcPr>
            <w:tcW w:w="9921" w:type="dxa"/>
            <w:tcBorders>
              <w:top w:val="nil"/>
              <w:left w:val="nil"/>
              <w:bottom w:val="nil"/>
              <w:right w:val="nil"/>
            </w:tcBorders>
            <w:shd w:val="clear" w:color="auto" w:fill="013D5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192A79D" w14:textId="7237F931" w:rsidR="00CD7F98" w:rsidRDefault="00CD7F98" w:rsidP="009D3EC6"/>
        </w:tc>
      </w:tr>
    </w:tbl>
    <w:p w14:paraId="7192A79F" w14:textId="77777777" w:rsidR="00CD7F98" w:rsidRDefault="00CD7F98">
      <w:pPr>
        <w:sectPr w:rsidR="00CD7F98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3EC85FA" w14:textId="77777777" w:rsidR="00BD74A0" w:rsidRDefault="00BD74A0" w:rsidP="00BD74A0"/>
    <w:p w14:paraId="21AE737B" w14:textId="77777777" w:rsidR="00BD74A0" w:rsidRDefault="00BD74A0" w:rsidP="00BD74A0"/>
    <w:sdt>
      <w:sdtPr>
        <w:rPr>
          <w:rFonts w:ascii="Arial" w:eastAsia="Arial" w:hAnsi="Arial" w:cs="Arial"/>
          <w:color w:val="1A2B30"/>
          <w:sz w:val="20"/>
          <w:szCs w:val="20"/>
        </w:rPr>
        <w:id w:val="-1495712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D4DAC3" w14:textId="2227296E" w:rsidR="00627896" w:rsidRDefault="00627896" w:rsidP="00627896">
          <w:pPr>
            <w:pStyle w:val="Cabealhodondice"/>
            <w:spacing w:line="360" w:lineRule="auto"/>
          </w:pPr>
          <w:r>
            <w:t>Conteúdo</w:t>
          </w:r>
        </w:p>
        <w:p w14:paraId="7FCE9D7D" w14:textId="304E8E89" w:rsidR="00FE1CCD" w:rsidRDefault="00627896">
          <w:pPr>
            <w:pStyle w:val="ndice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3742" w:history="1">
            <w:r w:rsidR="00FE1CCD" w:rsidRPr="00840E66">
              <w:rPr>
                <w:rStyle w:val="Hiperligao"/>
                <w:noProof/>
              </w:rPr>
              <w:t>Introdução</w:t>
            </w:r>
            <w:r w:rsidR="00FE1CCD">
              <w:rPr>
                <w:noProof/>
                <w:webHidden/>
              </w:rPr>
              <w:tab/>
            </w:r>
            <w:r w:rsidR="00FE1CCD">
              <w:rPr>
                <w:noProof/>
                <w:webHidden/>
              </w:rPr>
              <w:fldChar w:fldCharType="begin"/>
            </w:r>
            <w:r w:rsidR="00FE1CCD">
              <w:rPr>
                <w:noProof/>
                <w:webHidden/>
              </w:rPr>
              <w:instrText xml:space="preserve"> PAGEREF _Toc233023742 \h </w:instrText>
            </w:r>
            <w:r w:rsidR="00FE1CCD">
              <w:rPr>
                <w:noProof/>
                <w:webHidden/>
              </w:rPr>
            </w:r>
            <w:r w:rsidR="00FE1CCD">
              <w:rPr>
                <w:noProof/>
                <w:webHidden/>
              </w:rPr>
              <w:fldChar w:fldCharType="separate"/>
            </w:r>
            <w:r w:rsidR="00FE1CCD">
              <w:rPr>
                <w:noProof/>
                <w:webHidden/>
              </w:rPr>
              <w:t>3</w:t>
            </w:r>
            <w:r w:rsidR="00FE1CCD">
              <w:rPr>
                <w:noProof/>
                <w:webHidden/>
              </w:rPr>
              <w:fldChar w:fldCharType="end"/>
            </w:r>
          </w:hyperlink>
        </w:p>
        <w:p w14:paraId="347CB661" w14:textId="44E3DEBF" w:rsidR="00FE1CCD" w:rsidRDefault="00FE1CCD">
          <w:pPr>
            <w:pStyle w:val="ndice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3" w:history="1">
            <w:r w:rsidRPr="00840E66">
              <w:rPr>
                <w:rStyle w:val="Hiperligao"/>
                <w:noProof/>
              </w:rPr>
              <w:t>Programa de Vigilância Sanitária das Águas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D655B" w14:textId="150E4431" w:rsidR="00FE1CCD" w:rsidRDefault="00FE1CCD">
          <w:pPr>
            <w:pStyle w:val="ndice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4" w:history="1">
            <w:r w:rsidRPr="00840E66">
              <w:rPr>
                <w:rStyle w:val="Hiperligao"/>
                <w:noProof/>
              </w:rPr>
              <w:t>O que muda com este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1DCB" w14:textId="3B73A9E8" w:rsidR="00FE1CCD" w:rsidRDefault="00FE1CCD">
          <w:pPr>
            <w:pStyle w:val="ndice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5" w:history="1">
            <w:r w:rsidRPr="00840E66">
              <w:rPr>
                <w:rStyle w:val="Hiperligao"/>
                <w:noProof/>
              </w:rPr>
              <w:t>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9E08" w14:textId="373838FC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6" w:history="1">
            <w:r w:rsidRPr="00840E66">
              <w:rPr>
                <w:rStyle w:val="Hiperligao"/>
                <w:noProof/>
              </w:rPr>
              <w:t>Receção da notificação por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875F7" w14:textId="21E7440E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7" w:history="1">
            <w:r w:rsidRPr="00840E66">
              <w:rPr>
                <w:rStyle w:val="Hiperligao"/>
                <w:noProof/>
              </w:rPr>
              <w:t>Aceder ao boletim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757F" w14:textId="3DF40A8D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8" w:history="1">
            <w:r w:rsidRPr="00840E66">
              <w:rPr>
                <w:rStyle w:val="Hiperligao"/>
                <w:noProof/>
              </w:rPr>
              <w:t>Aceder à lista de resultados no SharePoint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7123" w14:textId="46D569ED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49" w:history="1">
            <w:r w:rsidRPr="00840E66">
              <w:rPr>
                <w:rStyle w:val="Hiperligao"/>
                <w:noProof/>
              </w:rPr>
              <w:t>Verificar os valores extraídos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2A0C" w14:textId="2BAAEE1D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0" w:history="1">
            <w:r w:rsidRPr="00840E66">
              <w:rPr>
                <w:rStyle w:val="Hiperligao"/>
                <w:noProof/>
              </w:rPr>
              <w:t>Preencher o campo de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027F" w14:textId="06DD08A7" w:rsidR="00FE1CCD" w:rsidRDefault="00FE1CCD">
          <w:pPr>
            <w:pStyle w:val="ndice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1" w:history="1">
            <w:r w:rsidRPr="00840E66">
              <w:rPr>
                <w:rStyle w:val="Hiperligao"/>
                <w:noProof/>
              </w:rPr>
              <w:t>Situações Especiais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B0CE" w14:textId="19A5B056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2" w:history="1">
            <w:r w:rsidRPr="00840E66">
              <w:rPr>
                <w:rStyle w:val="Hiperligao"/>
                <w:noProof/>
              </w:rPr>
              <w:t>Boletim retificado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B38A" w14:textId="056036CA" w:rsidR="00FE1CCD" w:rsidRDefault="00FE1CCD">
          <w:pPr>
            <w:pStyle w:val="ndice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3" w:history="1">
            <w:r w:rsidRPr="00840E66">
              <w:rPr>
                <w:rStyle w:val="Hiperligao"/>
                <w:noProof/>
              </w:rPr>
              <w:t>Boletim de tipo não reconhecido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93C5" w14:textId="62534680" w:rsidR="00FE1CCD" w:rsidRDefault="00FE1CCD">
          <w:pPr>
            <w:pStyle w:val="ndice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4" w:history="1">
            <w:r w:rsidRPr="00840E66">
              <w:rPr>
                <w:rStyle w:val="Hiperligao"/>
                <w:noProof/>
              </w:rPr>
              <w:t>Reportar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DAFDB" w14:textId="22CB2D70" w:rsidR="00FE1CCD" w:rsidRDefault="00FE1CCD">
          <w:pPr>
            <w:pStyle w:val="ndice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023755" w:history="1">
            <w:r w:rsidRPr="00840E66">
              <w:rPr>
                <w:rStyle w:val="Hiperligao"/>
                <w:noProof/>
              </w:rPr>
              <w:t>Referência Rápida —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94AAD" w14:textId="4AD01C61" w:rsidR="00627896" w:rsidRDefault="00627896" w:rsidP="00627896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2724BD9" w14:textId="77777777" w:rsidR="00BD74A0" w:rsidRDefault="00BD74A0" w:rsidP="00627896"/>
    <w:p w14:paraId="14F46C3A" w14:textId="77777777" w:rsidR="00BD74A0" w:rsidRDefault="00BD74A0" w:rsidP="00627896"/>
    <w:p w14:paraId="19025C71" w14:textId="77777777" w:rsidR="00BD74A0" w:rsidRDefault="00BD74A0" w:rsidP="00627896"/>
    <w:p w14:paraId="60E21543" w14:textId="77777777" w:rsidR="00BD74A0" w:rsidRDefault="00BD74A0" w:rsidP="00627896"/>
    <w:p w14:paraId="02F19154" w14:textId="77777777" w:rsidR="00BD74A0" w:rsidRDefault="00BD74A0" w:rsidP="00627896"/>
    <w:p w14:paraId="0B6EBA43" w14:textId="77777777" w:rsidR="00BD74A0" w:rsidRDefault="00BD74A0" w:rsidP="00627896"/>
    <w:p w14:paraId="50F263CC" w14:textId="77777777" w:rsidR="00BD74A0" w:rsidRDefault="00BD74A0" w:rsidP="00627896"/>
    <w:p w14:paraId="48D5A63E" w14:textId="77777777" w:rsidR="00BD74A0" w:rsidRDefault="00BD74A0" w:rsidP="00627896"/>
    <w:p w14:paraId="03CD88CD" w14:textId="77777777" w:rsidR="00BD74A0" w:rsidRDefault="00BD74A0" w:rsidP="00627896"/>
    <w:p w14:paraId="1EC615C3" w14:textId="77777777" w:rsidR="00BD74A0" w:rsidRDefault="00BD74A0" w:rsidP="00627896"/>
    <w:p w14:paraId="44912C07" w14:textId="77777777" w:rsidR="00BD74A0" w:rsidRDefault="00BD74A0" w:rsidP="00627896"/>
    <w:p w14:paraId="5850496D" w14:textId="77777777" w:rsidR="00BD74A0" w:rsidRDefault="00BD74A0" w:rsidP="00627896"/>
    <w:p w14:paraId="5E91737F" w14:textId="77777777" w:rsidR="00BD74A0" w:rsidRDefault="00BD74A0" w:rsidP="00627896"/>
    <w:p w14:paraId="201392D3" w14:textId="77777777" w:rsidR="00BD74A0" w:rsidRDefault="00BD74A0" w:rsidP="00627896"/>
    <w:p w14:paraId="1E0C34D6" w14:textId="77777777" w:rsidR="00BD74A0" w:rsidRDefault="00BD74A0" w:rsidP="00627896"/>
    <w:p w14:paraId="07334823" w14:textId="77777777" w:rsidR="00BD74A0" w:rsidRDefault="00BD74A0" w:rsidP="00627896"/>
    <w:p w14:paraId="57B1074C" w14:textId="77777777" w:rsidR="00BD74A0" w:rsidRDefault="00BD74A0" w:rsidP="00627896"/>
    <w:p w14:paraId="5276E630" w14:textId="77777777" w:rsidR="00BD74A0" w:rsidRDefault="00BD74A0" w:rsidP="00627896"/>
    <w:p w14:paraId="0DF5F5C7" w14:textId="77777777" w:rsidR="00BD74A0" w:rsidRDefault="00BD74A0" w:rsidP="00627896"/>
    <w:p w14:paraId="5332BCED" w14:textId="77777777" w:rsidR="00BD74A0" w:rsidRDefault="00BD74A0" w:rsidP="00627896"/>
    <w:p w14:paraId="4E317191" w14:textId="77777777" w:rsidR="00627896" w:rsidRDefault="00627896" w:rsidP="00627896"/>
    <w:p w14:paraId="7CC38912" w14:textId="77777777" w:rsidR="00627896" w:rsidRDefault="00627896" w:rsidP="00627896"/>
    <w:p w14:paraId="2D6802B6" w14:textId="77777777" w:rsidR="00627896" w:rsidRDefault="00627896" w:rsidP="00627896"/>
    <w:p w14:paraId="65473B2E" w14:textId="77777777" w:rsidR="00627896" w:rsidRDefault="00627896" w:rsidP="00627896"/>
    <w:p w14:paraId="1D7B1A54" w14:textId="77777777" w:rsidR="00627896" w:rsidRDefault="00627896" w:rsidP="00627896"/>
    <w:p w14:paraId="35A8BCF7" w14:textId="77777777" w:rsidR="00627896" w:rsidRDefault="00627896" w:rsidP="00627896"/>
    <w:p w14:paraId="5D4E730C" w14:textId="77777777" w:rsidR="00627896" w:rsidRDefault="00627896" w:rsidP="00627896"/>
    <w:p w14:paraId="0366C73B" w14:textId="77777777" w:rsidR="00627896" w:rsidRDefault="00627896" w:rsidP="00627896"/>
    <w:p w14:paraId="698B0850" w14:textId="77777777" w:rsidR="00627896" w:rsidRDefault="00627896" w:rsidP="00627896"/>
    <w:p w14:paraId="28543CF0" w14:textId="77777777" w:rsidR="00627896" w:rsidRDefault="00627896" w:rsidP="00627896"/>
    <w:p w14:paraId="45C4D6D6" w14:textId="77777777" w:rsidR="00627896" w:rsidRDefault="00627896" w:rsidP="00627896"/>
    <w:p w14:paraId="7D5C779E" w14:textId="77777777" w:rsidR="00627896" w:rsidRDefault="00627896" w:rsidP="00627896"/>
    <w:p w14:paraId="2A2ABBFB" w14:textId="77777777" w:rsidR="00627896" w:rsidRDefault="00627896" w:rsidP="00627896"/>
    <w:p w14:paraId="6E0C3966" w14:textId="77777777" w:rsidR="00627896" w:rsidRDefault="00627896" w:rsidP="00627896"/>
    <w:p w14:paraId="0DE0F395" w14:textId="77777777" w:rsidR="00627896" w:rsidRDefault="00627896" w:rsidP="00627896"/>
    <w:p w14:paraId="3913C332" w14:textId="77777777" w:rsidR="00627896" w:rsidRDefault="00627896" w:rsidP="00627896"/>
    <w:p w14:paraId="529ABC79" w14:textId="2068FACA" w:rsidR="00571ADD" w:rsidRDefault="00A26F6A" w:rsidP="00F457D4">
      <w:pPr>
        <w:pStyle w:val="Ttulo1"/>
      </w:pPr>
      <w:bookmarkStart w:id="0" w:name="_Toc233023742"/>
      <w:r>
        <w:lastRenderedPageBreak/>
        <w:t>Introdução</w:t>
      </w:r>
      <w:bookmarkEnd w:id="0"/>
    </w:p>
    <w:p w14:paraId="54E2BCB8" w14:textId="0F07406D" w:rsidR="00F457D4" w:rsidRDefault="00F457D4" w:rsidP="00F457D4">
      <w:r>
        <w:t xml:space="preserve">O </w:t>
      </w:r>
      <w:r w:rsidR="000A43CE">
        <w:t>p</w:t>
      </w:r>
      <w:r>
        <w:t xml:space="preserve">rojeto de </w:t>
      </w:r>
      <w:r w:rsidR="000A43CE">
        <w:t>i</w:t>
      </w:r>
      <w:r>
        <w:t>ntervenção “Sistemas de Informação em Saúde Pública | USP Baixo Vouga”</w:t>
      </w:r>
      <w:r w:rsidR="000A43CE">
        <w:t xml:space="preserve"> visa a automatização </w:t>
      </w:r>
      <w:r w:rsidR="00CD526D">
        <w:t xml:space="preserve">de </w:t>
      </w:r>
      <w:r w:rsidR="00DD5782">
        <w:t>processos</w:t>
      </w:r>
      <w:r w:rsidR="000A43CE">
        <w:t xml:space="preserve"> administrativos morosos e de reduzido valor acrescentado</w:t>
      </w:r>
      <w:r w:rsidR="00743A5C">
        <w:t xml:space="preserve">. O objetivo </w:t>
      </w:r>
      <w:r w:rsidR="00967CA5">
        <w:t>é</w:t>
      </w:r>
      <w:r w:rsidR="00743A5C">
        <w:t xml:space="preserve"> otimizar a gestão do tempo dos profissionais da USP</w:t>
      </w:r>
      <w:r w:rsidR="00F31C98">
        <w:t>, permitindo a realocação do tempo libertado para funções e</w:t>
      </w:r>
      <w:r w:rsidR="001A1A50">
        <w:t xml:space="preserve"> tarefas essenciais </w:t>
      </w:r>
      <w:r w:rsidR="00FA1B30">
        <w:t xml:space="preserve">e de valor acrescentado para a prática em Saúde Pública. Paralelamente, este projeto </w:t>
      </w:r>
      <w:r w:rsidR="00C855C7">
        <w:t>corre em estreito alinhamento com o processo de certificação e melhoria contínua da USP.</w:t>
      </w:r>
    </w:p>
    <w:p w14:paraId="4ACDD47B" w14:textId="77777777" w:rsidR="009A2B86" w:rsidRDefault="009A2B86" w:rsidP="00F457D4"/>
    <w:p w14:paraId="1A6D805E" w14:textId="77434EF9" w:rsidR="00C855C7" w:rsidRDefault="00C855C7" w:rsidP="00F457D4">
      <w:r>
        <w:t xml:space="preserve">Este manual atua como um guia </w:t>
      </w:r>
      <w:r w:rsidR="00B27516">
        <w:t xml:space="preserve">de consulta para a transição e adaptação aos novos fluxos de trabalho. </w:t>
      </w:r>
      <w:r w:rsidR="00616D02">
        <w:t xml:space="preserve">A versão em formato HTML será sempre a </w:t>
      </w:r>
      <w:r w:rsidR="00F16674">
        <w:t>mais atualizada, e</w:t>
      </w:r>
      <w:r w:rsidR="00E14DCB">
        <w:t>nquanto que a</w:t>
      </w:r>
      <w:r w:rsidR="00F16674">
        <w:t xml:space="preserve"> versão em PDF será enviada via email profissional apenas perante atualizações substanciais aos procedimentos. </w:t>
      </w:r>
    </w:p>
    <w:p w14:paraId="7FA3803B" w14:textId="77777777" w:rsidR="00ED0BA8" w:rsidRDefault="00ED0BA8" w:rsidP="00F457D4"/>
    <w:p w14:paraId="1D2E5658" w14:textId="31967879" w:rsidR="00ED0BA8" w:rsidRDefault="00ED0BA8" w:rsidP="00014CB4">
      <w:pPr>
        <w:pStyle w:val="Ttulo1"/>
      </w:pPr>
      <w:bookmarkStart w:id="1" w:name="_Toc233023743"/>
      <w:r>
        <w:t>Programa</w:t>
      </w:r>
      <w:r w:rsidR="00014CB4">
        <w:t xml:space="preserve"> de Vigilância Sanitária das Águas</w:t>
      </w:r>
      <w:bookmarkEnd w:id="1"/>
    </w:p>
    <w:p w14:paraId="1D48688B" w14:textId="77777777" w:rsidR="00ED0BA8" w:rsidRDefault="00ED0BA8" w:rsidP="00F457D4"/>
    <w:p w14:paraId="3CA63B96" w14:textId="3368C9D1" w:rsidR="005C0388" w:rsidRDefault="005C0388">
      <w:pPr>
        <w:spacing w:before="60" w:after="60"/>
      </w:pPr>
      <w:r w:rsidRPr="005C0388">
        <w:t xml:space="preserve">Encontramo-nos na fase de implementação do sistema de processamento automático dos boletins analíticos emitidos pelo INSA. A arquitetura deste sistema recorre ao </w:t>
      </w:r>
      <w:r w:rsidRPr="005C0388">
        <w:rPr>
          <w:i/>
          <w:iCs/>
        </w:rPr>
        <w:t>Power Automate</w:t>
      </w:r>
      <w:r w:rsidRPr="005C0388">
        <w:t xml:space="preserve"> e ao </w:t>
      </w:r>
      <w:r w:rsidRPr="005C0388">
        <w:rPr>
          <w:i/>
          <w:iCs/>
        </w:rPr>
        <w:t>AI Builder</w:t>
      </w:r>
      <w:r w:rsidRPr="005C0388">
        <w:t xml:space="preserve"> para ler os ficheiros PDF, extrair os resultados analíticos e registá-los de forma autónoma nas listas do SharePoint.</w:t>
      </w:r>
    </w:p>
    <w:p w14:paraId="7192A7A4" w14:textId="08DDFD70" w:rsidR="00CD7F98" w:rsidRDefault="00CF00DD">
      <w:pPr>
        <w:spacing w:before="120"/>
      </w:pPr>
      <w:r w:rsidRPr="00CF00DD">
        <w:t>Durante a atual fase de testes, a validação rigorosa de todos os campos e a notificação de eventuais anomalias pelas equipas assumem um caráter crítico.</w:t>
      </w:r>
    </w:p>
    <w:p w14:paraId="7192A7A5" w14:textId="6FA979AA" w:rsidR="00CD7F98" w:rsidRDefault="00A26F6A" w:rsidP="00627896">
      <w:pPr>
        <w:pStyle w:val="Ttulo2"/>
      </w:pPr>
      <w:bookmarkStart w:id="2" w:name="_Toc233023744"/>
      <w:r>
        <w:t>O que muda com este sistema?</w:t>
      </w:r>
      <w:bookmarkEnd w:id="2"/>
      <w:r w:rsidR="00693B48"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7F98" w14:paraId="7192A7B2" w14:textId="77777777" w:rsidTr="6DD87C52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5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2A7A6" w14:textId="3A714E91" w:rsidR="00CD7F98" w:rsidRDefault="00CF00DD">
            <w:pPr>
              <w:spacing w:after="80"/>
              <w:jc w:val="center"/>
              <w:rPr>
                <w:b/>
                <w:bCs/>
                <w:color w:val="C96B22"/>
              </w:rPr>
            </w:pPr>
            <w:r>
              <w:rPr>
                <w:b/>
                <w:bCs/>
                <w:color w:val="C96B22"/>
              </w:rPr>
              <w:t>Processo Anterior</w:t>
            </w:r>
            <w:r w:rsidR="00A26F6A">
              <w:rPr>
                <w:b/>
                <w:bCs/>
                <w:color w:val="C96B22"/>
              </w:rPr>
              <w:t xml:space="preserve"> (</w:t>
            </w:r>
            <w:r>
              <w:rPr>
                <w:b/>
                <w:bCs/>
                <w:color w:val="C96B22"/>
              </w:rPr>
              <w:t>M</w:t>
            </w:r>
            <w:r w:rsidR="00A26F6A">
              <w:rPr>
                <w:b/>
                <w:bCs/>
                <w:color w:val="C96B22"/>
              </w:rPr>
              <w:t>anual)</w:t>
            </w:r>
          </w:p>
          <w:p w14:paraId="1E0BAE06" w14:textId="77777777" w:rsidR="00B12CFC" w:rsidRDefault="00B12CFC">
            <w:pPr>
              <w:spacing w:after="80"/>
              <w:jc w:val="center"/>
            </w:pPr>
          </w:p>
          <w:p w14:paraId="7192A7A7" w14:textId="5DCB0AC8" w:rsidR="00CD7F98" w:rsidRPr="004C77A0" w:rsidRDefault="6DD87C52" w:rsidP="00BF1DB3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sz w:val="18"/>
                <w:szCs w:val="18"/>
              </w:rPr>
            </w:pPr>
            <w:r w:rsidRPr="6DD87C52">
              <w:rPr>
                <w:sz w:val="18"/>
                <w:szCs w:val="18"/>
              </w:rPr>
              <w:t>Receção d</w:t>
            </w:r>
            <w:r w:rsidR="004D584F">
              <w:rPr>
                <w:sz w:val="18"/>
                <w:szCs w:val="18"/>
              </w:rPr>
              <w:t xml:space="preserve">o </w:t>
            </w:r>
            <w:r w:rsidRPr="6DD87C52">
              <w:rPr>
                <w:sz w:val="18"/>
                <w:szCs w:val="18"/>
              </w:rPr>
              <w:t xml:space="preserve">PDF com </w:t>
            </w:r>
            <w:r w:rsidR="004D584F">
              <w:rPr>
                <w:sz w:val="18"/>
                <w:szCs w:val="18"/>
              </w:rPr>
              <w:t xml:space="preserve">os </w:t>
            </w:r>
            <w:r w:rsidRPr="6DD87C52">
              <w:rPr>
                <w:sz w:val="18"/>
                <w:szCs w:val="18"/>
              </w:rPr>
              <w:t xml:space="preserve">resultados pela </w:t>
            </w:r>
            <w:r w:rsidR="004D584F">
              <w:rPr>
                <w:sz w:val="18"/>
                <w:szCs w:val="18"/>
              </w:rPr>
              <w:t>e</w:t>
            </w:r>
            <w:r w:rsidRPr="6DD87C52">
              <w:rPr>
                <w:sz w:val="18"/>
                <w:szCs w:val="18"/>
              </w:rPr>
              <w:t>quipa gestora</w:t>
            </w:r>
            <w:r w:rsidR="004D584F">
              <w:rPr>
                <w:sz w:val="18"/>
                <w:szCs w:val="18"/>
              </w:rPr>
              <w:t xml:space="preserve">, via </w:t>
            </w:r>
            <w:r w:rsidRPr="6DD87C52">
              <w:rPr>
                <w:sz w:val="18"/>
                <w:szCs w:val="18"/>
              </w:rPr>
              <w:t>e</w:t>
            </w:r>
            <w:r w:rsidR="004D584F">
              <w:rPr>
                <w:sz w:val="18"/>
                <w:szCs w:val="18"/>
              </w:rPr>
              <w:t>-</w:t>
            </w:r>
            <w:r w:rsidRPr="6DD87C52">
              <w:rPr>
                <w:sz w:val="18"/>
                <w:szCs w:val="18"/>
              </w:rPr>
              <w:t>mail</w:t>
            </w:r>
            <w:r w:rsidR="004D584F">
              <w:rPr>
                <w:sz w:val="18"/>
                <w:szCs w:val="18"/>
              </w:rPr>
              <w:t>;</w:t>
            </w:r>
          </w:p>
          <w:p w14:paraId="370FA83D" w14:textId="1B5B96A3" w:rsidR="007504C6" w:rsidRPr="004C77A0" w:rsidRDefault="6DD87C52" w:rsidP="00BF1DB3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sz w:val="18"/>
                <w:szCs w:val="18"/>
              </w:rPr>
            </w:pPr>
            <w:r w:rsidRPr="6DD87C52">
              <w:rPr>
                <w:sz w:val="18"/>
                <w:szCs w:val="18"/>
              </w:rPr>
              <w:t>E</w:t>
            </w:r>
            <w:r w:rsidR="004D584F">
              <w:rPr>
                <w:sz w:val="18"/>
                <w:szCs w:val="18"/>
              </w:rPr>
              <w:t xml:space="preserve">ncaminhamento do PDF para a </w:t>
            </w:r>
            <w:r w:rsidRPr="6DD87C52">
              <w:rPr>
                <w:sz w:val="18"/>
                <w:szCs w:val="18"/>
              </w:rPr>
              <w:t>equipa local</w:t>
            </w:r>
            <w:r w:rsidR="00565C7C">
              <w:rPr>
                <w:sz w:val="18"/>
                <w:szCs w:val="18"/>
              </w:rPr>
              <w:t xml:space="preserve"> (E</w:t>
            </w:r>
            <w:r w:rsidR="004D584F">
              <w:rPr>
                <w:sz w:val="18"/>
                <w:szCs w:val="18"/>
              </w:rPr>
              <w:t>L</w:t>
            </w:r>
            <w:r w:rsidR="00565C7C">
              <w:rPr>
                <w:sz w:val="18"/>
                <w:szCs w:val="18"/>
              </w:rPr>
              <w:t>)</w:t>
            </w:r>
            <w:r w:rsidR="004D584F">
              <w:rPr>
                <w:sz w:val="18"/>
                <w:szCs w:val="18"/>
              </w:rPr>
              <w:t>;</w:t>
            </w:r>
          </w:p>
          <w:p w14:paraId="2052DA31" w14:textId="77777777" w:rsidR="008F0372" w:rsidRDefault="008F0372" w:rsidP="00BF1DB3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sz w:val="18"/>
                <w:szCs w:val="18"/>
              </w:rPr>
            </w:pPr>
            <w:r w:rsidRPr="008F0372">
              <w:rPr>
                <w:sz w:val="18"/>
                <w:szCs w:val="18"/>
              </w:rPr>
              <w:t>Abertura do ficheiro de resultados e inserção manual de cada parâmetro no Excel</w:t>
            </w:r>
            <w:r>
              <w:rPr>
                <w:sz w:val="18"/>
                <w:szCs w:val="18"/>
              </w:rPr>
              <w:t>;</w:t>
            </w:r>
          </w:p>
          <w:p w14:paraId="7192A7AB" w14:textId="06903686" w:rsidR="00CD7F98" w:rsidRDefault="008F0372" w:rsidP="00BF1DB3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sz w:val="18"/>
                <w:szCs w:val="18"/>
              </w:rPr>
            </w:pPr>
            <w:r w:rsidRPr="008F0372">
              <w:rPr>
                <w:sz w:val="18"/>
                <w:szCs w:val="18"/>
              </w:rPr>
              <w:t>Arquivo manual do documento PDF n</w:t>
            </w:r>
            <w:r w:rsidR="00761182">
              <w:rPr>
                <w:sz w:val="18"/>
                <w:szCs w:val="18"/>
              </w:rPr>
              <w:t xml:space="preserve">a pasta local </w:t>
            </w:r>
            <w:r w:rsidRPr="008F0372">
              <w:rPr>
                <w:sz w:val="18"/>
                <w:szCs w:val="18"/>
              </w:rPr>
              <w:t>respetiva</w:t>
            </w:r>
            <w:r w:rsidR="00761182">
              <w:rPr>
                <w:sz w:val="18"/>
                <w:szCs w:val="18"/>
              </w:rPr>
              <w:t>.</w:t>
            </w:r>
          </w:p>
        </w:tc>
        <w:tc>
          <w:tcPr>
            <w:tcW w:w="4680" w:type="dxa"/>
            <w:tcBorders>
              <w:top w:val="single" w:sz="4" w:space="0" w:color="02A699"/>
              <w:left w:val="single" w:sz="4" w:space="0" w:color="02A699"/>
              <w:bottom w:val="single" w:sz="4" w:space="0" w:color="02A699"/>
              <w:right w:val="single" w:sz="4" w:space="0" w:color="02A699"/>
            </w:tcBorders>
            <w:shd w:val="clear" w:color="auto" w:fill="EEF7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2A7AC" w14:textId="0505ADAA" w:rsidR="00CD7F98" w:rsidRDefault="00CF00DD">
            <w:pPr>
              <w:spacing w:after="80"/>
              <w:jc w:val="center"/>
              <w:rPr>
                <w:b/>
                <w:bCs/>
                <w:color w:val="025E73"/>
              </w:rPr>
            </w:pPr>
            <w:r>
              <w:rPr>
                <w:b/>
                <w:bCs/>
                <w:color w:val="025E73"/>
              </w:rPr>
              <w:t>Novo Processo</w:t>
            </w:r>
            <w:r w:rsidR="00A26F6A">
              <w:rPr>
                <w:b/>
                <w:bCs/>
                <w:color w:val="025E73"/>
              </w:rPr>
              <w:t xml:space="preserve"> (</w:t>
            </w:r>
            <w:r w:rsidR="00E14DCB">
              <w:rPr>
                <w:b/>
                <w:bCs/>
                <w:color w:val="025E73"/>
              </w:rPr>
              <w:t>A</w:t>
            </w:r>
            <w:r w:rsidR="00A26F6A">
              <w:rPr>
                <w:b/>
                <w:bCs/>
                <w:color w:val="025E73"/>
              </w:rPr>
              <w:t>utom</w:t>
            </w:r>
            <w:r w:rsidR="00E14DCB">
              <w:rPr>
                <w:b/>
                <w:bCs/>
                <w:color w:val="025E73"/>
              </w:rPr>
              <w:t>atizado</w:t>
            </w:r>
            <w:r w:rsidR="00A26F6A">
              <w:rPr>
                <w:b/>
                <w:bCs/>
                <w:color w:val="025E73"/>
              </w:rPr>
              <w:t>)</w:t>
            </w:r>
          </w:p>
          <w:p w14:paraId="5B6FEB79" w14:textId="77777777" w:rsidR="00693B48" w:rsidRDefault="00693B48">
            <w:pPr>
              <w:spacing w:after="80"/>
              <w:jc w:val="center"/>
            </w:pPr>
          </w:p>
          <w:p w14:paraId="094F6683" w14:textId="4A5E274A" w:rsidR="00761182" w:rsidRDefault="00761182" w:rsidP="00BF1DB3">
            <w:pPr>
              <w:pStyle w:val="PargrafodaLista"/>
              <w:numPr>
                <w:ilvl w:val="0"/>
                <w:numId w:val="1"/>
              </w:numPr>
              <w:spacing w:before="40" w:after="40"/>
              <w:rPr>
                <w:sz w:val="18"/>
                <w:szCs w:val="18"/>
              </w:rPr>
            </w:pPr>
            <w:r w:rsidRPr="00761182">
              <w:rPr>
                <w:sz w:val="18"/>
                <w:szCs w:val="18"/>
              </w:rPr>
              <w:t xml:space="preserve">Processamento automático do e-mail </w:t>
            </w:r>
            <w:r>
              <w:rPr>
                <w:sz w:val="18"/>
                <w:szCs w:val="18"/>
              </w:rPr>
              <w:t>proveniente</w:t>
            </w:r>
            <w:r w:rsidRPr="00761182">
              <w:rPr>
                <w:sz w:val="18"/>
                <w:szCs w:val="18"/>
              </w:rPr>
              <w:t xml:space="preserve"> do </w:t>
            </w:r>
            <w:r>
              <w:rPr>
                <w:sz w:val="18"/>
                <w:szCs w:val="18"/>
              </w:rPr>
              <w:t>INSA;</w:t>
            </w:r>
          </w:p>
          <w:p w14:paraId="63D75231" w14:textId="77777777" w:rsidR="00AA47FE" w:rsidRDefault="00AA47FE" w:rsidP="00BF1DB3">
            <w:pPr>
              <w:pStyle w:val="PargrafodaLista"/>
              <w:numPr>
                <w:ilvl w:val="0"/>
                <w:numId w:val="1"/>
              </w:numPr>
              <w:spacing w:before="40" w:after="40"/>
              <w:rPr>
                <w:sz w:val="18"/>
                <w:szCs w:val="18"/>
              </w:rPr>
            </w:pPr>
            <w:r w:rsidRPr="00AA47FE">
              <w:rPr>
                <w:sz w:val="18"/>
                <w:szCs w:val="18"/>
              </w:rPr>
              <w:t>Extração estruturada de dados do boletim através do modelo de inteligência artificial</w:t>
            </w:r>
            <w:r>
              <w:rPr>
                <w:sz w:val="18"/>
                <w:szCs w:val="18"/>
              </w:rPr>
              <w:t>;</w:t>
            </w:r>
          </w:p>
          <w:p w14:paraId="03D749D4" w14:textId="77777777" w:rsidR="00AA47FE" w:rsidRDefault="00AA47FE" w:rsidP="00BF1DB3">
            <w:pPr>
              <w:pStyle w:val="PargrafodaLista"/>
              <w:numPr>
                <w:ilvl w:val="0"/>
                <w:numId w:val="1"/>
              </w:numPr>
              <w:spacing w:before="40" w:after="40"/>
              <w:rPr>
                <w:sz w:val="18"/>
                <w:szCs w:val="18"/>
              </w:rPr>
            </w:pPr>
            <w:r w:rsidRPr="00AA47FE">
              <w:rPr>
                <w:sz w:val="18"/>
                <w:szCs w:val="18"/>
              </w:rPr>
              <w:t>Classificação e arquivo automático do ficheiro no SharePoint</w:t>
            </w:r>
            <w:r>
              <w:rPr>
                <w:sz w:val="18"/>
                <w:szCs w:val="18"/>
              </w:rPr>
              <w:t>;</w:t>
            </w:r>
          </w:p>
          <w:p w14:paraId="7FE24957" w14:textId="77777777" w:rsidR="00D86998" w:rsidRDefault="00AA47FE" w:rsidP="00D86998">
            <w:pPr>
              <w:pStyle w:val="PargrafodaLista"/>
              <w:numPr>
                <w:ilvl w:val="0"/>
                <w:numId w:val="1"/>
              </w:numPr>
              <w:spacing w:before="40" w:after="40"/>
              <w:rPr>
                <w:sz w:val="18"/>
                <w:szCs w:val="18"/>
              </w:rPr>
            </w:pPr>
            <w:r w:rsidRPr="00AA47FE">
              <w:rPr>
                <w:sz w:val="18"/>
                <w:szCs w:val="18"/>
              </w:rPr>
              <w:t xml:space="preserve">Registo </w:t>
            </w:r>
            <w:r>
              <w:rPr>
                <w:sz w:val="18"/>
                <w:szCs w:val="18"/>
              </w:rPr>
              <w:t>automático</w:t>
            </w:r>
            <w:r w:rsidRPr="00AA47FE">
              <w:rPr>
                <w:sz w:val="18"/>
                <w:szCs w:val="18"/>
              </w:rPr>
              <w:t xml:space="preserve"> dos</w:t>
            </w:r>
            <w:r w:rsidR="00D86998">
              <w:rPr>
                <w:sz w:val="18"/>
                <w:szCs w:val="18"/>
              </w:rPr>
              <w:t xml:space="preserve"> campos dos</w:t>
            </w:r>
            <w:r w:rsidRPr="00AA47FE">
              <w:rPr>
                <w:sz w:val="18"/>
                <w:szCs w:val="18"/>
              </w:rPr>
              <w:t xml:space="preserve"> </w:t>
            </w:r>
            <w:r w:rsidR="00D86998">
              <w:rPr>
                <w:sz w:val="18"/>
                <w:szCs w:val="18"/>
              </w:rPr>
              <w:t>boletins</w:t>
            </w:r>
            <w:r w:rsidRPr="00AA47FE">
              <w:rPr>
                <w:sz w:val="18"/>
                <w:szCs w:val="18"/>
              </w:rPr>
              <w:t xml:space="preserve"> nas listas de</w:t>
            </w:r>
            <w:r w:rsidR="00D86998">
              <w:rPr>
                <w:sz w:val="18"/>
                <w:szCs w:val="18"/>
              </w:rPr>
              <w:t xml:space="preserve"> resultados no SharePoint</w:t>
            </w:r>
            <w:r>
              <w:rPr>
                <w:sz w:val="18"/>
                <w:szCs w:val="18"/>
              </w:rPr>
              <w:t>;</w:t>
            </w:r>
          </w:p>
          <w:p w14:paraId="25E3A39F" w14:textId="748A7CCA" w:rsidR="00E02019" w:rsidRDefault="00D86998" w:rsidP="00D86998">
            <w:pPr>
              <w:pStyle w:val="PargrafodaLista"/>
              <w:numPr>
                <w:ilvl w:val="0"/>
                <w:numId w:val="1"/>
              </w:numPr>
              <w:spacing w:before="40" w:after="40"/>
              <w:rPr>
                <w:sz w:val="18"/>
                <w:szCs w:val="18"/>
              </w:rPr>
            </w:pPr>
            <w:r w:rsidRPr="00D86998">
              <w:rPr>
                <w:sz w:val="18"/>
                <w:szCs w:val="18"/>
              </w:rPr>
              <w:t xml:space="preserve">Emissão de notificação automática para a EL. </w:t>
            </w:r>
          </w:p>
          <w:p w14:paraId="3F6DB99F" w14:textId="77777777" w:rsidR="00D86998" w:rsidRPr="00D86998" w:rsidRDefault="00D86998" w:rsidP="00D86998">
            <w:pPr>
              <w:pStyle w:val="PargrafodaLista"/>
              <w:spacing w:before="40" w:after="40"/>
              <w:ind w:left="720"/>
              <w:rPr>
                <w:sz w:val="18"/>
                <w:szCs w:val="18"/>
              </w:rPr>
            </w:pPr>
          </w:p>
          <w:p w14:paraId="7192A7B1" w14:textId="5C1AD16A" w:rsidR="00CD7F98" w:rsidRDefault="6DD87C52" w:rsidP="00494DD9">
            <w:pPr>
              <w:pStyle w:val="PargrafodaLista"/>
              <w:spacing w:before="40" w:after="40"/>
              <w:ind w:left="720"/>
            </w:pPr>
            <w:r w:rsidRPr="6DD87C52">
              <w:rPr>
                <w:b/>
                <w:bCs/>
                <w:color w:val="025E73"/>
                <w:sz w:val="18"/>
                <w:szCs w:val="18"/>
              </w:rPr>
              <w:t xml:space="preserve">→ </w:t>
            </w:r>
            <w:r w:rsidR="00D86998">
              <w:rPr>
                <w:b/>
                <w:bCs/>
                <w:color w:val="025E73"/>
                <w:sz w:val="18"/>
                <w:szCs w:val="18"/>
              </w:rPr>
              <w:t>Ação</w:t>
            </w:r>
            <w:r w:rsidRPr="6DD87C52">
              <w:rPr>
                <w:b/>
                <w:bCs/>
                <w:color w:val="025E73"/>
                <w:sz w:val="18"/>
                <w:szCs w:val="18"/>
              </w:rPr>
              <w:t xml:space="preserve"> Manual: </w:t>
            </w:r>
            <w:r w:rsidR="009B6B72">
              <w:rPr>
                <w:b/>
                <w:bCs/>
                <w:color w:val="025E73"/>
                <w:sz w:val="18"/>
                <w:szCs w:val="18"/>
              </w:rPr>
              <w:t xml:space="preserve">Verificar por TSA e preenchimento do campo </w:t>
            </w:r>
            <w:r w:rsidRPr="6DD87C52">
              <w:rPr>
                <w:b/>
                <w:bCs/>
                <w:color w:val="025E73"/>
                <w:sz w:val="18"/>
                <w:szCs w:val="18"/>
              </w:rPr>
              <w:t>“conclusão”</w:t>
            </w:r>
          </w:p>
        </w:tc>
      </w:tr>
    </w:tbl>
    <w:p w14:paraId="7192A7B3" w14:textId="77777777" w:rsidR="00CD7F98" w:rsidRDefault="00CD7F98">
      <w:pPr>
        <w:spacing w:before="120"/>
      </w:pPr>
    </w:p>
    <w:p w14:paraId="7192A7B4" w14:textId="1BAE45ED" w:rsidR="00CD7F98" w:rsidRDefault="009B6B72" w:rsidP="00D67139">
      <w:pPr>
        <w:pStyle w:val="Ttulo2"/>
      </w:pPr>
      <w:bookmarkStart w:id="3" w:name="_Toc233023745"/>
      <w:r>
        <w:t>Fluxo de trabalho (</w:t>
      </w:r>
      <w:r w:rsidR="00A26F6A">
        <w:t>Passo a Passo</w:t>
      </w:r>
      <w:bookmarkEnd w:id="3"/>
      <w:r>
        <w:t>)</w:t>
      </w:r>
    </w:p>
    <w:p w14:paraId="7192A7B6" w14:textId="77777777" w:rsidR="00CD7F98" w:rsidRDefault="00CD7F9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D7F98" w14:paraId="7192A7B9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25E7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92A7B7" w14:textId="77777777" w:rsidR="00CD7F98" w:rsidRDefault="00A26F6A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EEF7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92A7B8" w14:textId="0C18E203" w:rsidR="00CD7F98" w:rsidRDefault="00A26F6A" w:rsidP="00CB4E0C">
            <w:pPr>
              <w:pStyle w:val="Ttulo3"/>
            </w:pPr>
            <w:bookmarkStart w:id="4" w:name="_Toc233023746"/>
            <w:r>
              <w:t>Rece</w:t>
            </w:r>
            <w:r w:rsidR="00F93BE9">
              <w:t>ção d</w:t>
            </w:r>
            <w:r>
              <w:t>a notificação por e-mail</w:t>
            </w:r>
            <w:bookmarkEnd w:id="4"/>
          </w:p>
        </w:tc>
      </w:tr>
    </w:tbl>
    <w:p w14:paraId="7192A7BA" w14:textId="77777777" w:rsidR="00CD7F98" w:rsidRDefault="00CD7F98">
      <w:pPr>
        <w:spacing w:before="80"/>
      </w:pPr>
    </w:p>
    <w:p w14:paraId="7192A7BB" w14:textId="2FDFF21B" w:rsidR="00CD7F98" w:rsidRDefault="001C42FF">
      <w:pPr>
        <w:spacing w:before="60" w:after="60"/>
      </w:pPr>
      <w:r w:rsidRPr="001C42FF">
        <w:t xml:space="preserve">Sempre que um novo boletim analítico for remetido pelo INSA </w:t>
      </w:r>
      <w:r>
        <w:t xml:space="preserve">para a USP </w:t>
      </w:r>
      <w:r w:rsidRPr="001C42FF">
        <w:t xml:space="preserve">(usp.ulsra@ulsra.min-saude.pt), o sistema processa a informação e notifica a EL com os seguintes dados: </w:t>
      </w:r>
    </w:p>
    <w:p w14:paraId="7192A7BD" w14:textId="5F329C0E" w:rsidR="00CD7F98" w:rsidRDefault="00CD7F98">
      <w:pPr>
        <w:spacing w:before="60" w:after="60"/>
      </w:pPr>
    </w:p>
    <w:p w14:paraId="7192A7BE" w14:textId="3017FC16" w:rsidR="00CD7F98" w:rsidRDefault="000B5A74">
      <w:pPr>
        <w:pStyle w:val="PargrafodaLista"/>
        <w:numPr>
          <w:ilvl w:val="0"/>
          <w:numId w:val="4"/>
        </w:numPr>
        <w:spacing w:before="40" w:after="40"/>
      </w:pPr>
      <w:r>
        <w:t>Número do boletim</w:t>
      </w:r>
      <w:r w:rsidR="0016111E">
        <w:t>;</w:t>
      </w:r>
    </w:p>
    <w:p w14:paraId="6AD196DB" w14:textId="4796ECD1" w:rsidR="00700D49" w:rsidRDefault="00EB48D3">
      <w:pPr>
        <w:pStyle w:val="PargrafodaLista"/>
        <w:numPr>
          <w:ilvl w:val="0"/>
          <w:numId w:val="4"/>
        </w:numPr>
        <w:spacing w:before="40" w:after="40"/>
      </w:pPr>
      <w:r>
        <w:t>C</w:t>
      </w:r>
      <w:r w:rsidR="00700D49">
        <w:t xml:space="preserve">oncelho </w:t>
      </w:r>
      <w:r>
        <w:t>d</w:t>
      </w:r>
      <w:r w:rsidR="000B5A74">
        <w:t>a colheita</w:t>
      </w:r>
      <w:r w:rsidR="0016111E">
        <w:t>;</w:t>
      </w:r>
    </w:p>
    <w:p w14:paraId="7192A7BF" w14:textId="6383839D" w:rsidR="00CD7F98" w:rsidRDefault="00EB48D3">
      <w:pPr>
        <w:pStyle w:val="PargrafodaLista"/>
        <w:numPr>
          <w:ilvl w:val="0"/>
          <w:numId w:val="4"/>
        </w:numPr>
        <w:spacing w:before="40" w:after="40"/>
      </w:pPr>
      <w:r>
        <w:t>T</w:t>
      </w:r>
      <w:r w:rsidR="00A26F6A">
        <w:t>ipo de análise</w:t>
      </w:r>
      <w:r>
        <w:t>;</w:t>
      </w:r>
    </w:p>
    <w:p w14:paraId="7192A7C0" w14:textId="2C9AB9F2" w:rsidR="00CD7F98" w:rsidRDefault="00EB48D3">
      <w:pPr>
        <w:pStyle w:val="PargrafodaLista"/>
        <w:numPr>
          <w:ilvl w:val="0"/>
          <w:numId w:val="4"/>
        </w:numPr>
        <w:spacing w:before="40" w:after="40"/>
      </w:pPr>
      <w:r>
        <w:t>D</w:t>
      </w:r>
      <w:r w:rsidR="00034DAF">
        <w:t>ata de colheita</w:t>
      </w:r>
      <w:r w:rsidR="0016111E">
        <w:t>;</w:t>
      </w:r>
    </w:p>
    <w:p w14:paraId="7192A7C1" w14:textId="73E21F61" w:rsidR="00CD7F98" w:rsidRDefault="00EB48D3">
      <w:pPr>
        <w:pStyle w:val="PargrafodaLista"/>
        <w:numPr>
          <w:ilvl w:val="0"/>
          <w:numId w:val="4"/>
        </w:numPr>
        <w:spacing w:before="40" w:after="40"/>
      </w:pPr>
      <w:r>
        <w:t>Hiperligação</w:t>
      </w:r>
      <w:r w:rsidR="00A26F6A">
        <w:t xml:space="preserve"> para o PDF </w:t>
      </w:r>
      <w:r w:rsidR="00D05550">
        <w:t>do boleti</w:t>
      </w:r>
      <w:r w:rsidR="00A26F6A">
        <w:t>m</w:t>
      </w:r>
      <w:r w:rsidR="0016111E">
        <w:t>;</w:t>
      </w:r>
    </w:p>
    <w:p w14:paraId="7192A7D0" w14:textId="4010C8D1" w:rsidR="00CD7F98" w:rsidRDefault="00D05550" w:rsidP="00564D26">
      <w:pPr>
        <w:pStyle w:val="PargrafodaLista"/>
        <w:numPr>
          <w:ilvl w:val="0"/>
          <w:numId w:val="4"/>
        </w:numPr>
        <w:spacing w:before="40" w:after="40"/>
      </w:pPr>
      <w:r>
        <w:t xml:space="preserve">Hiperligação </w:t>
      </w:r>
      <w:r w:rsidR="00A26F6A">
        <w:t>para a lista de resultados no SharePoint</w:t>
      </w:r>
      <w:r w:rsidR="0016111E">
        <w:t>.</w:t>
      </w:r>
    </w:p>
    <w:p w14:paraId="265F15E1" w14:textId="77777777" w:rsidR="009E4292" w:rsidRDefault="009E4292" w:rsidP="009E4292">
      <w:pPr>
        <w:pStyle w:val="PargrafodaLista"/>
        <w:spacing w:before="40" w:after="40"/>
        <w:ind w:left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F98" w14:paraId="7192A7D3" w14:textId="77777777">
        <w:tc>
          <w:tcPr>
            <w:tcW w:w="9360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7192A7D2" w14:textId="2AED7749" w:rsidR="00CD7F98" w:rsidRPr="00D14B90" w:rsidRDefault="00106593" w:rsidP="00D14B90">
            <w:pPr>
              <w:spacing w:before="40"/>
              <w:rPr>
                <w:b/>
                <w:bCs/>
              </w:rPr>
            </w:pPr>
            <w:r w:rsidRPr="00106593">
              <w:rPr>
                <w:i/>
                <w:iCs/>
                <w:noProof/>
                <w:color w:val="6B7E84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44B75A41" wp14:editId="003CA181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284480</wp:posOffset>
                  </wp:positionV>
                  <wp:extent cx="2909570" cy="3126740"/>
                  <wp:effectExtent l="0" t="0" r="5080" b="0"/>
                  <wp:wrapTight wrapText="bothSides">
                    <wp:wrapPolygon edited="0">
                      <wp:start x="0" y="0"/>
                      <wp:lineTo x="0" y="21451"/>
                      <wp:lineTo x="21496" y="21451"/>
                      <wp:lineTo x="21496" y="0"/>
                      <wp:lineTo x="0" y="0"/>
                    </wp:wrapPolygon>
                  </wp:wrapTight>
                  <wp:docPr id="10592138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1386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6111E" w:rsidRPr="00D14B90">
              <w:rPr>
                <w:b/>
                <w:bCs/>
              </w:rPr>
              <w:t>Exemplo de email recebido pela equipa local</w:t>
            </w:r>
          </w:p>
        </w:tc>
      </w:tr>
    </w:tbl>
    <w:p w14:paraId="7192A7F0" w14:textId="6B383DE1" w:rsidR="00CD7F98" w:rsidRDefault="00CD7F98"/>
    <w:p w14:paraId="1FB58432" w14:textId="77777777" w:rsidR="00A07F93" w:rsidRDefault="00A07F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D7F98" w14:paraId="7192A7F3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25E7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92A7F1" w14:textId="24DA9968" w:rsidR="00CD7F98" w:rsidRDefault="00352844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EEF7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92A7F2" w14:textId="6DFF093A" w:rsidR="00CD7F98" w:rsidRDefault="00A26F6A" w:rsidP="00CB4E0C">
            <w:pPr>
              <w:pStyle w:val="Ttulo3"/>
            </w:pPr>
            <w:bookmarkStart w:id="5" w:name="_Toc233023747"/>
            <w:r>
              <w:t xml:space="preserve">Aceder </w:t>
            </w:r>
            <w:r w:rsidR="00FC2BB5">
              <w:t>ao boletim</w:t>
            </w:r>
            <w:bookmarkEnd w:id="5"/>
          </w:p>
        </w:tc>
      </w:tr>
    </w:tbl>
    <w:p w14:paraId="7192A7F4" w14:textId="77777777" w:rsidR="00CD7F98" w:rsidRDefault="00CD7F98">
      <w:pPr>
        <w:spacing w:before="80"/>
      </w:pPr>
    </w:p>
    <w:p w14:paraId="56C09CA8" w14:textId="231B4A91" w:rsidR="00AD17BF" w:rsidRDefault="00794063">
      <w:pPr>
        <w:spacing w:before="80"/>
      </w:pPr>
      <w:r w:rsidRPr="00794063">
        <w:t>Os boletins (em PDF) são arquivados no SharePoint em pastas categorizadas por tipo de análise, transversais a todos os concelhos. A estrutura permite a aplicação de filtros (e</w:t>
      </w:r>
      <w:r>
        <w:t>x.:</w:t>
      </w:r>
      <w:r w:rsidRPr="00794063">
        <w:t xml:space="preserve"> isolar boletins da Murtosa a 02/06/2026, ou por "ponto de colheita") para agilizar a </w:t>
      </w:r>
      <w:r w:rsidR="00BB5A18">
        <w:t>pesquisa</w:t>
      </w:r>
      <w:r w:rsidRPr="00794063">
        <w:t>. O acesso pode ser efetuado através do e-mail de notificação ou diretamente na plataforma.</w:t>
      </w:r>
    </w:p>
    <w:p w14:paraId="73E250D0" w14:textId="77777777" w:rsidR="00332D8E" w:rsidRDefault="00332D8E">
      <w:pPr>
        <w:spacing w:before="80"/>
      </w:pPr>
    </w:p>
    <w:tbl>
      <w:tblPr>
        <w:tblpPr w:leftFromText="141" w:rightFromText="141" w:vertAnchor="text" w:horzAnchor="margin" w:tblpY="266"/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5"/>
        <w:gridCol w:w="4565"/>
      </w:tblGrid>
      <w:tr w:rsidR="00784C0C" w14:paraId="35EAF9B4" w14:textId="6A8806B8" w:rsidTr="00784C0C">
        <w:tc>
          <w:tcPr>
            <w:tcW w:w="4925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627ECF7E" w14:textId="6F9EF331" w:rsidR="00784C0C" w:rsidRDefault="00880CD8" w:rsidP="00F56072">
            <w:pPr>
              <w:spacing w:before="40"/>
              <w:jc w:val="center"/>
            </w:pPr>
            <w:hyperlink r:id="rId9" w:history="1">
              <w:r>
                <w:rPr>
                  <w:rStyle w:val="Hiperligao"/>
                </w:rPr>
                <w:t>Vídeo: acesso aos boletins pelo email de notificação</w:t>
              </w:r>
            </w:hyperlink>
          </w:p>
        </w:tc>
        <w:tc>
          <w:tcPr>
            <w:tcW w:w="4565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</w:tcPr>
          <w:p w14:paraId="7F76ADC9" w14:textId="23F32262" w:rsidR="00784C0C" w:rsidRDefault="00880CD8" w:rsidP="00F56072">
            <w:pPr>
              <w:spacing w:before="40"/>
              <w:jc w:val="center"/>
            </w:pPr>
            <w:hyperlink r:id="rId10" w:history="1">
              <w:r>
                <w:rPr>
                  <w:rStyle w:val="Hiperligao"/>
                </w:rPr>
                <w:t>Vídeo: acesso aos boletins diretamente pelo SharePoint</w:t>
              </w:r>
            </w:hyperlink>
          </w:p>
        </w:tc>
      </w:tr>
    </w:tbl>
    <w:p w14:paraId="6D5058D6" w14:textId="77777777" w:rsidR="00187EAC" w:rsidRDefault="00187EAC">
      <w:pPr>
        <w:spacing w:before="80"/>
      </w:pPr>
    </w:p>
    <w:p w14:paraId="7639C5EF" w14:textId="77777777" w:rsidR="00AD17BF" w:rsidRDefault="00AD17B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D17BF" w14:paraId="2CE06B4E" w14:textId="77777777" w:rsidTr="00F56072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25E7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514AF" w14:textId="6F74AE5A" w:rsidR="00AD17BF" w:rsidRDefault="00FC2BB5" w:rsidP="00F5607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EEF7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576C3E" w14:textId="77777777" w:rsidR="00AD17BF" w:rsidRDefault="00AD17BF" w:rsidP="00CB4E0C">
            <w:pPr>
              <w:pStyle w:val="Ttulo3"/>
            </w:pPr>
            <w:bookmarkStart w:id="6" w:name="_Toc233023748"/>
            <w:r>
              <w:t>Aceder à lista de resultados no SharePoint</w:t>
            </w:r>
            <w:bookmarkEnd w:id="6"/>
          </w:p>
        </w:tc>
      </w:tr>
    </w:tbl>
    <w:p w14:paraId="2BFC01FD" w14:textId="77777777" w:rsidR="00AD17BF" w:rsidRDefault="00AD17BF">
      <w:pPr>
        <w:spacing w:before="80"/>
      </w:pPr>
    </w:p>
    <w:p w14:paraId="7192A7F5" w14:textId="6978E4CA" w:rsidR="00CD7F98" w:rsidRDefault="00886C03">
      <w:pPr>
        <w:spacing w:before="60" w:after="60"/>
      </w:pPr>
      <w:r>
        <w:t xml:space="preserve">Os dados extraídos dos boletins são organizados e inseridos </w:t>
      </w:r>
      <w:r w:rsidR="00291950">
        <w:t>nas</w:t>
      </w:r>
      <w:r>
        <w:t xml:space="preserve"> seguintes listas: </w:t>
      </w:r>
    </w:p>
    <w:p w14:paraId="7192A7F6" w14:textId="77777777" w:rsidR="00CD7F98" w:rsidRDefault="00CD7F9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7F98" w14:paraId="7192A7F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5E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7" w14:textId="77777777" w:rsidR="00CD7F98" w:rsidRDefault="00A26F6A">
            <w:r>
              <w:rPr>
                <w:b/>
                <w:bCs/>
                <w:color w:val="FFFFFF"/>
              </w:rPr>
              <w:t>Lista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13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8" w14:textId="77777777" w:rsidR="00CD7F98" w:rsidRDefault="00A26F6A">
            <w:r>
              <w:rPr>
                <w:color w:val="FFFFFF"/>
              </w:rPr>
              <w:t>Tipo de análise</w:t>
            </w:r>
          </w:p>
        </w:tc>
      </w:tr>
      <w:tr w:rsidR="00CD7F98" w14:paraId="7192A7F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A" w14:textId="77777777" w:rsidR="00CD7F98" w:rsidRDefault="00A26F6A">
            <w:r>
              <w:rPr>
                <w:b/>
                <w:bCs/>
                <w:color w:val="025E73"/>
              </w:rPr>
              <w:t>lista_ach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B" w14:textId="12554E54" w:rsidR="00CD7F98" w:rsidRDefault="00A26F6A">
            <w:r>
              <w:t>Água de Consumo Humano (</w:t>
            </w:r>
            <w:r w:rsidR="00291950">
              <w:t>exclui pesquisa</w:t>
            </w:r>
            <w:r w:rsidR="00FB3B61">
              <w:t xml:space="preserve"> de</w:t>
            </w:r>
            <w:r>
              <w:t xml:space="preserve"> legionella)</w:t>
            </w:r>
          </w:p>
        </w:tc>
      </w:tr>
      <w:tr w:rsidR="00CD7F98" w14:paraId="7192A7F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D" w14:textId="77777777" w:rsidR="00CD7F98" w:rsidRDefault="00A26F6A">
            <w:r>
              <w:rPr>
                <w:b/>
                <w:bCs/>
                <w:color w:val="025E73"/>
              </w:rPr>
              <w:t>lista_legionella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7FE" w14:textId="77777777" w:rsidR="00CD7F98" w:rsidRDefault="00A26F6A">
            <w:r>
              <w:t>Água de Consumo Humano (pesquisa de Legionella)</w:t>
            </w:r>
          </w:p>
        </w:tc>
      </w:tr>
      <w:tr w:rsidR="00CD7F98" w14:paraId="7192A80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00" w14:textId="77777777" w:rsidR="00CD7F98" w:rsidRDefault="00A26F6A">
            <w:r>
              <w:rPr>
                <w:b/>
                <w:bCs/>
                <w:color w:val="025E73"/>
              </w:rPr>
              <w:t>lista_piscinas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01" w14:textId="77777777" w:rsidR="00CD7F98" w:rsidRDefault="00A26F6A">
            <w:r>
              <w:t>Água de Piscina</w:t>
            </w:r>
          </w:p>
        </w:tc>
      </w:tr>
      <w:tr w:rsidR="00CD7F98" w14:paraId="7192A80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03" w14:textId="77777777" w:rsidR="00CD7F98" w:rsidRDefault="00A26F6A">
            <w:r>
              <w:rPr>
                <w:b/>
                <w:bCs/>
                <w:color w:val="025E73"/>
              </w:rPr>
              <w:t>lista_amn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04" w14:textId="77777777" w:rsidR="00CD7F98" w:rsidRDefault="00A26F6A">
            <w:r>
              <w:t>Água Mineral Natural, de Nascente e Termal</w:t>
            </w:r>
          </w:p>
        </w:tc>
      </w:tr>
    </w:tbl>
    <w:p w14:paraId="0C9377DD" w14:textId="77777777" w:rsidR="004C60D0" w:rsidRDefault="004C60D0">
      <w:pPr>
        <w:spacing w:before="100"/>
      </w:pPr>
    </w:p>
    <w:p w14:paraId="10F727B1" w14:textId="486763DC" w:rsidR="009972CA" w:rsidRDefault="008E70A0" w:rsidP="00187EAC">
      <w:pPr>
        <w:spacing w:before="100"/>
      </w:pPr>
      <w:r>
        <w:t xml:space="preserve">Estas listas de resultados </w:t>
      </w:r>
      <w:r w:rsidR="00E13EFD">
        <w:t xml:space="preserve">também </w:t>
      </w:r>
      <w:r>
        <w:t xml:space="preserve">podem ser acedidas de duas formas: </w:t>
      </w:r>
    </w:p>
    <w:p w14:paraId="0607C050" w14:textId="57C1847A" w:rsidR="00F410E3" w:rsidRDefault="00FB3B61" w:rsidP="00F410E3">
      <w:pPr>
        <w:pStyle w:val="PargrafodaLista"/>
        <w:numPr>
          <w:ilvl w:val="0"/>
          <w:numId w:val="5"/>
        </w:numPr>
        <w:spacing w:before="100"/>
      </w:pPr>
      <w:r>
        <w:t>Via</w:t>
      </w:r>
      <w:r w:rsidR="00F410E3">
        <w:t xml:space="preserve"> email </w:t>
      </w:r>
      <w:r>
        <w:t xml:space="preserve">automático </w:t>
      </w:r>
      <w:r w:rsidR="00F410E3">
        <w:t>de notificação, clicando em “"Ver registo de resultados na lista"</w:t>
      </w:r>
      <w:r>
        <w:t>.</w:t>
      </w:r>
    </w:p>
    <w:p w14:paraId="1A28BB29" w14:textId="4E08FFAF" w:rsidR="00DB0F1C" w:rsidRDefault="00F410E3" w:rsidP="00DB0F1C">
      <w:pPr>
        <w:pStyle w:val="PargrafodaLista"/>
        <w:numPr>
          <w:ilvl w:val="0"/>
          <w:numId w:val="5"/>
        </w:numPr>
        <w:spacing w:before="100"/>
      </w:pPr>
      <w:r>
        <w:t xml:space="preserve">Diretamente </w:t>
      </w:r>
      <w:r w:rsidR="00FB3B61">
        <w:t>no</w:t>
      </w:r>
      <w:r>
        <w:t xml:space="preserve"> SharePoint</w:t>
      </w:r>
      <w:r w:rsidR="00FB3B61">
        <w:t>.</w:t>
      </w:r>
    </w:p>
    <w:tbl>
      <w:tblPr>
        <w:tblpPr w:leftFromText="141" w:rightFromText="141" w:vertAnchor="text" w:horzAnchor="margin" w:tblpY="266"/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5"/>
        <w:gridCol w:w="4565"/>
      </w:tblGrid>
      <w:tr w:rsidR="00DB0F1C" w14:paraId="6AB5A20B" w14:textId="77777777" w:rsidTr="008460AA">
        <w:tc>
          <w:tcPr>
            <w:tcW w:w="4925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260A4107" w14:textId="77777777" w:rsidR="00DB0F1C" w:rsidRDefault="00DB0F1C" w:rsidP="008460AA">
            <w:pPr>
              <w:spacing w:before="40"/>
              <w:jc w:val="center"/>
            </w:pPr>
            <w:hyperlink r:id="rId11" w:history="1">
              <w:r>
                <w:rPr>
                  <w:rStyle w:val="Hiperligao"/>
                </w:rPr>
                <w:t>Vídeo: acesso aos boletins pelo email de notificação</w:t>
              </w:r>
            </w:hyperlink>
          </w:p>
        </w:tc>
        <w:tc>
          <w:tcPr>
            <w:tcW w:w="4565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</w:tcPr>
          <w:p w14:paraId="726D6B2D" w14:textId="77777777" w:rsidR="00DB0F1C" w:rsidRDefault="00DB0F1C" w:rsidP="008460AA">
            <w:pPr>
              <w:spacing w:before="40"/>
              <w:jc w:val="center"/>
            </w:pPr>
            <w:hyperlink r:id="rId12" w:history="1">
              <w:r>
                <w:rPr>
                  <w:rStyle w:val="Hiperligao"/>
                </w:rPr>
                <w:t>Vídeo: acesso aos boletins diretamente pelo SharePoint</w:t>
              </w:r>
            </w:hyperlink>
          </w:p>
        </w:tc>
      </w:tr>
    </w:tbl>
    <w:p w14:paraId="7192A813" w14:textId="77777777" w:rsidR="00CD7F98" w:rsidRDefault="00CD7F98">
      <w:pPr>
        <w:spacing w:before="80"/>
      </w:pPr>
    </w:p>
    <w:p w14:paraId="7192A817" w14:textId="77777777" w:rsidR="00CD7F98" w:rsidRDefault="00CD7F9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D7F98" w14:paraId="7192A81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25E7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92A818" w14:textId="77777777" w:rsidR="00CD7F98" w:rsidRDefault="00A26F6A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shd w:val="clear" w:color="auto" w:fill="EEF7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92A819" w14:textId="77777777" w:rsidR="00CD7F98" w:rsidRDefault="00A26F6A" w:rsidP="00CB4E0C">
            <w:pPr>
              <w:pStyle w:val="Ttulo3"/>
            </w:pPr>
            <w:bookmarkStart w:id="7" w:name="_Toc233023749"/>
            <w:r>
              <w:t>Verificar os valores extraídos</w:t>
            </w:r>
            <w:bookmarkEnd w:id="7"/>
          </w:p>
        </w:tc>
      </w:tr>
    </w:tbl>
    <w:p w14:paraId="7192A81B" w14:textId="77777777" w:rsidR="00CD7F98" w:rsidRDefault="00CD7F98">
      <w:pPr>
        <w:spacing w:before="80"/>
      </w:pPr>
    </w:p>
    <w:p w14:paraId="78487B90" w14:textId="77777777" w:rsidR="007F2B6E" w:rsidRDefault="007F2B6E" w:rsidP="007F2B6E">
      <w:pPr>
        <w:spacing w:before="40" w:after="40"/>
      </w:pPr>
      <w:r w:rsidRPr="007F2B6E">
        <w:t>Aceder ao item gerado na lista e validar a correspondência dos dados com o PDF original, especificamente:</w:t>
      </w:r>
    </w:p>
    <w:p w14:paraId="2DF8E7F6" w14:textId="014968DC" w:rsidR="00D63A25" w:rsidRDefault="00D63A25" w:rsidP="00D63A25">
      <w:pPr>
        <w:pStyle w:val="PargrafodaLista"/>
        <w:numPr>
          <w:ilvl w:val="0"/>
          <w:numId w:val="4"/>
        </w:numPr>
        <w:spacing w:before="40" w:after="40"/>
      </w:pPr>
      <w:r>
        <w:t>Número do boletim (n_boletim)</w:t>
      </w:r>
    </w:p>
    <w:p w14:paraId="40E7A487" w14:textId="77777777" w:rsidR="00D63A25" w:rsidRDefault="00D63A25" w:rsidP="00D63A25">
      <w:pPr>
        <w:pStyle w:val="PargrafodaLista"/>
        <w:numPr>
          <w:ilvl w:val="0"/>
          <w:numId w:val="4"/>
        </w:numPr>
        <w:spacing w:before="40" w:after="40"/>
      </w:pPr>
      <w:r>
        <w:t>Identificador da colheita (id_colheita)</w:t>
      </w:r>
    </w:p>
    <w:p w14:paraId="119FB8EB" w14:textId="77777777" w:rsidR="00D63A25" w:rsidRDefault="00D63A25" w:rsidP="00D63A25">
      <w:pPr>
        <w:pStyle w:val="PargrafodaLista"/>
        <w:numPr>
          <w:ilvl w:val="0"/>
          <w:numId w:val="4"/>
        </w:numPr>
        <w:spacing w:before="40" w:after="40"/>
      </w:pPr>
      <w:r>
        <w:t>Ponto de colheita</w:t>
      </w:r>
    </w:p>
    <w:p w14:paraId="3785DC19" w14:textId="77777777" w:rsidR="00D63A25" w:rsidRDefault="00D63A25" w:rsidP="00D63A25">
      <w:pPr>
        <w:pStyle w:val="PargrafodaLista"/>
        <w:numPr>
          <w:ilvl w:val="0"/>
          <w:numId w:val="4"/>
        </w:numPr>
        <w:spacing w:before="40" w:after="40"/>
      </w:pPr>
      <w:r>
        <w:t>Data da colheita</w:t>
      </w:r>
    </w:p>
    <w:p w14:paraId="79643B6F" w14:textId="24115981" w:rsidR="00D63A25" w:rsidRDefault="00D63A25" w:rsidP="00ED226E">
      <w:pPr>
        <w:pStyle w:val="PargrafodaLista"/>
        <w:numPr>
          <w:ilvl w:val="0"/>
          <w:numId w:val="4"/>
        </w:numPr>
        <w:spacing w:before="40" w:after="40"/>
      </w:pPr>
      <w:r>
        <w:t>Parâmetros analíticos</w:t>
      </w:r>
    </w:p>
    <w:p w14:paraId="7192A81D" w14:textId="77777777" w:rsidR="00CD7F98" w:rsidRDefault="00CD7F9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"/>
        <w:gridCol w:w="9066"/>
      </w:tblGrid>
      <w:tr w:rsidR="00CD7F98" w14:paraId="7192A820" w14:textId="77777777">
        <w:tc>
          <w:tcPr>
            <w:tcW w:w="200" w:type="dxa"/>
            <w:tcBorders>
              <w:top w:val="single" w:sz="8" w:space="0" w:color="C96B22"/>
              <w:left w:val="single" w:sz="8" w:space="0" w:color="C96B22"/>
              <w:bottom w:val="single" w:sz="8" w:space="0" w:color="C96B22"/>
              <w:right w:val="single" w:sz="8" w:space="0" w:color="C96B22"/>
            </w:tcBorders>
            <w:shd w:val="clear" w:color="auto" w:fill="C96B2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2A81E" w14:textId="77777777" w:rsidR="00CD7F98" w:rsidRDefault="00A26F6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!</w:t>
            </w:r>
          </w:p>
        </w:tc>
        <w:tc>
          <w:tcPr>
            <w:tcW w:w="9160" w:type="dxa"/>
            <w:tcBorders>
              <w:top w:val="single" w:sz="8" w:space="0" w:color="C96B22"/>
              <w:left w:val="nil"/>
              <w:bottom w:val="single" w:sz="8" w:space="0" w:color="C96B22"/>
              <w:right w:val="single" w:sz="8" w:space="0" w:color="C96B22"/>
            </w:tcBorders>
            <w:shd w:val="clear" w:color="auto" w:fill="FEF5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2A81F" w14:textId="20652159" w:rsidR="00CD7F98" w:rsidRDefault="008B7B85">
            <w:r w:rsidRPr="008B7B85">
              <w:rPr>
                <w:b/>
                <w:bCs/>
              </w:rPr>
              <w:t>Fase de Teste</w:t>
            </w:r>
            <w:r w:rsidR="00A26F6A">
              <w:t xml:space="preserve">: </w:t>
            </w:r>
            <w:r w:rsidR="00C43BFF" w:rsidRPr="00C43BFF">
              <w:t>É imperativo verificar a totalidade dos campos, mesmo que os valores pareçam corretos, para identificar padrões de erro no modelo de extração automática</w:t>
            </w:r>
            <w:r w:rsidR="00A26F6A">
              <w:t>. Qualquer discrepância deve ser reportada (ver secção "Reportar Problemas").</w:t>
            </w:r>
          </w:p>
        </w:tc>
      </w:tr>
    </w:tbl>
    <w:p w14:paraId="7192A82D" w14:textId="77777777" w:rsidR="00CD7F98" w:rsidRDefault="00CD7F9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F98" w14:paraId="7192A830" w14:textId="77777777">
        <w:tc>
          <w:tcPr>
            <w:tcW w:w="9360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7192A82F" w14:textId="0374B8F1" w:rsidR="00CD7F98" w:rsidRDefault="00E0345E">
            <w:pPr>
              <w:spacing w:before="40"/>
              <w:jc w:val="center"/>
            </w:pPr>
            <w:r>
              <w:rPr>
                <w:i/>
                <w:iCs/>
                <w:color w:val="6B7E84"/>
                <w:sz w:val="22"/>
                <w:szCs w:val="22"/>
              </w:rPr>
              <w:t>Inserir link para vídeo</w:t>
            </w:r>
          </w:p>
        </w:tc>
      </w:tr>
    </w:tbl>
    <w:p w14:paraId="7192A831" w14:textId="77777777" w:rsidR="00CD7F98" w:rsidRDefault="00CD7F98">
      <w:pPr>
        <w:spacing w:before="120"/>
      </w:pP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8874"/>
      </w:tblGrid>
      <w:tr w:rsidR="00CD7F98" w14:paraId="7192A834" w14:textId="77777777" w:rsidTr="00456031">
        <w:trPr>
          <w:trHeight w:val="499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025E7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92A832" w14:textId="77777777" w:rsidR="00CD7F98" w:rsidRDefault="00A26F6A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874" w:type="dxa"/>
            <w:tcBorders>
              <w:top w:val="nil"/>
              <w:left w:val="nil"/>
              <w:bottom w:val="nil"/>
              <w:right w:val="nil"/>
            </w:tcBorders>
            <w:shd w:val="clear" w:color="auto" w:fill="EEF7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92A833" w14:textId="77777777" w:rsidR="00CD7F98" w:rsidRDefault="00A26F6A" w:rsidP="00CB4E0C">
            <w:pPr>
              <w:pStyle w:val="Ttulo3"/>
            </w:pPr>
            <w:bookmarkStart w:id="8" w:name="_Toc233023750"/>
            <w:r>
              <w:t>Preencher o campo de Conclusão</w:t>
            </w:r>
            <w:bookmarkEnd w:id="8"/>
          </w:p>
        </w:tc>
      </w:tr>
    </w:tbl>
    <w:p w14:paraId="7192A835" w14:textId="77777777" w:rsidR="00CD7F98" w:rsidRDefault="00CD7F98">
      <w:pPr>
        <w:spacing w:before="80"/>
      </w:pPr>
    </w:p>
    <w:p w14:paraId="7192A844" w14:textId="5DCC19F3" w:rsidR="00CD7F98" w:rsidRDefault="00A26F6A" w:rsidP="001E3C75">
      <w:pPr>
        <w:spacing w:before="60" w:after="60"/>
      </w:pPr>
      <w:r>
        <w:t xml:space="preserve">Após </w:t>
      </w:r>
      <w:r w:rsidR="00D2067F">
        <w:t>a validação descrita no passo anterior, o</w:t>
      </w:r>
      <w:r>
        <w:t xml:space="preserve"> campo </w:t>
      </w:r>
      <w:r w:rsidR="00803DDE">
        <w:t>“conclusão</w:t>
      </w:r>
      <w:r>
        <w:t>"</w:t>
      </w:r>
      <w:r w:rsidR="00803DDE">
        <w:t xml:space="preserve"> </w:t>
      </w:r>
      <w:r w:rsidR="00150D92">
        <w:t>tem de</w:t>
      </w:r>
      <w:r w:rsidR="00803DDE">
        <w:t xml:space="preserve"> ser preenchido manualmente</w:t>
      </w:r>
      <w:r w:rsidR="005C4C3D">
        <w:t xml:space="preserve">, </w:t>
      </w:r>
      <w:r w:rsidR="007E3615">
        <w:t>selecionando entre as opções “Cumpre</w:t>
      </w:r>
      <w:r w:rsidR="002C1ABC">
        <w:t>/</w:t>
      </w:r>
      <w:r w:rsidR="007E3615">
        <w:t>Não Cumpre”</w:t>
      </w:r>
      <w:r w:rsidR="00803DDE">
        <w:t xml:space="preserve">. </w:t>
      </w:r>
      <w:r w:rsidR="001E3C75" w:rsidRPr="001E3C75">
        <w:t xml:space="preserve">Esta ação consubstancia a </w:t>
      </w:r>
      <w:r w:rsidR="004B6CEA">
        <w:t>avaliação final</w:t>
      </w:r>
      <w:r w:rsidR="001E3C75" w:rsidRPr="001E3C75">
        <w:t xml:space="preserve"> do </w:t>
      </w:r>
      <w:r w:rsidR="00CB1EC2">
        <w:t>boletim</w:t>
      </w:r>
      <w:r w:rsidR="001E3C75" w:rsidRPr="001E3C75">
        <w:t xml:space="preserve"> analítico</w:t>
      </w:r>
      <w:r w:rsidR="004B6CEA">
        <w:t>, que cabe à EL realizar</w:t>
      </w:r>
      <w:r w:rsidR="001E3C75" w:rsidRPr="001E3C75">
        <w:t xml:space="preserve">. O campo "ofício_incumprimento" deverá </w:t>
      </w:r>
      <w:r w:rsidR="003C142F">
        <w:t xml:space="preserve">também </w:t>
      </w:r>
      <w:r w:rsidR="001E3C75" w:rsidRPr="001E3C75">
        <w:t>ser preenchido manualmente</w:t>
      </w:r>
      <w:r w:rsidR="003C142F">
        <w:t>.</w:t>
      </w:r>
    </w:p>
    <w:p w14:paraId="7192A84A" w14:textId="77777777" w:rsidR="00CD7F98" w:rsidRDefault="00CD7F9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7F98" w14:paraId="7192A84D" w14:textId="77777777">
        <w:tc>
          <w:tcPr>
            <w:tcW w:w="9360" w:type="dxa"/>
            <w:tcBorders>
              <w:top w:val="single" w:sz="6" w:space="0" w:color="02A699"/>
              <w:left w:val="single" w:sz="6" w:space="0" w:color="02A699"/>
              <w:bottom w:val="single" w:sz="6" w:space="0" w:color="02A699"/>
              <w:right w:val="single" w:sz="6" w:space="0" w:color="02A699"/>
            </w:tcBorders>
            <w:shd w:val="clear" w:color="auto" w:fill="F2F4F5"/>
            <w:tcMar>
              <w:top w:w="360" w:type="dxa"/>
              <w:left w:w="360" w:type="dxa"/>
              <w:bottom w:w="360" w:type="dxa"/>
              <w:right w:w="360" w:type="dxa"/>
            </w:tcMar>
            <w:vAlign w:val="center"/>
          </w:tcPr>
          <w:p w14:paraId="7192A84C" w14:textId="49DE5587" w:rsidR="00CD7F98" w:rsidRDefault="00E0345E">
            <w:pPr>
              <w:spacing w:before="40"/>
              <w:jc w:val="center"/>
            </w:pPr>
            <w:r>
              <w:rPr>
                <w:i/>
                <w:iCs/>
                <w:color w:val="6B7E84"/>
                <w:sz w:val="22"/>
                <w:szCs w:val="22"/>
              </w:rPr>
              <w:t>Inserir link para vídeo</w:t>
            </w:r>
          </w:p>
        </w:tc>
      </w:tr>
    </w:tbl>
    <w:p w14:paraId="7192A856" w14:textId="77777777" w:rsidR="00CD7F98" w:rsidRDefault="00CD7F98">
      <w:pPr>
        <w:spacing w:before="160"/>
      </w:pPr>
    </w:p>
    <w:p w14:paraId="5641366D" w14:textId="77777777" w:rsidR="00456031" w:rsidRDefault="00456031"/>
    <w:p w14:paraId="7192A857" w14:textId="7AFCFB4A" w:rsidR="00CD7F98" w:rsidRDefault="00A26F6A">
      <w:r>
        <w:br w:type="page"/>
      </w:r>
    </w:p>
    <w:p w14:paraId="70C61EBD" w14:textId="77777777" w:rsidR="00456031" w:rsidRDefault="00456031" w:rsidP="00456031"/>
    <w:p w14:paraId="1249D79D" w14:textId="18A5F488" w:rsidR="00E916E3" w:rsidRDefault="00A26F6A" w:rsidP="00E916E3">
      <w:pPr>
        <w:pStyle w:val="Ttulo2"/>
        <w:spacing w:line="360" w:lineRule="auto"/>
      </w:pPr>
      <w:bookmarkStart w:id="9" w:name="_Toc233023751"/>
      <w:r>
        <w:t>Situações Especiais</w:t>
      </w:r>
      <w:bookmarkEnd w:id="9"/>
    </w:p>
    <w:p w14:paraId="7192A859" w14:textId="2ED436AE" w:rsidR="00CD7F98" w:rsidRDefault="00A26F6A" w:rsidP="00E916E3">
      <w:pPr>
        <w:pStyle w:val="Ttulo3"/>
      </w:pPr>
      <w:bookmarkStart w:id="10" w:name="_Toc233023752"/>
      <w:r>
        <w:t>Boletim retificado</w:t>
      </w:r>
      <w:bookmarkEnd w:id="10"/>
    </w:p>
    <w:p w14:paraId="6F87933C" w14:textId="77777777" w:rsidR="000E075F" w:rsidRDefault="008D0566">
      <w:pPr>
        <w:spacing w:before="60" w:after="60"/>
      </w:pPr>
      <w:r w:rsidRPr="008D0566">
        <w:t>A receção de um boletim retificado (com número de relatório e ID de colheita</w:t>
      </w:r>
      <w:r>
        <w:t xml:space="preserve"> igual</w:t>
      </w:r>
      <w:r w:rsidRPr="008D0566">
        <w:t xml:space="preserve">) despoleta a deteção de duplicação pelo sistema e a atualização do registo existente </w:t>
      </w:r>
      <w:r w:rsidR="000118E4">
        <w:t xml:space="preserve">na lista de resultados </w:t>
      </w:r>
      <w:r w:rsidRPr="008D0566">
        <w:t xml:space="preserve">com os novos valores. O PDF original não é substituído, sendo conservado no arquivo. </w:t>
      </w:r>
    </w:p>
    <w:p w14:paraId="7192A860" w14:textId="02C63397" w:rsidR="00CD7F98" w:rsidRDefault="008D0566" w:rsidP="00D63CA9">
      <w:pPr>
        <w:spacing w:before="60" w:after="60"/>
      </w:pPr>
      <w:r w:rsidRPr="006A4DE9">
        <w:rPr>
          <w:b/>
          <w:bCs/>
        </w:rPr>
        <w:t>Procedimento</w:t>
      </w:r>
      <w:r w:rsidRPr="008D0566">
        <w:rPr>
          <w:i/>
          <w:iCs/>
        </w:rPr>
        <w:t>:</w:t>
      </w:r>
      <w:r w:rsidRPr="008D0566">
        <w:t xml:space="preserve"> Após a receção de nova notificação, confrontar o novo PDF com o registo atualizado e reavaliar o campo "Conclusão". </w:t>
      </w:r>
    </w:p>
    <w:p w14:paraId="21F9F756" w14:textId="77777777" w:rsidR="00BF057A" w:rsidRDefault="00BF057A" w:rsidP="00BF057A">
      <w:pPr>
        <w:pStyle w:val="PargrafodaLista"/>
        <w:spacing w:before="40" w:after="40"/>
        <w:ind w:left="720"/>
      </w:pPr>
    </w:p>
    <w:p w14:paraId="7192A86C" w14:textId="77777777" w:rsidR="00CD7F98" w:rsidRDefault="00A26F6A" w:rsidP="00E916E3">
      <w:pPr>
        <w:pStyle w:val="Ttulo3"/>
      </w:pPr>
      <w:bookmarkStart w:id="11" w:name="_Toc233023753"/>
      <w:r>
        <w:t>Boletim de tipo não reconhecido</w:t>
      </w:r>
      <w:bookmarkEnd w:id="11"/>
    </w:p>
    <w:p w14:paraId="6A613BFA" w14:textId="2FDF3435" w:rsidR="00A96E6F" w:rsidRDefault="00040079" w:rsidP="006C61BF">
      <w:pPr>
        <w:spacing w:before="60" w:after="60"/>
      </w:pPr>
      <w:r w:rsidRPr="00040079">
        <w:t xml:space="preserve">Caso o sistema não consiga categorizar o tipo de análise, o ficheiro é alocado à pasta </w:t>
      </w:r>
      <w:r>
        <w:t>“</w:t>
      </w:r>
      <w:r w:rsidRPr="00040079">
        <w:t>nao_identificado</w:t>
      </w:r>
      <w:r>
        <w:t>”</w:t>
      </w:r>
      <w:r w:rsidRPr="00040079">
        <w:t xml:space="preserve">, sem a criação de registo ou notificação. A monitorização destas ocorrências é </w:t>
      </w:r>
      <w:r w:rsidR="00AA47FB">
        <w:t>realizada</w:t>
      </w:r>
      <w:r w:rsidRPr="00040079">
        <w:t xml:space="preserve"> centralmente pela equipa gestora do programa.</w:t>
      </w:r>
    </w:p>
    <w:p w14:paraId="4A29A588" w14:textId="77777777" w:rsidR="00A96E6F" w:rsidRDefault="00A96E6F" w:rsidP="006C61BF">
      <w:pPr>
        <w:spacing w:before="60" w:after="60"/>
      </w:pPr>
    </w:p>
    <w:p w14:paraId="6B737AC9" w14:textId="0D34C022" w:rsidR="00E812BA" w:rsidRPr="00A96E6F" w:rsidRDefault="00A26F6A" w:rsidP="00A96E6F">
      <w:pPr>
        <w:pStyle w:val="Ttulo1"/>
      </w:pPr>
      <w:bookmarkStart w:id="12" w:name="_Toc233023754"/>
      <w:r w:rsidRPr="00A96E6F">
        <w:t>Report</w:t>
      </w:r>
      <w:bookmarkEnd w:id="12"/>
      <w:r w:rsidR="00BB0CA6">
        <w:t>e de ocorrências</w:t>
      </w:r>
    </w:p>
    <w:p w14:paraId="78C14034" w14:textId="5110507C" w:rsidR="00652D4E" w:rsidRDefault="00A96E6F">
      <w:pPr>
        <w:spacing w:before="60" w:after="60"/>
      </w:pPr>
      <w:r>
        <w:t>Os sistemas de informação com automatizações não são infalíveis.</w:t>
      </w:r>
      <w:r w:rsidR="00652D4E">
        <w:t xml:space="preserve"> É essencial que qualquer problema ou incongruência detetada seja comunicada para que seja possível corrigir e melhorar o sistema. </w:t>
      </w:r>
    </w:p>
    <w:p w14:paraId="7192A871" w14:textId="77777777" w:rsidR="00CD7F98" w:rsidRDefault="00CD7F98">
      <w:pPr>
        <w:spacing w:before="80"/>
      </w:pPr>
    </w:p>
    <w:p w14:paraId="7192A872" w14:textId="7CDF0469" w:rsidR="00CD7F98" w:rsidRDefault="00BB0CA6">
      <w:pPr>
        <w:spacing w:before="60" w:after="60"/>
      </w:pPr>
      <w:r>
        <w:t xml:space="preserve">Ocorrências a </w:t>
      </w:r>
      <w:r w:rsidR="00A26F6A">
        <w:t>reportar:</w:t>
      </w:r>
    </w:p>
    <w:p w14:paraId="017D4CA3" w14:textId="77777777" w:rsidR="00D75711" w:rsidRDefault="00D75711">
      <w:pPr>
        <w:pStyle w:val="PargrafodaLista"/>
        <w:numPr>
          <w:ilvl w:val="0"/>
          <w:numId w:val="4"/>
        </w:numPr>
        <w:spacing w:before="40" w:after="40"/>
      </w:pPr>
      <w:r w:rsidRPr="00D75711">
        <w:t>Extração incorreta de valores (ex.: erro no pH ou parâmetro inserido na coluna errada)</w:t>
      </w:r>
    </w:p>
    <w:p w14:paraId="59EC4EF7" w14:textId="5F416E99" w:rsidR="00D75711" w:rsidRDefault="00D75711">
      <w:pPr>
        <w:pStyle w:val="PargrafodaLista"/>
        <w:numPr>
          <w:ilvl w:val="0"/>
          <w:numId w:val="4"/>
        </w:numPr>
        <w:spacing w:before="40" w:after="40"/>
      </w:pPr>
      <w:r w:rsidRPr="00D75711">
        <w:t>Campos vazios no SharePoint que constem no boletim em PDF</w:t>
      </w:r>
      <w:r w:rsidR="006E0EE0">
        <w:t>;</w:t>
      </w:r>
    </w:p>
    <w:p w14:paraId="5B1FEE3A" w14:textId="31CAB4AF" w:rsidR="006E0EE0" w:rsidRPr="006E0EE0" w:rsidRDefault="006E0EE0" w:rsidP="006E0EE0">
      <w:pPr>
        <w:pStyle w:val="PargrafodaLista"/>
        <w:numPr>
          <w:ilvl w:val="0"/>
          <w:numId w:val="4"/>
        </w:numPr>
        <w:spacing w:before="40" w:after="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E0EE0">
        <w:t>Incorreções na identificação do ponto ou da data de colheita</w:t>
      </w:r>
      <w:r>
        <w:t>;</w:t>
      </w:r>
    </w:p>
    <w:p w14:paraId="6099346D" w14:textId="77777777" w:rsidR="006E0EE0" w:rsidRDefault="006E0EE0">
      <w:pPr>
        <w:pStyle w:val="PargrafodaLista"/>
        <w:numPr>
          <w:ilvl w:val="0"/>
          <w:numId w:val="4"/>
        </w:numPr>
        <w:spacing w:before="40" w:after="40"/>
      </w:pPr>
      <w:r w:rsidRPr="006E0EE0">
        <w:t>Receção de boletim sem a respetiva notificação por e-mail ou omissão de registo na lista</w:t>
      </w:r>
      <w:r>
        <w:t>;</w:t>
      </w:r>
    </w:p>
    <w:p w14:paraId="7192A877" w14:textId="26D2AB54" w:rsidR="00CD7F98" w:rsidRDefault="00A26F6A">
      <w:pPr>
        <w:pStyle w:val="PargrafodaLista"/>
        <w:numPr>
          <w:ilvl w:val="0"/>
          <w:numId w:val="4"/>
        </w:numPr>
        <w:spacing w:before="40" w:after="40"/>
      </w:pPr>
      <w:r>
        <w:t xml:space="preserve">Qualquer comportamento </w:t>
      </w:r>
      <w:r w:rsidR="006E0EE0">
        <w:t>atípico</w:t>
      </w:r>
      <w:r>
        <w:t xml:space="preserve"> do sistema</w:t>
      </w:r>
      <w:r w:rsidR="00086640">
        <w:t xml:space="preserve"> de informação.</w:t>
      </w:r>
    </w:p>
    <w:p w14:paraId="427B90D0" w14:textId="77777777" w:rsidR="00086640" w:rsidRDefault="00086640" w:rsidP="00086640">
      <w:pPr>
        <w:spacing w:before="40" w:after="40"/>
      </w:pPr>
    </w:p>
    <w:p w14:paraId="64594928" w14:textId="47C6410A" w:rsidR="00086640" w:rsidRDefault="00086640" w:rsidP="00086640">
      <w:pPr>
        <w:spacing w:before="80"/>
      </w:pPr>
      <w:r>
        <w:t>Práticas a evitar</w:t>
      </w:r>
      <w:r w:rsidR="002742A7">
        <w:t>:</w:t>
      </w:r>
    </w:p>
    <w:p w14:paraId="554D2934" w14:textId="77777777" w:rsidR="00086640" w:rsidRDefault="00086640" w:rsidP="00086640">
      <w:pPr>
        <w:pStyle w:val="PargrafodaLista"/>
        <w:numPr>
          <w:ilvl w:val="0"/>
          <w:numId w:val="4"/>
        </w:numPr>
        <w:spacing w:before="40" w:after="40"/>
      </w:pPr>
      <w:r w:rsidRPr="00086640">
        <w:t>Alterar diretamente os dados incorretos na lista sem report</w:t>
      </w:r>
      <w:r>
        <w:t>ar</w:t>
      </w:r>
      <w:r w:rsidRPr="00086640">
        <w:t xml:space="preserve"> o erro</w:t>
      </w:r>
      <w:r>
        <w:t>;</w:t>
      </w:r>
    </w:p>
    <w:p w14:paraId="16DFB6EB" w14:textId="77777777" w:rsidR="008E2114" w:rsidRDefault="008E2114" w:rsidP="00DE6E16">
      <w:pPr>
        <w:pStyle w:val="PargrafodaLista"/>
        <w:numPr>
          <w:ilvl w:val="0"/>
          <w:numId w:val="4"/>
        </w:numPr>
        <w:spacing w:before="40" w:after="40"/>
      </w:pPr>
      <w:r w:rsidRPr="008E2114">
        <w:t>Assumir falhas de extração como exceções irrelevantes ou pontuais</w:t>
      </w:r>
      <w:r>
        <w:t>;</w:t>
      </w:r>
    </w:p>
    <w:p w14:paraId="27388E33" w14:textId="3FDC6981" w:rsidR="00DE6E16" w:rsidRDefault="008E2114" w:rsidP="00DE6E16">
      <w:pPr>
        <w:pStyle w:val="PargrafodaLista"/>
        <w:numPr>
          <w:ilvl w:val="0"/>
          <w:numId w:val="4"/>
        </w:numPr>
        <w:spacing w:before="40" w:after="40"/>
      </w:pPr>
      <w:r w:rsidRPr="008E2114">
        <w:t xml:space="preserve">Ignorar omissões de preenchimento </w:t>
      </w:r>
      <w:r>
        <w:t xml:space="preserve">nas listas de resultados </w:t>
      </w:r>
      <w:r w:rsidRPr="008E2114">
        <w:t xml:space="preserve">em campos </w:t>
      </w:r>
      <w:r>
        <w:t>que deviam estar preenchidos</w:t>
      </w:r>
      <w:r w:rsidRPr="008E2114">
        <w:t>.</w:t>
      </w:r>
    </w:p>
    <w:p w14:paraId="0F59960D" w14:textId="77777777" w:rsidR="008E2114" w:rsidRDefault="008E2114" w:rsidP="00DE6E16">
      <w:pPr>
        <w:spacing w:before="40" w:after="40"/>
      </w:pPr>
    </w:p>
    <w:p w14:paraId="5DDBDECE" w14:textId="11A0084D" w:rsidR="008147EF" w:rsidRDefault="008147EF" w:rsidP="008147EF">
      <w:r>
        <w:t>Enviar email nos seguintes moldes:</w:t>
      </w:r>
    </w:p>
    <w:p w14:paraId="7192A878" w14:textId="77777777" w:rsidR="00CD7F98" w:rsidRDefault="00CD7F9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7F98" w14:paraId="7192A87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5E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79" w14:textId="77777777" w:rsidR="00CD7F98" w:rsidRDefault="00A26F6A">
            <w:r>
              <w:rPr>
                <w:b/>
                <w:bCs/>
                <w:color w:val="FFFFFF"/>
              </w:rPr>
              <w:t>Contacto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13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7A" w14:textId="77777777" w:rsidR="00CD7F98" w:rsidRDefault="00A26F6A">
            <w:r>
              <w:rPr>
                <w:color w:val="FFFFFF"/>
              </w:rPr>
              <w:t>Informação</w:t>
            </w:r>
          </w:p>
        </w:tc>
      </w:tr>
      <w:tr w:rsidR="00CD7F98" w14:paraId="7192A87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7C" w14:textId="709B5B3E" w:rsidR="00CD7F98" w:rsidRDefault="008147EF">
            <w:r>
              <w:rPr>
                <w:b/>
                <w:bCs/>
                <w:color w:val="025E73"/>
              </w:rPr>
              <w:t>Para: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7D" w14:textId="77777777" w:rsidR="00CD7F98" w:rsidRDefault="00A26F6A">
            <w:r>
              <w:t>sbleca@ulsra.min-saude.pt</w:t>
            </w:r>
          </w:p>
        </w:tc>
      </w:tr>
      <w:tr w:rsidR="00CD7F98" w14:paraId="7192A88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7F" w14:textId="76D2878F" w:rsidR="00CD7F98" w:rsidRDefault="00A26F6A">
            <w:r>
              <w:rPr>
                <w:b/>
                <w:bCs/>
                <w:color w:val="025E73"/>
              </w:rPr>
              <w:t>CC</w:t>
            </w:r>
            <w:r w:rsidR="003F77DF">
              <w:rPr>
                <w:b/>
                <w:bCs/>
                <w:color w:val="025E73"/>
              </w:rPr>
              <w:t xml:space="preserve"> (sempre)</w:t>
            </w:r>
            <w:r w:rsidR="008147EF">
              <w:rPr>
                <w:b/>
                <w:bCs/>
                <w:color w:val="025E73"/>
              </w:rPr>
              <w:t>:</w:t>
            </w:r>
            <w:r>
              <w:rPr>
                <w:b/>
                <w:bCs/>
                <w:color w:val="025E73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80" w14:textId="77777777" w:rsidR="00CD7F98" w:rsidRDefault="00A26F6A">
            <w:r>
              <w:t>usp.ulsra@ulsra.min-saude.pt</w:t>
            </w:r>
          </w:p>
        </w:tc>
      </w:tr>
      <w:tr w:rsidR="00CD7F98" w14:paraId="7192A88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82" w14:textId="77777777" w:rsidR="00CD7F98" w:rsidRDefault="00A26F6A">
            <w:r>
              <w:rPr>
                <w:b/>
                <w:bCs/>
                <w:color w:val="025E73"/>
              </w:rPr>
              <w:t>Assunto sugerido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83" w14:textId="04E27EB7" w:rsidR="00CD7F98" w:rsidRDefault="00A26F6A">
            <w:r>
              <w:t>Problema</w:t>
            </w:r>
            <w:r w:rsidR="00E81F36">
              <w:t xml:space="preserve"> – Sistemas de Informação em Saúde Pública</w:t>
            </w:r>
          </w:p>
        </w:tc>
      </w:tr>
      <w:tr w:rsidR="002618D7" w14:paraId="4ED16FC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A68E4" w14:textId="7436E142" w:rsidR="002618D7" w:rsidRDefault="003F77DF">
            <w:pPr>
              <w:rPr>
                <w:b/>
                <w:bCs/>
                <w:color w:val="025E73"/>
              </w:rPr>
            </w:pPr>
            <w:r>
              <w:rPr>
                <w:b/>
                <w:bCs/>
                <w:color w:val="025E73"/>
              </w:rPr>
              <w:t>Corpo do e-mail: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90763" w14:textId="058C3BEF" w:rsidR="00DE6E16" w:rsidRDefault="003F77DF" w:rsidP="00DE6E16">
            <w:pPr>
              <w:pStyle w:val="PargrafodaLista"/>
              <w:numPr>
                <w:ilvl w:val="0"/>
                <w:numId w:val="9"/>
              </w:numPr>
              <w:spacing w:before="60" w:after="60"/>
            </w:pPr>
            <w:r>
              <w:t>Identificação do programa</w:t>
            </w:r>
            <w:r w:rsidR="002618D7">
              <w:t xml:space="preserve"> (ex.: P</w:t>
            </w:r>
            <w:r w:rsidR="00DE6E16">
              <w:t>VSA);</w:t>
            </w:r>
          </w:p>
          <w:p w14:paraId="719F2BB3" w14:textId="77777777" w:rsidR="00081818" w:rsidRDefault="00935C0C" w:rsidP="00081818">
            <w:pPr>
              <w:pStyle w:val="PargrafodaLista"/>
              <w:numPr>
                <w:ilvl w:val="0"/>
                <w:numId w:val="9"/>
              </w:numPr>
              <w:spacing w:before="60" w:after="60"/>
            </w:pPr>
            <w:r>
              <w:t xml:space="preserve">Número </w:t>
            </w:r>
            <w:r w:rsidR="002618D7">
              <w:t>do boletim (n_boletim)</w:t>
            </w:r>
            <w:r w:rsidR="00DE6E16">
              <w:t>, se aplicável;</w:t>
            </w:r>
          </w:p>
          <w:p w14:paraId="7896DE0C" w14:textId="7FE0E431" w:rsidR="002618D7" w:rsidRDefault="00935C0C" w:rsidP="00081818">
            <w:pPr>
              <w:pStyle w:val="PargrafodaLista"/>
              <w:numPr>
                <w:ilvl w:val="0"/>
                <w:numId w:val="9"/>
              </w:numPr>
              <w:spacing w:before="60" w:after="60"/>
            </w:pPr>
            <w:r>
              <w:t>Descrição sucinta da anomalia (</w:t>
            </w:r>
            <w:r w:rsidR="002618D7">
              <w:t xml:space="preserve">ex.: </w:t>
            </w:r>
            <w:r w:rsidR="00081818" w:rsidRPr="00081818">
              <w:t>valor extraído pelo sistema vs. valor real no boletim).</w:t>
            </w:r>
          </w:p>
        </w:tc>
      </w:tr>
    </w:tbl>
    <w:p w14:paraId="7192A885" w14:textId="77777777" w:rsidR="00CD7F98" w:rsidRDefault="00CD7F98">
      <w:pPr>
        <w:spacing w:before="80"/>
      </w:pPr>
    </w:p>
    <w:p w14:paraId="2B98B850" w14:textId="77777777" w:rsidR="00EB29C5" w:rsidRDefault="00EB29C5">
      <w:pPr>
        <w:spacing w:before="80"/>
      </w:pPr>
    </w:p>
    <w:p w14:paraId="2FF30F0B" w14:textId="77777777" w:rsidR="00081818" w:rsidRDefault="00081818">
      <w:pPr>
        <w:spacing w:before="80"/>
      </w:pPr>
    </w:p>
    <w:p w14:paraId="5DAB1622" w14:textId="77777777" w:rsidR="00081818" w:rsidRDefault="00081818">
      <w:pPr>
        <w:spacing w:before="80"/>
      </w:pPr>
    </w:p>
    <w:p w14:paraId="3A22DDAF" w14:textId="77777777" w:rsidR="00081818" w:rsidRDefault="00081818">
      <w:pPr>
        <w:spacing w:before="80"/>
      </w:pPr>
    </w:p>
    <w:p w14:paraId="366EC9DD" w14:textId="296B394E" w:rsidR="00081818" w:rsidRDefault="00081818">
      <w:pPr>
        <w:spacing w:before="80"/>
      </w:pPr>
    </w:p>
    <w:p w14:paraId="3938385E" w14:textId="77777777" w:rsidR="00081818" w:rsidRDefault="00081818">
      <w:pPr>
        <w:spacing w:before="80"/>
      </w:pPr>
    </w:p>
    <w:p w14:paraId="25FCADC0" w14:textId="435D3C5C" w:rsidR="00EB29C5" w:rsidRDefault="00A26F6A">
      <w:pPr>
        <w:pStyle w:val="Ttulo1"/>
      </w:pPr>
      <w:bookmarkStart w:id="13" w:name="_Toc233023755"/>
      <w:r>
        <w:t>Referência Rápida — Acessos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D7F98" w14:paraId="7192A88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5E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8D" w14:textId="77777777" w:rsidR="00CD7F98" w:rsidRDefault="00A26F6A"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13D5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8E" w14:textId="77777777" w:rsidR="00CD7F98" w:rsidRDefault="00A26F6A">
            <w:r>
              <w:rPr>
                <w:color w:val="FFFFFF"/>
              </w:rPr>
              <w:t>Endereço / Informação</w:t>
            </w:r>
          </w:p>
        </w:tc>
      </w:tr>
      <w:tr w:rsidR="00CD7F98" w14:paraId="7192A89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0" w14:textId="77777777" w:rsidR="00CD7F98" w:rsidRDefault="00A26F6A">
            <w:r>
              <w:rPr>
                <w:b/>
                <w:bCs/>
                <w:color w:val="025E73"/>
              </w:rPr>
              <w:t>Site SharePoint USP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1" w14:textId="77777777" w:rsidR="00CD7F98" w:rsidRDefault="00A26F6A">
            <w:r>
              <w:t>https://snspt.sharepoint.com/sites/ARSC-ACESBV-USPBaixoVouga</w:t>
            </w:r>
          </w:p>
        </w:tc>
      </w:tr>
      <w:tr w:rsidR="00CD7F98" w14:paraId="7192A89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3" w14:textId="28DFAFE4" w:rsidR="00CD7F98" w:rsidRDefault="00A26F6A">
            <w:r>
              <w:rPr>
                <w:b/>
                <w:bCs/>
                <w:color w:val="025E73"/>
              </w:rPr>
              <w:t xml:space="preserve">E-mail do </w:t>
            </w:r>
            <w:r w:rsidR="00522251">
              <w:rPr>
                <w:b/>
                <w:bCs/>
                <w:color w:val="025E73"/>
              </w:rPr>
              <w:t>projeto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4" w14:textId="77777777" w:rsidR="00CD7F98" w:rsidRDefault="00A26F6A">
            <w:r>
              <w:t>usp.ulsra@ulsra.min-saude.pt</w:t>
            </w:r>
          </w:p>
        </w:tc>
      </w:tr>
      <w:tr w:rsidR="00CD7F98" w14:paraId="7192A89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6" w14:textId="77777777" w:rsidR="00CD7F98" w:rsidRDefault="00A26F6A">
            <w:r>
              <w:rPr>
                <w:b/>
                <w:bCs/>
                <w:color w:val="025E73"/>
              </w:rPr>
              <w:t>Suporte técnico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A897" w14:textId="77777777" w:rsidR="00CD7F98" w:rsidRDefault="00A26F6A">
            <w:r>
              <w:t>sbleca@ulsra.min-saude.pt</w:t>
            </w:r>
          </w:p>
        </w:tc>
      </w:tr>
    </w:tbl>
    <w:p w14:paraId="7192A8AB" w14:textId="77777777" w:rsidR="00CD7F98" w:rsidRDefault="00CD7F98">
      <w:pPr>
        <w:spacing w:before="80"/>
      </w:pPr>
    </w:p>
    <w:p w14:paraId="2C815E5B" w14:textId="77777777" w:rsidR="001D0575" w:rsidRDefault="001D0575" w:rsidP="001D0575">
      <w:pPr>
        <w:pStyle w:val="PargrafodaLista"/>
        <w:spacing w:before="40" w:after="40"/>
        <w:ind w:left="720"/>
      </w:pPr>
    </w:p>
    <w:p w14:paraId="3D9C05D2" w14:textId="77777777" w:rsidR="00FE1CCD" w:rsidRDefault="00FE1CCD" w:rsidP="001D0575">
      <w:pPr>
        <w:pStyle w:val="PargrafodaLista"/>
        <w:spacing w:before="40" w:after="40"/>
        <w:ind w:left="720"/>
      </w:pPr>
    </w:p>
    <w:p w14:paraId="579FA522" w14:textId="77777777" w:rsidR="00FE1CCD" w:rsidRDefault="00FE1CCD" w:rsidP="001D0575">
      <w:pPr>
        <w:pStyle w:val="PargrafodaLista"/>
        <w:spacing w:before="40" w:after="40"/>
        <w:ind w:left="720"/>
      </w:pPr>
    </w:p>
    <w:p w14:paraId="7192A8B0" w14:textId="77777777" w:rsidR="00CD7F98" w:rsidRDefault="00CD7F98">
      <w:pPr>
        <w:spacing w:before="120"/>
      </w:pPr>
    </w:p>
    <w:p w14:paraId="7192A8B1" w14:textId="7183F02F" w:rsidR="00CD7F98" w:rsidRDefault="00A26F6A">
      <w:pPr>
        <w:spacing w:before="60" w:after="60"/>
        <w:jc w:val="center"/>
        <w:rPr>
          <w:i/>
          <w:iCs/>
          <w:color w:val="6B7E84"/>
        </w:rPr>
      </w:pPr>
      <w:r>
        <w:rPr>
          <w:i/>
          <w:iCs/>
          <w:color w:val="6B7E84"/>
        </w:rPr>
        <w:t xml:space="preserve">Obrigada pela colaboração neste processo. </w:t>
      </w:r>
    </w:p>
    <w:sectPr w:rsidR="00CD7F98">
      <w:headerReference w:type="default" r:id="rId13"/>
      <w:footerReference w:type="default" r:id="rId14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8C5D8" w14:textId="77777777" w:rsidR="005F78B6" w:rsidRDefault="005F78B6">
      <w:r>
        <w:separator/>
      </w:r>
    </w:p>
  </w:endnote>
  <w:endnote w:type="continuationSeparator" w:id="0">
    <w:p w14:paraId="44245B5B" w14:textId="77777777" w:rsidR="005F78B6" w:rsidRDefault="005F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6"/>
      <w:gridCol w:w="3000"/>
    </w:tblGrid>
    <w:tr w:rsidR="00CD7F98" w14:paraId="7192A8B7" w14:textId="77777777">
      <w:tc>
        <w:tcPr>
          <w:tcW w:w="6506" w:type="dxa"/>
          <w:tcBorders>
            <w:top w:val="single" w:sz="4" w:space="0" w:color="CCCCCC"/>
            <w:left w:val="nil"/>
            <w:bottom w:val="nil"/>
            <w:right w:val="nil"/>
          </w:tcBorders>
          <w:tcMar>
            <w:top w:w="80" w:type="dxa"/>
          </w:tcMar>
        </w:tcPr>
        <w:p w14:paraId="7192A8B5" w14:textId="30F01C37" w:rsidR="00CD7F98" w:rsidRDefault="00A26F6A">
          <w:r>
            <w:rPr>
              <w:i/>
              <w:iCs/>
              <w:color w:val="6B7E84"/>
              <w:sz w:val="16"/>
              <w:szCs w:val="16"/>
            </w:rPr>
            <w:t xml:space="preserve">Versão teste </w:t>
          </w:r>
          <w:r w:rsidR="00284579">
            <w:rPr>
              <w:i/>
              <w:iCs/>
              <w:color w:val="6B7E84"/>
              <w:sz w:val="16"/>
              <w:szCs w:val="16"/>
            </w:rPr>
            <w:t>|</w:t>
          </w:r>
          <w:r>
            <w:rPr>
              <w:i/>
              <w:iCs/>
              <w:color w:val="6B7E84"/>
              <w:sz w:val="16"/>
              <w:szCs w:val="16"/>
            </w:rPr>
            <w:t xml:space="preserve"> Junho 2026</w:t>
          </w:r>
        </w:p>
      </w:tc>
      <w:tc>
        <w:tcPr>
          <w:tcW w:w="3000" w:type="dxa"/>
          <w:tcBorders>
            <w:top w:val="single" w:sz="4" w:space="0" w:color="CCCCCC"/>
            <w:left w:val="nil"/>
            <w:bottom w:val="nil"/>
            <w:right w:val="nil"/>
          </w:tcBorders>
          <w:tcMar>
            <w:top w:w="80" w:type="dxa"/>
          </w:tcMar>
        </w:tcPr>
        <w:p w14:paraId="7192A8B6" w14:textId="73130F80" w:rsidR="00CD7F98" w:rsidRDefault="00A26F6A">
          <w:pPr>
            <w:jc w:val="right"/>
          </w:pPr>
          <w:r>
            <w:rPr>
              <w:color w:val="6B7E84"/>
              <w:sz w:val="16"/>
              <w:szCs w:val="16"/>
            </w:rPr>
            <w:t xml:space="preserve">Página </w:t>
          </w:r>
          <w:r>
            <w:rPr>
              <w:color w:val="6B7E84"/>
              <w:sz w:val="16"/>
              <w:szCs w:val="16"/>
            </w:rPr>
            <w:fldChar w:fldCharType="begin"/>
          </w:r>
          <w:r>
            <w:rPr>
              <w:color w:val="6B7E84"/>
              <w:sz w:val="16"/>
              <w:szCs w:val="16"/>
            </w:rPr>
            <w:instrText>PAGE</w:instrText>
          </w:r>
          <w:r>
            <w:rPr>
              <w:color w:val="6B7E84"/>
              <w:sz w:val="16"/>
              <w:szCs w:val="16"/>
            </w:rPr>
            <w:fldChar w:fldCharType="separate"/>
          </w:r>
          <w:r w:rsidR="00C42D8A">
            <w:rPr>
              <w:noProof/>
              <w:color w:val="6B7E84"/>
              <w:sz w:val="16"/>
              <w:szCs w:val="16"/>
            </w:rPr>
            <w:t>2</w:t>
          </w:r>
          <w:r>
            <w:rPr>
              <w:color w:val="6B7E84"/>
              <w:sz w:val="16"/>
              <w:szCs w:val="16"/>
            </w:rPr>
            <w:fldChar w:fldCharType="end"/>
          </w:r>
          <w:r>
            <w:rPr>
              <w:color w:val="6B7E84"/>
              <w:sz w:val="16"/>
              <w:szCs w:val="16"/>
            </w:rPr>
            <w:t xml:space="preserve"> de </w:t>
          </w:r>
          <w:r>
            <w:rPr>
              <w:color w:val="6B7E84"/>
              <w:sz w:val="16"/>
              <w:szCs w:val="16"/>
            </w:rPr>
            <w:fldChar w:fldCharType="begin"/>
          </w:r>
          <w:r>
            <w:rPr>
              <w:color w:val="6B7E84"/>
              <w:sz w:val="16"/>
              <w:szCs w:val="16"/>
            </w:rPr>
            <w:instrText>NUMPAGES</w:instrText>
          </w:r>
          <w:r>
            <w:rPr>
              <w:color w:val="6B7E84"/>
              <w:sz w:val="16"/>
              <w:szCs w:val="16"/>
            </w:rPr>
            <w:fldChar w:fldCharType="separate"/>
          </w:r>
          <w:r w:rsidR="00C42D8A">
            <w:rPr>
              <w:noProof/>
              <w:color w:val="6B7E84"/>
              <w:sz w:val="16"/>
              <w:szCs w:val="16"/>
            </w:rPr>
            <w:t>3</w:t>
          </w:r>
          <w:r>
            <w:rPr>
              <w:color w:val="6B7E84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AACEA" w14:textId="77777777" w:rsidR="005F78B6" w:rsidRDefault="005F78B6">
      <w:r>
        <w:separator/>
      </w:r>
    </w:p>
  </w:footnote>
  <w:footnote w:type="continuationSeparator" w:id="0">
    <w:p w14:paraId="79C20D5E" w14:textId="77777777" w:rsidR="005F78B6" w:rsidRDefault="005F7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6"/>
      <w:gridCol w:w="3000"/>
    </w:tblGrid>
    <w:tr w:rsidR="00CD7F98" w14:paraId="7192A8B4" w14:textId="77777777">
      <w:tc>
        <w:tcPr>
          <w:tcW w:w="6506" w:type="dxa"/>
          <w:tcBorders>
            <w:top w:val="nil"/>
            <w:left w:val="nil"/>
            <w:bottom w:val="single" w:sz="6" w:space="0" w:color="02A699"/>
            <w:right w:val="nil"/>
          </w:tcBorders>
          <w:tcMar>
            <w:bottom w:w="80" w:type="dxa"/>
          </w:tcMar>
        </w:tcPr>
        <w:p w14:paraId="7192A8B2" w14:textId="61404172" w:rsidR="00CD7F98" w:rsidRDefault="00A26F6A">
          <w:r>
            <w:rPr>
              <w:color w:val="025E73"/>
              <w:sz w:val="18"/>
              <w:szCs w:val="18"/>
            </w:rPr>
            <w:t xml:space="preserve">Manual </w:t>
          </w:r>
          <w:r w:rsidR="00B3614D">
            <w:rPr>
              <w:color w:val="025E73"/>
              <w:sz w:val="18"/>
              <w:szCs w:val="18"/>
            </w:rPr>
            <w:t>Orientador</w:t>
          </w:r>
          <w:r>
            <w:rPr>
              <w:color w:val="025E73"/>
              <w:sz w:val="18"/>
              <w:szCs w:val="18"/>
            </w:rPr>
            <w:t xml:space="preserve"> </w:t>
          </w:r>
          <w:r w:rsidR="009033D4">
            <w:rPr>
              <w:color w:val="025E73"/>
              <w:sz w:val="18"/>
              <w:szCs w:val="18"/>
            </w:rPr>
            <w:t xml:space="preserve">| </w:t>
          </w:r>
          <w:r>
            <w:rPr>
              <w:color w:val="025E73"/>
              <w:sz w:val="18"/>
              <w:szCs w:val="18"/>
            </w:rPr>
            <w:t>Boletins Analíticos</w:t>
          </w:r>
        </w:p>
      </w:tc>
      <w:tc>
        <w:tcPr>
          <w:tcW w:w="3000" w:type="dxa"/>
          <w:tcBorders>
            <w:top w:val="nil"/>
            <w:left w:val="nil"/>
            <w:bottom w:val="single" w:sz="6" w:space="0" w:color="02A699"/>
            <w:right w:val="nil"/>
          </w:tcBorders>
          <w:tcMar>
            <w:bottom w:w="80" w:type="dxa"/>
          </w:tcMar>
        </w:tcPr>
        <w:p w14:paraId="7192A8B3" w14:textId="79B13503" w:rsidR="00CD7F98" w:rsidRDefault="00A26F6A">
          <w:pPr>
            <w:jc w:val="right"/>
          </w:pPr>
          <w:r>
            <w:rPr>
              <w:color w:val="6B7E84"/>
              <w:sz w:val="18"/>
              <w:szCs w:val="18"/>
            </w:rPr>
            <w:t xml:space="preserve">USP Baixo Vouga </w:t>
          </w:r>
          <w:r w:rsidR="009033D4">
            <w:rPr>
              <w:color w:val="6B7E84"/>
              <w:sz w:val="18"/>
              <w:szCs w:val="18"/>
            </w:rPr>
            <w:t>|</w:t>
          </w:r>
          <w:r>
            <w:rPr>
              <w:color w:val="6B7E84"/>
              <w:sz w:val="18"/>
              <w:szCs w:val="18"/>
            </w:rPr>
            <w:t xml:space="preserve"> ULSRA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2986"/>
    <w:multiLevelType w:val="hybridMultilevel"/>
    <w:tmpl w:val="AF2488EE"/>
    <w:lvl w:ilvl="0" w:tplc="AD180318">
      <w:start w:val="1"/>
      <w:numFmt w:val="decimal"/>
      <w:lvlText w:val="%1."/>
      <w:lvlJc w:val="left"/>
      <w:pPr>
        <w:ind w:left="720" w:hanging="360"/>
      </w:pPr>
    </w:lvl>
    <w:lvl w:ilvl="1" w:tplc="EBB648B0">
      <w:start w:val="1"/>
      <w:numFmt w:val="lowerLetter"/>
      <w:lvlText w:val="%2."/>
      <w:lvlJc w:val="left"/>
      <w:pPr>
        <w:ind w:left="1440" w:hanging="360"/>
      </w:pPr>
    </w:lvl>
    <w:lvl w:ilvl="2" w:tplc="14543C66">
      <w:start w:val="1"/>
      <w:numFmt w:val="lowerRoman"/>
      <w:lvlText w:val="%3."/>
      <w:lvlJc w:val="right"/>
      <w:pPr>
        <w:ind w:left="2160" w:hanging="180"/>
      </w:pPr>
    </w:lvl>
    <w:lvl w:ilvl="3" w:tplc="856E5F0E">
      <w:start w:val="1"/>
      <w:numFmt w:val="decimal"/>
      <w:lvlText w:val="%4."/>
      <w:lvlJc w:val="left"/>
      <w:pPr>
        <w:ind w:left="2880" w:hanging="360"/>
      </w:pPr>
    </w:lvl>
    <w:lvl w:ilvl="4" w:tplc="12F6D214">
      <w:start w:val="1"/>
      <w:numFmt w:val="lowerLetter"/>
      <w:lvlText w:val="%5."/>
      <w:lvlJc w:val="left"/>
      <w:pPr>
        <w:ind w:left="3600" w:hanging="360"/>
      </w:pPr>
    </w:lvl>
    <w:lvl w:ilvl="5" w:tplc="EEC461F2">
      <w:start w:val="1"/>
      <w:numFmt w:val="lowerRoman"/>
      <w:lvlText w:val="%6."/>
      <w:lvlJc w:val="right"/>
      <w:pPr>
        <w:ind w:left="4320" w:hanging="180"/>
      </w:pPr>
    </w:lvl>
    <w:lvl w:ilvl="6" w:tplc="EC728DA4">
      <w:start w:val="1"/>
      <w:numFmt w:val="decimal"/>
      <w:lvlText w:val="%7."/>
      <w:lvlJc w:val="left"/>
      <w:pPr>
        <w:ind w:left="5040" w:hanging="360"/>
      </w:pPr>
    </w:lvl>
    <w:lvl w:ilvl="7" w:tplc="5070634C">
      <w:start w:val="1"/>
      <w:numFmt w:val="lowerLetter"/>
      <w:lvlText w:val="%8."/>
      <w:lvlJc w:val="left"/>
      <w:pPr>
        <w:ind w:left="5760" w:hanging="360"/>
      </w:pPr>
    </w:lvl>
    <w:lvl w:ilvl="8" w:tplc="D43E01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71611"/>
    <w:multiLevelType w:val="hybridMultilevel"/>
    <w:tmpl w:val="9A0E9C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2876"/>
    <w:multiLevelType w:val="hybridMultilevel"/>
    <w:tmpl w:val="DE4E022E"/>
    <w:lvl w:ilvl="0" w:tplc="0E8A3A9C">
      <w:start w:val="1"/>
      <w:numFmt w:val="bullet"/>
      <w:lvlText w:val="●"/>
      <w:lvlJc w:val="left"/>
      <w:pPr>
        <w:ind w:left="720" w:hanging="360"/>
      </w:pPr>
    </w:lvl>
    <w:lvl w:ilvl="1" w:tplc="BEA8BCAE">
      <w:start w:val="1"/>
      <w:numFmt w:val="bullet"/>
      <w:lvlText w:val="○"/>
      <w:lvlJc w:val="left"/>
      <w:pPr>
        <w:ind w:left="1440" w:hanging="360"/>
      </w:pPr>
    </w:lvl>
    <w:lvl w:ilvl="2" w:tplc="D160F1C4">
      <w:start w:val="1"/>
      <w:numFmt w:val="bullet"/>
      <w:lvlText w:val="■"/>
      <w:lvlJc w:val="left"/>
      <w:pPr>
        <w:ind w:left="2160" w:hanging="360"/>
      </w:pPr>
    </w:lvl>
    <w:lvl w:ilvl="3" w:tplc="778A502E">
      <w:start w:val="1"/>
      <w:numFmt w:val="bullet"/>
      <w:lvlText w:val="●"/>
      <w:lvlJc w:val="left"/>
      <w:pPr>
        <w:ind w:left="2880" w:hanging="360"/>
      </w:pPr>
    </w:lvl>
    <w:lvl w:ilvl="4" w:tplc="79B695D6">
      <w:start w:val="1"/>
      <w:numFmt w:val="bullet"/>
      <w:lvlText w:val="○"/>
      <w:lvlJc w:val="left"/>
      <w:pPr>
        <w:ind w:left="3600" w:hanging="360"/>
      </w:pPr>
    </w:lvl>
    <w:lvl w:ilvl="5" w:tplc="95E84A1C">
      <w:start w:val="1"/>
      <w:numFmt w:val="bullet"/>
      <w:lvlText w:val="■"/>
      <w:lvlJc w:val="left"/>
      <w:pPr>
        <w:ind w:left="4320" w:hanging="360"/>
      </w:pPr>
    </w:lvl>
    <w:lvl w:ilvl="6" w:tplc="68A05846">
      <w:start w:val="1"/>
      <w:numFmt w:val="bullet"/>
      <w:lvlText w:val="●"/>
      <w:lvlJc w:val="left"/>
      <w:pPr>
        <w:ind w:left="5040" w:hanging="360"/>
      </w:pPr>
    </w:lvl>
    <w:lvl w:ilvl="7" w:tplc="FECA3C7E">
      <w:start w:val="1"/>
      <w:numFmt w:val="bullet"/>
      <w:lvlText w:val="●"/>
      <w:lvlJc w:val="left"/>
      <w:pPr>
        <w:ind w:left="5760" w:hanging="360"/>
      </w:pPr>
    </w:lvl>
    <w:lvl w:ilvl="8" w:tplc="20605B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1820F5"/>
    <w:multiLevelType w:val="hybridMultilevel"/>
    <w:tmpl w:val="1520F2BA"/>
    <w:lvl w:ilvl="0" w:tplc="BA26F50A">
      <w:start w:val="1"/>
      <w:numFmt w:val="bullet"/>
      <w:lvlText w:val="•"/>
      <w:lvlJc w:val="left"/>
      <w:pPr>
        <w:ind w:left="720" w:hanging="360"/>
      </w:pPr>
    </w:lvl>
    <w:lvl w:ilvl="1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29B6A3A6">
      <w:numFmt w:val="decimal"/>
      <w:lvlText w:val=""/>
      <w:lvlJc w:val="left"/>
    </w:lvl>
    <w:lvl w:ilvl="4" w:tplc="C92E67F2">
      <w:numFmt w:val="decimal"/>
      <w:lvlText w:val=""/>
      <w:lvlJc w:val="left"/>
    </w:lvl>
    <w:lvl w:ilvl="5" w:tplc="2BB2C76C">
      <w:numFmt w:val="decimal"/>
      <w:lvlText w:val=""/>
      <w:lvlJc w:val="left"/>
    </w:lvl>
    <w:lvl w:ilvl="6" w:tplc="2A683F2C">
      <w:numFmt w:val="decimal"/>
      <w:lvlText w:val=""/>
      <w:lvlJc w:val="left"/>
    </w:lvl>
    <w:lvl w:ilvl="7" w:tplc="0D502472">
      <w:numFmt w:val="decimal"/>
      <w:lvlText w:val=""/>
      <w:lvlJc w:val="left"/>
    </w:lvl>
    <w:lvl w:ilvl="8" w:tplc="B3AC4896">
      <w:numFmt w:val="decimal"/>
      <w:lvlText w:val=""/>
      <w:lvlJc w:val="left"/>
    </w:lvl>
  </w:abstractNum>
  <w:abstractNum w:abstractNumId="4" w15:restartNumberingAfterBreak="0">
    <w:nsid w:val="2D6122C8"/>
    <w:multiLevelType w:val="hybridMultilevel"/>
    <w:tmpl w:val="F074255E"/>
    <w:lvl w:ilvl="0" w:tplc="BA26F50A">
      <w:start w:val="1"/>
      <w:numFmt w:val="bullet"/>
      <w:lvlText w:val="•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B7F96"/>
    <w:multiLevelType w:val="hybridMultilevel"/>
    <w:tmpl w:val="DBB8DD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317A7"/>
    <w:multiLevelType w:val="hybridMultilevel"/>
    <w:tmpl w:val="5076371C"/>
    <w:lvl w:ilvl="0" w:tplc="BA26F50A">
      <w:start w:val="1"/>
      <w:numFmt w:val="bullet"/>
      <w:lvlText w:val="•"/>
      <w:lvlJc w:val="left"/>
      <w:pPr>
        <w:ind w:left="720" w:hanging="360"/>
      </w:p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E5DE8"/>
    <w:multiLevelType w:val="hybridMultilevel"/>
    <w:tmpl w:val="7D2C6228"/>
    <w:lvl w:ilvl="0" w:tplc="1A76A348">
      <w:start w:val="1"/>
      <w:numFmt w:val="decimal"/>
      <w:lvlText w:val="%1."/>
      <w:lvlJc w:val="left"/>
      <w:pPr>
        <w:ind w:left="720" w:hanging="360"/>
      </w:pPr>
    </w:lvl>
    <w:lvl w:ilvl="1" w:tplc="AB24F276">
      <w:start w:val="1"/>
      <w:numFmt w:val="lowerLetter"/>
      <w:lvlText w:val="%2."/>
      <w:lvlJc w:val="left"/>
      <w:pPr>
        <w:ind w:left="1440" w:hanging="360"/>
      </w:pPr>
    </w:lvl>
    <w:lvl w:ilvl="2" w:tplc="4496A962">
      <w:start w:val="1"/>
      <w:numFmt w:val="lowerRoman"/>
      <w:lvlText w:val="%3."/>
      <w:lvlJc w:val="right"/>
      <w:pPr>
        <w:ind w:left="2160" w:hanging="180"/>
      </w:pPr>
    </w:lvl>
    <w:lvl w:ilvl="3" w:tplc="8A7C500E">
      <w:start w:val="1"/>
      <w:numFmt w:val="decimal"/>
      <w:lvlText w:val="%4."/>
      <w:lvlJc w:val="left"/>
      <w:pPr>
        <w:ind w:left="2880" w:hanging="360"/>
      </w:pPr>
    </w:lvl>
    <w:lvl w:ilvl="4" w:tplc="848EB860">
      <w:start w:val="1"/>
      <w:numFmt w:val="lowerLetter"/>
      <w:lvlText w:val="%5."/>
      <w:lvlJc w:val="left"/>
      <w:pPr>
        <w:ind w:left="3600" w:hanging="360"/>
      </w:pPr>
    </w:lvl>
    <w:lvl w:ilvl="5" w:tplc="E1226DF8">
      <w:start w:val="1"/>
      <w:numFmt w:val="lowerRoman"/>
      <w:lvlText w:val="%6."/>
      <w:lvlJc w:val="right"/>
      <w:pPr>
        <w:ind w:left="4320" w:hanging="180"/>
      </w:pPr>
    </w:lvl>
    <w:lvl w:ilvl="6" w:tplc="29C004E6">
      <w:start w:val="1"/>
      <w:numFmt w:val="decimal"/>
      <w:lvlText w:val="%7."/>
      <w:lvlJc w:val="left"/>
      <w:pPr>
        <w:ind w:left="5040" w:hanging="360"/>
      </w:pPr>
    </w:lvl>
    <w:lvl w:ilvl="7" w:tplc="6DAE31BA">
      <w:start w:val="1"/>
      <w:numFmt w:val="lowerLetter"/>
      <w:lvlText w:val="%8."/>
      <w:lvlJc w:val="left"/>
      <w:pPr>
        <w:ind w:left="5760" w:hanging="360"/>
      </w:pPr>
    </w:lvl>
    <w:lvl w:ilvl="8" w:tplc="3C1EACF8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9143">
    <w:abstractNumId w:val="7"/>
  </w:num>
  <w:num w:numId="2" w16cid:durableId="1833644089">
    <w:abstractNumId w:val="0"/>
  </w:num>
  <w:num w:numId="3" w16cid:durableId="61030646">
    <w:abstractNumId w:val="2"/>
    <w:lvlOverride w:ilvl="0">
      <w:startOverride w:val="1"/>
    </w:lvlOverride>
  </w:num>
  <w:num w:numId="4" w16cid:durableId="799034698">
    <w:abstractNumId w:val="3"/>
  </w:num>
  <w:num w:numId="5" w16cid:durableId="238566661">
    <w:abstractNumId w:val="5"/>
  </w:num>
  <w:num w:numId="6" w16cid:durableId="1046298198">
    <w:abstractNumId w:val="1"/>
  </w:num>
  <w:num w:numId="7" w16cid:durableId="995298562">
    <w:abstractNumId w:val="3"/>
  </w:num>
  <w:num w:numId="8" w16cid:durableId="906762576">
    <w:abstractNumId w:val="6"/>
  </w:num>
  <w:num w:numId="9" w16cid:durableId="1785341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98"/>
    <w:rsid w:val="00001B65"/>
    <w:rsid w:val="000118E4"/>
    <w:rsid w:val="00014CB4"/>
    <w:rsid w:val="00034938"/>
    <w:rsid w:val="00034DAF"/>
    <w:rsid w:val="00035FD7"/>
    <w:rsid w:val="00040079"/>
    <w:rsid w:val="0006114C"/>
    <w:rsid w:val="000664B3"/>
    <w:rsid w:val="00081818"/>
    <w:rsid w:val="00086640"/>
    <w:rsid w:val="000A43CE"/>
    <w:rsid w:val="000B5A74"/>
    <w:rsid w:val="000E075F"/>
    <w:rsid w:val="001044EC"/>
    <w:rsid w:val="00104CA0"/>
    <w:rsid w:val="00106593"/>
    <w:rsid w:val="00117C2B"/>
    <w:rsid w:val="00136D49"/>
    <w:rsid w:val="00150D92"/>
    <w:rsid w:val="0016111E"/>
    <w:rsid w:val="0017282B"/>
    <w:rsid w:val="0017336D"/>
    <w:rsid w:val="00187EAC"/>
    <w:rsid w:val="001A1A50"/>
    <w:rsid w:val="001C42FF"/>
    <w:rsid w:val="001D0575"/>
    <w:rsid w:val="001E3C75"/>
    <w:rsid w:val="00206DE1"/>
    <w:rsid w:val="002220F8"/>
    <w:rsid w:val="0022722A"/>
    <w:rsid w:val="00237888"/>
    <w:rsid w:val="00240B13"/>
    <w:rsid w:val="002443D8"/>
    <w:rsid w:val="002618D7"/>
    <w:rsid w:val="002742A7"/>
    <w:rsid w:val="00284579"/>
    <w:rsid w:val="00291950"/>
    <w:rsid w:val="00293213"/>
    <w:rsid w:val="002C1ABC"/>
    <w:rsid w:val="0032097A"/>
    <w:rsid w:val="00332D8E"/>
    <w:rsid w:val="0034587B"/>
    <w:rsid w:val="00352844"/>
    <w:rsid w:val="0038017B"/>
    <w:rsid w:val="003C142F"/>
    <w:rsid w:val="003E5DB8"/>
    <w:rsid w:val="003F77DF"/>
    <w:rsid w:val="00427ABC"/>
    <w:rsid w:val="004310A8"/>
    <w:rsid w:val="00456031"/>
    <w:rsid w:val="00494DD9"/>
    <w:rsid w:val="004A7099"/>
    <w:rsid w:val="004B6CEA"/>
    <w:rsid w:val="004C60D0"/>
    <w:rsid w:val="004C77A0"/>
    <w:rsid w:val="004D1388"/>
    <w:rsid w:val="004D584F"/>
    <w:rsid w:val="004F5C28"/>
    <w:rsid w:val="00522251"/>
    <w:rsid w:val="00532225"/>
    <w:rsid w:val="00564D26"/>
    <w:rsid w:val="00565C7C"/>
    <w:rsid w:val="00571ADD"/>
    <w:rsid w:val="0058037B"/>
    <w:rsid w:val="005A5372"/>
    <w:rsid w:val="005C0388"/>
    <w:rsid w:val="005C4C3D"/>
    <w:rsid w:val="005D2E41"/>
    <w:rsid w:val="005F531B"/>
    <w:rsid w:val="005F538F"/>
    <w:rsid w:val="005F78B6"/>
    <w:rsid w:val="00613285"/>
    <w:rsid w:val="00616D02"/>
    <w:rsid w:val="00627896"/>
    <w:rsid w:val="00633781"/>
    <w:rsid w:val="00652D4E"/>
    <w:rsid w:val="00656097"/>
    <w:rsid w:val="00662F8E"/>
    <w:rsid w:val="00677491"/>
    <w:rsid w:val="0068163E"/>
    <w:rsid w:val="0068710B"/>
    <w:rsid w:val="00693B48"/>
    <w:rsid w:val="006A4DE9"/>
    <w:rsid w:val="006B4232"/>
    <w:rsid w:val="006C61BF"/>
    <w:rsid w:val="006D73CC"/>
    <w:rsid w:val="006E0EE0"/>
    <w:rsid w:val="006E2C50"/>
    <w:rsid w:val="00700D49"/>
    <w:rsid w:val="00704F98"/>
    <w:rsid w:val="00743A5C"/>
    <w:rsid w:val="00745740"/>
    <w:rsid w:val="007504C6"/>
    <w:rsid w:val="00755092"/>
    <w:rsid w:val="00761182"/>
    <w:rsid w:val="00784C0C"/>
    <w:rsid w:val="00794063"/>
    <w:rsid w:val="007B3C97"/>
    <w:rsid w:val="007B6F4C"/>
    <w:rsid w:val="007E3615"/>
    <w:rsid w:val="007F2B6E"/>
    <w:rsid w:val="00803DDE"/>
    <w:rsid w:val="008147EF"/>
    <w:rsid w:val="0082509B"/>
    <w:rsid w:val="00834CC0"/>
    <w:rsid w:val="008418CE"/>
    <w:rsid w:val="00874080"/>
    <w:rsid w:val="00880CD8"/>
    <w:rsid w:val="00886C03"/>
    <w:rsid w:val="008A199C"/>
    <w:rsid w:val="008B7B85"/>
    <w:rsid w:val="008D0566"/>
    <w:rsid w:val="008D203B"/>
    <w:rsid w:val="008D2376"/>
    <w:rsid w:val="008D584C"/>
    <w:rsid w:val="008E0E0F"/>
    <w:rsid w:val="008E2114"/>
    <w:rsid w:val="008E70A0"/>
    <w:rsid w:val="008F0372"/>
    <w:rsid w:val="009033D4"/>
    <w:rsid w:val="00904431"/>
    <w:rsid w:val="00912F97"/>
    <w:rsid w:val="00913240"/>
    <w:rsid w:val="00923817"/>
    <w:rsid w:val="00930E88"/>
    <w:rsid w:val="00935C0C"/>
    <w:rsid w:val="00936685"/>
    <w:rsid w:val="00961466"/>
    <w:rsid w:val="00967CA5"/>
    <w:rsid w:val="0098566C"/>
    <w:rsid w:val="00986DDC"/>
    <w:rsid w:val="009972CA"/>
    <w:rsid w:val="009A2B86"/>
    <w:rsid w:val="009A62A0"/>
    <w:rsid w:val="009B6B72"/>
    <w:rsid w:val="009C6B4E"/>
    <w:rsid w:val="009D3EC6"/>
    <w:rsid w:val="009E4292"/>
    <w:rsid w:val="00A04E7E"/>
    <w:rsid w:val="00A07F93"/>
    <w:rsid w:val="00A208B3"/>
    <w:rsid w:val="00A24A83"/>
    <w:rsid w:val="00A26F6A"/>
    <w:rsid w:val="00A50CEC"/>
    <w:rsid w:val="00A65526"/>
    <w:rsid w:val="00A8603B"/>
    <w:rsid w:val="00A9587B"/>
    <w:rsid w:val="00A96E6F"/>
    <w:rsid w:val="00AA47FB"/>
    <w:rsid w:val="00AA47FE"/>
    <w:rsid w:val="00AD17BF"/>
    <w:rsid w:val="00B02EF0"/>
    <w:rsid w:val="00B12CFC"/>
    <w:rsid w:val="00B27516"/>
    <w:rsid w:val="00B31404"/>
    <w:rsid w:val="00B34075"/>
    <w:rsid w:val="00B3614D"/>
    <w:rsid w:val="00B445EE"/>
    <w:rsid w:val="00BA1CD1"/>
    <w:rsid w:val="00BB0CA6"/>
    <w:rsid w:val="00BB5A18"/>
    <w:rsid w:val="00BD172C"/>
    <w:rsid w:val="00BD74A0"/>
    <w:rsid w:val="00BE6C22"/>
    <w:rsid w:val="00BF057A"/>
    <w:rsid w:val="00BF1DB3"/>
    <w:rsid w:val="00C42D8A"/>
    <w:rsid w:val="00C43BFF"/>
    <w:rsid w:val="00C816A8"/>
    <w:rsid w:val="00C855C7"/>
    <w:rsid w:val="00CA6B6E"/>
    <w:rsid w:val="00CB1EC2"/>
    <w:rsid w:val="00CB4E0C"/>
    <w:rsid w:val="00CC19B6"/>
    <w:rsid w:val="00CD526D"/>
    <w:rsid w:val="00CD787D"/>
    <w:rsid w:val="00CD7F98"/>
    <w:rsid w:val="00CF00DD"/>
    <w:rsid w:val="00CF0C97"/>
    <w:rsid w:val="00D05550"/>
    <w:rsid w:val="00D14B90"/>
    <w:rsid w:val="00D2067F"/>
    <w:rsid w:val="00D57AB5"/>
    <w:rsid w:val="00D63A25"/>
    <w:rsid w:val="00D63CA9"/>
    <w:rsid w:val="00D67139"/>
    <w:rsid w:val="00D75711"/>
    <w:rsid w:val="00D80920"/>
    <w:rsid w:val="00D86998"/>
    <w:rsid w:val="00DA4661"/>
    <w:rsid w:val="00DB0F1C"/>
    <w:rsid w:val="00DC31C2"/>
    <w:rsid w:val="00DC3ED0"/>
    <w:rsid w:val="00DD5782"/>
    <w:rsid w:val="00DE6E16"/>
    <w:rsid w:val="00E01E10"/>
    <w:rsid w:val="00E02019"/>
    <w:rsid w:val="00E0345E"/>
    <w:rsid w:val="00E13EFD"/>
    <w:rsid w:val="00E14DCB"/>
    <w:rsid w:val="00E37F22"/>
    <w:rsid w:val="00E54B88"/>
    <w:rsid w:val="00E812BA"/>
    <w:rsid w:val="00E81F36"/>
    <w:rsid w:val="00E916E3"/>
    <w:rsid w:val="00EA20CD"/>
    <w:rsid w:val="00EA4162"/>
    <w:rsid w:val="00EB29C5"/>
    <w:rsid w:val="00EB48D3"/>
    <w:rsid w:val="00EC0261"/>
    <w:rsid w:val="00ED0BA8"/>
    <w:rsid w:val="00ED226E"/>
    <w:rsid w:val="00ED6DBD"/>
    <w:rsid w:val="00F002DB"/>
    <w:rsid w:val="00F155B2"/>
    <w:rsid w:val="00F16674"/>
    <w:rsid w:val="00F26A2A"/>
    <w:rsid w:val="00F31C98"/>
    <w:rsid w:val="00F410E3"/>
    <w:rsid w:val="00F457D4"/>
    <w:rsid w:val="00F83BEB"/>
    <w:rsid w:val="00F93BE9"/>
    <w:rsid w:val="00FA1B30"/>
    <w:rsid w:val="00FB3B61"/>
    <w:rsid w:val="00FB745A"/>
    <w:rsid w:val="00FC2BB5"/>
    <w:rsid w:val="00FE1CCD"/>
    <w:rsid w:val="6DD8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2A791"/>
  <w15:docId w15:val="{26FC6E26-762F-4721-BFE7-5CA104D9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B30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25E73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013D52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3614D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3614D"/>
  </w:style>
  <w:style w:type="paragraph" w:styleId="Rodap">
    <w:name w:val="footer"/>
    <w:basedOn w:val="Normal"/>
    <w:link w:val="RodapCarter"/>
    <w:uiPriority w:val="99"/>
    <w:unhideWhenUsed/>
    <w:rsid w:val="00B3614D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3614D"/>
  </w:style>
  <w:style w:type="paragraph" w:styleId="Cabealhodondice">
    <w:name w:val="TOC Heading"/>
    <w:basedOn w:val="Ttulo1"/>
    <w:next w:val="Normal"/>
    <w:uiPriority w:val="39"/>
    <w:unhideWhenUsed/>
    <w:qFormat/>
    <w:rsid w:val="0062789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62789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627896"/>
    <w:pPr>
      <w:spacing w:after="100"/>
      <w:ind w:left="20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784C0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84C0C"/>
    <w:rPr>
      <w:color w:val="96607D" w:themeColor="followed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972C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972CA"/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972CA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9972C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9972CA"/>
    <w:rPr>
      <w:b/>
      <w:bCs/>
    </w:rPr>
  </w:style>
  <w:style w:type="paragraph" w:styleId="ndice3">
    <w:name w:val="toc 3"/>
    <w:basedOn w:val="Normal"/>
    <w:next w:val="Normal"/>
    <w:autoRedefine/>
    <w:uiPriority w:val="39"/>
    <w:unhideWhenUsed/>
    <w:rsid w:val="00E916E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nspt-my.sharepoint.com/:v:/g/personal/usp_ulsra_arscentro_min-saude_pt/IQCnh6-2Ux9zSYU-oWpSW0YwAdsXliYyfS71d0yvGMTDs8o?nav=eyJyZWZlcnJhbEluZm8iOnsicmVmZXJyYWxBcHAiOiJTdHJlYW1XZWJBcHAiLCJyZWZlcnJhbFZpZXciOiJTaGFyZURpYWxvZy1MaW5rIiwicmVmZXJyYWxBcHBQbGF0Zm9ybSI6IldlYiIsInJlZmVycmFsTW9kZSI6InZpZXcifX0%3D&amp;e=PXJoa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nspt-my.sharepoint.com/:v:/g/personal/usp_ulsra_arscentro_min-saude_pt/IQAc36pZmmKyRpEaUmiEWrUzAeVJYLzJzHg1ADL5WzwgClo?nav=eyJyZWZlcnJhbEluZm8iOnsicmVmZXJyYWxBcHAiOiJPbmVEcml2ZUZvckJ1c2luZXNzIiwicmVmZXJyYWxBcHBQbGF0Zm9ybSI6IldlYiIsInJlZmVycmFsTW9kZSI6InZpZXciLCJyZWZlcnJhbFZpZXciOiJNeUZpbGVzTGlua0NvcHkifX0&amp;e=hXBc1Q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nspt-my.sharepoint.com/:v:/g/personal/usp_ulsra_arscentro_min-saude_pt/IQCnh6-2Ux9zSYU-oWpSW0YwAdsXliYyfS71d0yvGMTDs8o?nav=eyJyZWZlcnJhbEluZm8iOnsicmVmZXJyYWxBcHAiOiJTdHJlYW1XZWJBcHAiLCJyZWZlcnJhbFZpZXciOiJTaGFyZURpYWxvZy1MaW5rIiwicmVmZXJyYWxBcHBQbGF0Zm9ybSI6IldlYiIsInJlZmVycmFsTW9kZSI6InZpZXcifX0%3D&amp;e=PXJo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nspt-my.sharepoint.com/:v:/g/personal/usp_ulsra_arscentro_min-saude_pt/IQAc36pZmmKyRpEaUmiEWrUzAeVJYLzJzHg1ADL5WzwgClo?nav=eyJyZWZlcnJhbEluZm8iOnsicmVmZXJyYWxBcHAiOiJPbmVEcml2ZUZvckJ1c2luZXNzIiwicmVmZXJyYWxBcHBQbGF0Zm9ybSI6IldlYiIsInJlZmVycmFsTW9kZSI6InZpZXciLCJyZWZlcnJhbFZpZXciOiJNeUZpbGVzTGlua0NvcHkifX0&amp;e=hXBc1Q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28010-4D62-4DD6-9E69-C56E15A7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1512</Words>
  <Characters>8167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Salomé Leça</cp:lastModifiedBy>
  <cp:revision>212</cp:revision>
  <dcterms:created xsi:type="dcterms:W3CDTF">2026-06-18T14:58:00Z</dcterms:created>
  <dcterms:modified xsi:type="dcterms:W3CDTF">2026-06-22T14:22:00Z</dcterms:modified>
</cp:coreProperties>
</file>