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AA990" w14:textId="43CFD69E" w:rsidR="00CF69A6" w:rsidRDefault="419CFD00" w:rsidP="0D4D4AE3">
      <w:pPr>
        <w:ind w:firstLine="720"/>
        <w:rPr>
          <w:rFonts w:ascii="Aptos" w:eastAsia="Aptos" w:hAnsi="Aptos" w:cs="Aptos"/>
          <w:b/>
          <w:bCs/>
          <w:i/>
          <w:iCs/>
          <w:color w:val="000000" w:themeColor="text1"/>
          <w:sz w:val="60"/>
          <w:szCs w:val="60"/>
          <w:u w:val="single"/>
        </w:rPr>
      </w:pPr>
      <w:r w:rsidRPr="0D4D4AE3">
        <w:rPr>
          <w:b/>
          <w:bCs/>
          <w:i/>
          <w:iCs/>
          <w:color w:val="000000" w:themeColor="text1"/>
          <w:sz w:val="60"/>
          <w:szCs w:val="60"/>
          <w:u w:val="single"/>
        </w:rPr>
        <w:t>API</w:t>
      </w:r>
      <w:r w:rsidRPr="0D4D4AE3">
        <w:rPr>
          <w:rFonts w:ascii="Aptos" w:eastAsia="Aptos" w:hAnsi="Aptos" w:cs="Aptos"/>
          <w:sz w:val="60"/>
          <w:szCs w:val="60"/>
          <w:u w:val="single"/>
        </w:rPr>
        <w:t xml:space="preserve"> </w:t>
      </w:r>
      <w:r w:rsidRPr="0D4D4AE3">
        <w:rPr>
          <w:rFonts w:ascii="Aptos" w:eastAsia="Aptos" w:hAnsi="Aptos" w:cs="Aptos"/>
          <w:b/>
          <w:bCs/>
          <w:i/>
          <w:iCs/>
          <w:color w:val="000000" w:themeColor="text1"/>
          <w:sz w:val="60"/>
          <w:szCs w:val="60"/>
          <w:u w:val="single"/>
        </w:rPr>
        <w:t>Assignment Questions</w:t>
      </w:r>
    </w:p>
    <w:p w14:paraId="295D2085" w14:textId="110A8690" w:rsidR="00CF69A6" w:rsidRDefault="00CF69A6" w:rsidP="0D4D4AE3">
      <w:pPr>
        <w:rPr>
          <w:rFonts w:ascii="Aptos" w:eastAsia="Aptos" w:hAnsi="Aptos" w:cs="Aptos"/>
          <w:color w:val="000000" w:themeColor="text1"/>
          <w:sz w:val="22"/>
          <w:szCs w:val="22"/>
        </w:rPr>
      </w:pPr>
    </w:p>
    <w:p w14:paraId="2B760F9C" w14:textId="44A0B469" w:rsidR="00CF69A6" w:rsidRDefault="419CFD00" w:rsidP="0D4D4AE3">
      <w:pPr>
        <w:pStyle w:val="ListParagraph"/>
        <w:numPr>
          <w:ilvl w:val="0"/>
          <w:numId w:val="8"/>
        </w:numPr>
        <w:rPr>
          <w:rFonts w:ascii="Aptos" w:eastAsia="Aptos" w:hAnsi="Aptos" w:cs="Aptos"/>
          <w:b/>
          <w:bCs/>
          <w:color w:val="000000" w:themeColor="text1"/>
          <w:sz w:val="22"/>
          <w:szCs w:val="22"/>
        </w:rPr>
      </w:pPr>
      <w:r w:rsidRPr="0D4D4AE3">
        <w:rPr>
          <w:b/>
          <w:bCs/>
          <w:color w:val="000000" w:themeColor="text1"/>
          <w:sz w:val="22"/>
          <w:szCs w:val="22"/>
        </w:rPr>
        <w:t>Explain the following:</w:t>
      </w:r>
    </w:p>
    <w:p w14:paraId="7C1BAF90" w14:textId="296E7A54" w:rsidR="00CF69A6" w:rsidRDefault="419CFD00" w:rsidP="0D4D4AE3">
      <w:pPr>
        <w:pStyle w:val="ListParagraph"/>
        <w:numPr>
          <w:ilvl w:val="0"/>
          <w:numId w:val="6"/>
        </w:numPr>
        <w:rPr>
          <w:rFonts w:ascii="Aptos" w:eastAsia="Aptos" w:hAnsi="Aptos" w:cs="Aptos"/>
          <w:color w:val="000000" w:themeColor="text1"/>
          <w:sz w:val="22"/>
          <w:szCs w:val="22"/>
        </w:rPr>
      </w:pPr>
      <w:r w:rsidRPr="0D4D4AE3">
        <w:rPr>
          <w:rFonts w:ascii="Aptos" w:eastAsia="Aptos" w:hAnsi="Aptos" w:cs="Aptos"/>
          <w:color w:val="000000" w:themeColor="text1"/>
          <w:sz w:val="22"/>
          <w:szCs w:val="22"/>
        </w:rPr>
        <w:t>PUT and PATCH methods</w:t>
      </w:r>
    </w:p>
    <w:p w14:paraId="08755DD2" w14:textId="63DC5FAF" w:rsidR="0061581E" w:rsidRPr="00123558" w:rsidRDefault="0061581E" w:rsidP="0061581E">
      <w:pPr>
        <w:pStyle w:val="ListParagraph"/>
        <w:rPr>
          <w:rFonts w:ascii="Aptos" w:eastAsia="Aptos" w:hAnsi="Aptos" w:cs="Aptos"/>
          <w:b/>
          <w:bCs/>
          <w:color w:val="000000" w:themeColor="text1"/>
          <w:sz w:val="22"/>
          <w:szCs w:val="22"/>
        </w:rPr>
      </w:pPr>
      <w:r w:rsidRPr="00123558">
        <w:rPr>
          <w:rFonts w:ascii="Aptos" w:eastAsia="Aptos" w:hAnsi="Aptos" w:cs="Aptos"/>
          <w:b/>
          <w:bCs/>
          <w:color w:val="000000" w:themeColor="text1"/>
          <w:sz w:val="22"/>
          <w:szCs w:val="22"/>
        </w:rPr>
        <w:t>-&gt;</w:t>
      </w:r>
      <w:r w:rsidRPr="00123558">
        <w:rPr>
          <w:b/>
          <w:bCs/>
        </w:rPr>
        <w:t xml:space="preserve"> </w:t>
      </w:r>
      <w:r w:rsidRPr="00123558">
        <w:rPr>
          <w:rFonts w:ascii="Aptos" w:eastAsia="Aptos" w:hAnsi="Aptos" w:cs="Aptos"/>
          <w:b/>
          <w:bCs/>
          <w:color w:val="000000" w:themeColor="text1"/>
          <w:sz w:val="22"/>
          <w:szCs w:val="22"/>
        </w:rPr>
        <w:t>PUT:</w:t>
      </w:r>
    </w:p>
    <w:p w14:paraId="199CEA34" w14:textId="77777777" w:rsidR="0061581E" w:rsidRPr="0061581E" w:rsidRDefault="0061581E" w:rsidP="0061581E">
      <w:pPr>
        <w:pStyle w:val="ListParagraph"/>
        <w:rPr>
          <w:rFonts w:ascii="Aptos" w:eastAsia="Aptos" w:hAnsi="Aptos" w:cs="Aptos"/>
          <w:color w:val="000000" w:themeColor="text1"/>
          <w:sz w:val="22"/>
          <w:szCs w:val="22"/>
        </w:rPr>
      </w:pPr>
      <w:r w:rsidRPr="0061581E">
        <w:rPr>
          <w:rFonts w:ascii="Aptos" w:eastAsia="Aptos" w:hAnsi="Aptos" w:cs="Aptos"/>
          <w:color w:val="000000" w:themeColor="text1"/>
          <w:sz w:val="22"/>
          <w:szCs w:val="22"/>
        </w:rPr>
        <w:t>The PUT method is used to update or replace a resource on the server with the provided data. When you send a PUT request, you are usually sending the entire new representation of the resource (i.e., replacing the existing one). If the resource doesn’t exist, a PUT request can create it.</w:t>
      </w:r>
    </w:p>
    <w:p w14:paraId="33D1871C" w14:textId="77777777" w:rsidR="0061581E" w:rsidRPr="0061581E" w:rsidRDefault="0061581E" w:rsidP="0061581E">
      <w:pPr>
        <w:pStyle w:val="ListParagraph"/>
        <w:rPr>
          <w:rFonts w:ascii="Aptos" w:eastAsia="Aptos" w:hAnsi="Aptos" w:cs="Aptos"/>
          <w:color w:val="000000" w:themeColor="text1"/>
          <w:sz w:val="22"/>
          <w:szCs w:val="22"/>
        </w:rPr>
      </w:pPr>
    </w:p>
    <w:p w14:paraId="08391C2F" w14:textId="77777777" w:rsidR="0061581E" w:rsidRPr="0061581E" w:rsidRDefault="0061581E" w:rsidP="0061581E">
      <w:pPr>
        <w:pStyle w:val="ListParagraph"/>
        <w:rPr>
          <w:rFonts w:ascii="Aptos" w:eastAsia="Aptos" w:hAnsi="Aptos" w:cs="Aptos"/>
          <w:color w:val="000000" w:themeColor="text1"/>
          <w:sz w:val="22"/>
          <w:szCs w:val="22"/>
        </w:rPr>
      </w:pPr>
      <w:r w:rsidRPr="0061581E">
        <w:rPr>
          <w:rFonts w:ascii="Aptos" w:eastAsia="Aptos" w:hAnsi="Aptos" w:cs="Aptos"/>
          <w:color w:val="000000" w:themeColor="text1"/>
          <w:sz w:val="22"/>
          <w:szCs w:val="22"/>
        </w:rPr>
        <w:t>Example: Updating a user's profile where you provide all the data (e.g., name, email, etc.), and it will completely replace the existing data.</w:t>
      </w:r>
    </w:p>
    <w:p w14:paraId="42715F92" w14:textId="11FAF6D7" w:rsidR="0061581E" w:rsidRDefault="0061581E" w:rsidP="0061581E">
      <w:pPr>
        <w:pStyle w:val="ListParagraph"/>
        <w:rPr>
          <w:rFonts w:ascii="Aptos" w:eastAsia="Aptos" w:hAnsi="Aptos" w:cs="Aptos"/>
          <w:color w:val="000000" w:themeColor="text1"/>
          <w:sz w:val="22"/>
          <w:szCs w:val="22"/>
        </w:rPr>
      </w:pPr>
      <w:r w:rsidRPr="0061581E">
        <w:rPr>
          <w:rFonts w:ascii="Aptos" w:eastAsia="Aptos" w:hAnsi="Aptos" w:cs="Aptos"/>
          <w:color w:val="000000" w:themeColor="text1"/>
          <w:sz w:val="22"/>
          <w:szCs w:val="22"/>
        </w:rPr>
        <w:t>Idempotent: Calling PUT multiple times with the same data will result in the same state.</w:t>
      </w:r>
    </w:p>
    <w:p w14:paraId="426C599C" w14:textId="77777777" w:rsidR="0061581E" w:rsidRDefault="0061581E" w:rsidP="0061581E">
      <w:pPr>
        <w:pStyle w:val="ListParagraph"/>
        <w:rPr>
          <w:rFonts w:ascii="Aptos" w:eastAsia="Aptos" w:hAnsi="Aptos" w:cs="Aptos"/>
          <w:color w:val="000000" w:themeColor="text1"/>
          <w:sz w:val="22"/>
          <w:szCs w:val="22"/>
        </w:rPr>
      </w:pPr>
    </w:p>
    <w:p w14:paraId="2C5A1CFD" w14:textId="74E89C8F" w:rsidR="0061581E" w:rsidRPr="0061581E" w:rsidRDefault="0061581E" w:rsidP="0061581E">
      <w:pPr>
        <w:pStyle w:val="ListParagraph"/>
        <w:rPr>
          <w:rFonts w:ascii="Aptos" w:eastAsia="Aptos" w:hAnsi="Aptos" w:cs="Aptos"/>
          <w:color w:val="000000" w:themeColor="text1"/>
          <w:sz w:val="22"/>
          <w:szCs w:val="22"/>
        </w:rPr>
      </w:pPr>
      <w:r w:rsidRPr="00123558">
        <w:rPr>
          <w:rFonts w:ascii="Aptos" w:eastAsia="Aptos" w:hAnsi="Aptos" w:cs="Aptos"/>
          <w:b/>
          <w:bCs/>
          <w:color w:val="000000" w:themeColor="text1"/>
          <w:sz w:val="22"/>
          <w:szCs w:val="22"/>
        </w:rPr>
        <w:t>-&gt;</w:t>
      </w:r>
      <w:r w:rsidRPr="00123558">
        <w:rPr>
          <w:b/>
          <w:bCs/>
        </w:rPr>
        <w:t xml:space="preserve"> </w:t>
      </w:r>
      <w:r w:rsidRPr="00123558">
        <w:rPr>
          <w:rFonts w:ascii="Aptos" w:eastAsia="Aptos" w:hAnsi="Aptos" w:cs="Aptos"/>
          <w:b/>
          <w:bCs/>
          <w:color w:val="000000" w:themeColor="text1"/>
          <w:sz w:val="22"/>
          <w:szCs w:val="22"/>
        </w:rPr>
        <w:t xml:space="preserve">The PATCH </w:t>
      </w:r>
      <w:r w:rsidRPr="0061581E">
        <w:rPr>
          <w:rFonts w:ascii="Aptos" w:eastAsia="Aptos" w:hAnsi="Aptos" w:cs="Aptos"/>
          <w:color w:val="000000" w:themeColor="text1"/>
          <w:sz w:val="22"/>
          <w:szCs w:val="22"/>
        </w:rPr>
        <w:t>method is used to update a resource partially. It sends only the fields that need to be modified, rather than replacing the entire resource. This makes it more efficient in situations where only certain parts of a resource need updating.</w:t>
      </w:r>
    </w:p>
    <w:p w14:paraId="1816EAA8" w14:textId="77777777" w:rsidR="0061581E" w:rsidRPr="0061581E" w:rsidRDefault="0061581E" w:rsidP="0061581E">
      <w:pPr>
        <w:pStyle w:val="ListParagraph"/>
        <w:rPr>
          <w:rFonts w:ascii="Aptos" w:eastAsia="Aptos" w:hAnsi="Aptos" w:cs="Aptos"/>
          <w:color w:val="000000" w:themeColor="text1"/>
          <w:sz w:val="22"/>
          <w:szCs w:val="22"/>
        </w:rPr>
      </w:pPr>
    </w:p>
    <w:p w14:paraId="4234F337" w14:textId="77777777" w:rsidR="0061581E" w:rsidRPr="0061581E" w:rsidRDefault="0061581E" w:rsidP="0061581E">
      <w:pPr>
        <w:pStyle w:val="ListParagraph"/>
        <w:rPr>
          <w:rFonts w:ascii="Aptos" w:eastAsia="Aptos" w:hAnsi="Aptos" w:cs="Aptos"/>
          <w:color w:val="000000" w:themeColor="text1"/>
          <w:sz w:val="22"/>
          <w:szCs w:val="22"/>
        </w:rPr>
      </w:pPr>
      <w:r w:rsidRPr="0061581E">
        <w:rPr>
          <w:rFonts w:ascii="Aptos" w:eastAsia="Aptos" w:hAnsi="Aptos" w:cs="Aptos"/>
          <w:color w:val="000000" w:themeColor="text1"/>
          <w:sz w:val="22"/>
          <w:szCs w:val="22"/>
        </w:rPr>
        <w:t>Example: Updating just the user's email address, not the entire profile.</w:t>
      </w:r>
    </w:p>
    <w:p w14:paraId="613F8232" w14:textId="04636A10" w:rsidR="0061581E" w:rsidRDefault="0061581E" w:rsidP="0061581E">
      <w:pPr>
        <w:pStyle w:val="ListParagraph"/>
        <w:rPr>
          <w:rFonts w:ascii="Aptos" w:eastAsia="Aptos" w:hAnsi="Aptos" w:cs="Aptos"/>
          <w:color w:val="000000" w:themeColor="text1"/>
          <w:sz w:val="22"/>
          <w:szCs w:val="22"/>
        </w:rPr>
      </w:pPr>
      <w:r w:rsidRPr="0061581E">
        <w:rPr>
          <w:rFonts w:ascii="Aptos" w:eastAsia="Aptos" w:hAnsi="Aptos" w:cs="Aptos"/>
          <w:color w:val="000000" w:themeColor="text1"/>
          <w:sz w:val="22"/>
          <w:szCs w:val="22"/>
        </w:rPr>
        <w:t>Not necessarily idempotent: A PATCH request might cause a different state if called multiple times.</w:t>
      </w:r>
    </w:p>
    <w:p w14:paraId="3E39BDB2" w14:textId="2771029F" w:rsidR="00CF69A6" w:rsidRDefault="419CFD00" w:rsidP="0D4D4AE3">
      <w:pPr>
        <w:pStyle w:val="ListParagraph"/>
        <w:numPr>
          <w:ilvl w:val="0"/>
          <w:numId w:val="6"/>
        </w:numPr>
        <w:spacing w:before="240" w:after="240"/>
        <w:rPr>
          <w:rFonts w:ascii="Aptos" w:eastAsia="Aptos" w:hAnsi="Aptos" w:cs="Aptos"/>
          <w:color w:val="000000" w:themeColor="text1"/>
          <w:sz w:val="22"/>
          <w:szCs w:val="22"/>
        </w:rPr>
      </w:pPr>
      <w:r w:rsidRPr="0D4D4AE3">
        <w:rPr>
          <w:rFonts w:ascii="Aptos" w:eastAsia="Aptos" w:hAnsi="Aptos" w:cs="Aptos"/>
          <w:color w:val="000000" w:themeColor="text1"/>
          <w:sz w:val="22"/>
          <w:szCs w:val="22"/>
        </w:rPr>
        <w:t>Headers and Cookies</w:t>
      </w:r>
    </w:p>
    <w:p w14:paraId="4DCA74E9" w14:textId="6E96FCA2" w:rsidR="0061581E" w:rsidRP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b/>
          <w:bCs/>
          <w:color w:val="000000" w:themeColor="text1"/>
          <w:sz w:val="22"/>
          <w:szCs w:val="22"/>
        </w:rPr>
        <w:t>-&gt;</w:t>
      </w:r>
      <w:r w:rsidRPr="0061581E">
        <w:rPr>
          <w:b/>
          <w:bCs/>
        </w:rPr>
        <w:t xml:space="preserve"> </w:t>
      </w:r>
      <w:r w:rsidRPr="0061581E">
        <w:rPr>
          <w:rFonts w:ascii="Aptos" w:eastAsia="Aptos" w:hAnsi="Aptos" w:cs="Aptos"/>
          <w:b/>
          <w:bCs/>
          <w:color w:val="000000" w:themeColor="text1"/>
          <w:sz w:val="22"/>
          <w:szCs w:val="22"/>
        </w:rPr>
        <w:t>Headers</w:t>
      </w:r>
      <w:r w:rsidRPr="0061581E">
        <w:rPr>
          <w:rFonts w:ascii="Aptos" w:eastAsia="Aptos" w:hAnsi="Aptos" w:cs="Aptos"/>
          <w:color w:val="000000" w:themeColor="text1"/>
          <w:sz w:val="22"/>
          <w:szCs w:val="22"/>
        </w:rPr>
        <w:t>:</w:t>
      </w:r>
    </w:p>
    <w:p w14:paraId="6AF3F299"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HTTP headers are key-value pairs sent between the client and server in an HTTP request or response. They provide additional information about the request or response, such as content type, authorization credentials, etc.</w:t>
      </w:r>
    </w:p>
    <w:p w14:paraId="2BAEBD43"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p>
    <w:p w14:paraId="699F798C"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Request Headers: Can include information like Authorization, Content-Type, User-Agent, etc.</w:t>
      </w:r>
    </w:p>
    <w:p w14:paraId="7BFF2430" w14:textId="2606D145"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Response Headers: Can include information like Content-Length, Cache-Control, Set-Cookie, etc.</w:t>
      </w:r>
    </w:p>
    <w:p w14:paraId="79028801" w14:textId="5809FC82" w:rsidR="0061581E" w:rsidRPr="0061581E" w:rsidRDefault="0061581E" w:rsidP="0061581E">
      <w:pPr>
        <w:pStyle w:val="ListParagraph"/>
        <w:spacing w:before="240" w:after="240"/>
        <w:rPr>
          <w:rFonts w:ascii="Aptos" w:eastAsia="Aptos" w:hAnsi="Aptos" w:cs="Aptos"/>
          <w:b/>
          <w:bCs/>
          <w:color w:val="000000" w:themeColor="text1"/>
          <w:sz w:val="22"/>
          <w:szCs w:val="22"/>
        </w:rPr>
      </w:pPr>
      <w:r w:rsidRPr="0061581E">
        <w:rPr>
          <w:rFonts w:ascii="Aptos" w:eastAsia="Aptos" w:hAnsi="Aptos" w:cs="Aptos"/>
          <w:b/>
          <w:bCs/>
          <w:color w:val="000000" w:themeColor="text1"/>
          <w:sz w:val="22"/>
          <w:szCs w:val="22"/>
        </w:rPr>
        <w:t>-&gt;</w:t>
      </w:r>
      <w:r w:rsidRPr="0061581E">
        <w:rPr>
          <w:b/>
          <w:bCs/>
        </w:rPr>
        <w:t xml:space="preserve"> </w:t>
      </w:r>
      <w:r w:rsidRPr="0061581E">
        <w:rPr>
          <w:rFonts w:ascii="Aptos" w:eastAsia="Aptos" w:hAnsi="Aptos" w:cs="Aptos"/>
          <w:b/>
          <w:bCs/>
          <w:color w:val="000000" w:themeColor="text1"/>
          <w:sz w:val="22"/>
          <w:szCs w:val="22"/>
        </w:rPr>
        <w:t>Cookies:</w:t>
      </w:r>
    </w:p>
    <w:p w14:paraId="71288413"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Cookies are small pieces of data stored by the browser and sent with HTTP requests to the server. They can hold stateful information, like session identifiers or user preferences.</w:t>
      </w:r>
    </w:p>
    <w:p w14:paraId="3A5FB487"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p>
    <w:p w14:paraId="049D80FA" w14:textId="77777777" w:rsidR="0061581E" w:rsidRP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Set by the server with the Set-Cookie header in the response, and sent back to the server with the Cookie header in subsequent requests.</w:t>
      </w:r>
    </w:p>
    <w:p w14:paraId="5187A8BA" w14:textId="2969B9CF"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Cookies can have attributes like expires, domain, path, and secure</w:t>
      </w:r>
    </w:p>
    <w:p w14:paraId="47A9EA2E" w14:textId="0ADBC812" w:rsidR="00CF69A6" w:rsidRDefault="419CFD00" w:rsidP="0D4D4AE3">
      <w:pPr>
        <w:pStyle w:val="ListParagraph"/>
        <w:numPr>
          <w:ilvl w:val="0"/>
          <w:numId w:val="6"/>
        </w:numPr>
        <w:spacing w:before="240" w:after="240"/>
        <w:rPr>
          <w:rFonts w:ascii="Aptos" w:eastAsia="Aptos" w:hAnsi="Aptos" w:cs="Aptos"/>
          <w:color w:val="000000" w:themeColor="text1"/>
          <w:sz w:val="22"/>
          <w:szCs w:val="22"/>
        </w:rPr>
      </w:pPr>
      <w:r w:rsidRPr="0D4D4AE3">
        <w:rPr>
          <w:rFonts w:ascii="Aptos" w:eastAsia="Aptos" w:hAnsi="Aptos" w:cs="Aptos"/>
          <w:color w:val="000000" w:themeColor="text1"/>
          <w:sz w:val="22"/>
          <w:szCs w:val="22"/>
        </w:rPr>
        <w:lastRenderedPageBreak/>
        <w:t>Endpoint and Base URL</w:t>
      </w:r>
    </w:p>
    <w:p w14:paraId="617157C2" w14:textId="4E70D39C" w:rsidR="0061581E" w:rsidRPr="0061581E" w:rsidRDefault="0061581E" w:rsidP="0061581E">
      <w:pPr>
        <w:pStyle w:val="ListParagraph"/>
        <w:spacing w:before="240" w:after="240"/>
        <w:rPr>
          <w:rFonts w:ascii="Aptos" w:eastAsia="Aptos" w:hAnsi="Aptos" w:cs="Aptos"/>
          <w:b/>
          <w:bCs/>
          <w:color w:val="000000" w:themeColor="text1"/>
          <w:sz w:val="22"/>
          <w:szCs w:val="22"/>
        </w:rPr>
      </w:pPr>
      <w:r w:rsidRPr="0061581E">
        <w:rPr>
          <w:rFonts w:ascii="Aptos" w:eastAsia="Aptos" w:hAnsi="Aptos" w:cs="Aptos"/>
          <w:b/>
          <w:bCs/>
          <w:color w:val="000000" w:themeColor="text1"/>
          <w:sz w:val="22"/>
          <w:szCs w:val="22"/>
        </w:rPr>
        <w:t>-&gt;</w:t>
      </w:r>
      <w:r w:rsidRPr="0061581E">
        <w:rPr>
          <w:b/>
          <w:bCs/>
        </w:rPr>
        <w:t xml:space="preserve"> </w:t>
      </w:r>
      <w:r w:rsidRPr="0061581E">
        <w:rPr>
          <w:rFonts w:ascii="Aptos" w:eastAsia="Aptos" w:hAnsi="Aptos" w:cs="Aptos"/>
          <w:b/>
          <w:bCs/>
          <w:color w:val="000000" w:themeColor="text1"/>
          <w:sz w:val="22"/>
          <w:szCs w:val="22"/>
        </w:rPr>
        <w:t>Base URL:</w:t>
      </w:r>
    </w:p>
    <w:p w14:paraId="49A1C90F" w14:textId="5440A117"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The base URL is the root address or domain for the API, from which all API endpoints are built. It typically includes the protocol (https or http), the domain, and sometimes the version of the API.</w:t>
      </w:r>
    </w:p>
    <w:p w14:paraId="2775EDF0" w14:textId="43CC6AF6"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An endpoint is a specific path or route appended to the base URL to access a specific resource or functionality within an API. Endpoints define the action that will be performed (such as retrieving data or submitting a form).</w:t>
      </w:r>
    </w:p>
    <w:p w14:paraId="3B8497A3" w14:textId="109E52AC" w:rsidR="00CF69A6" w:rsidRDefault="419CFD00" w:rsidP="0D4D4AE3">
      <w:pPr>
        <w:pStyle w:val="ListParagraph"/>
        <w:numPr>
          <w:ilvl w:val="0"/>
          <w:numId w:val="6"/>
        </w:numPr>
        <w:spacing w:before="240" w:after="240"/>
        <w:rPr>
          <w:rFonts w:ascii="Aptos" w:eastAsia="Aptos" w:hAnsi="Aptos" w:cs="Aptos"/>
          <w:color w:val="000000" w:themeColor="text1"/>
          <w:sz w:val="22"/>
          <w:szCs w:val="22"/>
        </w:rPr>
      </w:pPr>
      <w:r w:rsidRPr="0D4D4AE3">
        <w:rPr>
          <w:rFonts w:ascii="Aptos" w:eastAsia="Aptos" w:hAnsi="Aptos" w:cs="Aptos"/>
          <w:color w:val="000000" w:themeColor="text1"/>
          <w:sz w:val="22"/>
          <w:szCs w:val="22"/>
        </w:rPr>
        <w:t>Query Parameters and Path Parameters</w:t>
      </w:r>
    </w:p>
    <w:p w14:paraId="4BA36510" w14:textId="111EDCC7" w:rsidR="0061581E" w:rsidRPr="0061581E" w:rsidRDefault="0061581E" w:rsidP="0061581E">
      <w:pPr>
        <w:pStyle w:val="ListParagraph"/>
        <w:spacing w:before="240" w:after="240"/>
        <w:rPr>
          <w:rFonts w:ascii="Aptos" w:eastAsia="Aptos" w:hAnsi="Aptos" w:cs="Aptos"/>
          <w:b/>
          <w:bCs/>
          <w:color w:val="000000" w:themeColor="text1"/>
          <w:sz w:val="22"/>
          <w:szCs w:val="22"/>
        </w:rPr>
      </w:pPr>
      <w:r w:rsidRPr="0061581E">
        <w:rPr>
          <w:rFonts w:ascii="Aptos" w:eastAsia="Aptos" w:hAnsi="Aptos" w:cs="Aptos"/>
          <w:b/>
          <w:bCs/>
          <w:color w:val="000000" w:themeColor="text1"/>
          <w:sz w:val="22"/>
          <w:szCs w:val="22"/>
        </w:rPr>
        <w:t>-&gt;</w:t>
      </w:r>
      <w:r w:rsidRPr="0061581E">
        <w:rPr>
          <w:b/>
          <w:bCs/>
        </w:rPr>
        <w:t xml:space="preserve"> </w:t>
      </w:r>
      <w:r w:rsidRPr="0061581E">
        <w:rPr>
          <w:rFonts w:ascii="Aptos" w:eastAsia="Aptos" w:hAnsi="Aptos" w:cs="Aptos"/>
          <w:b/>
          <w:bCs/>
          <w:color w:val="000000" w:themeColor="text1"/>
          <w:sz w:val="22"/>
          <w:szCs w:val="22"/>
        </w:rPr>
        <w:t>Query Parameters:</w:t>
      </w:r>
    </w:p>
    <w:p w14:paraId="1B42DE95" w14:textId="5668E4D0"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 xml:space="preserve">Query parameters are key-value pairs appended to the URL after </w:t>
      </w:r>
      <w:proofErr w:type="gramStart"/>
      <w:r w:rsidRPr="0061581E">
        <w:rPr>
          <w:rFonts w:ascii="Aptos" w:eastAsia="Aptos" w:hAnsi="Aptos" w:cs="Aptos"/>
          <w:color w:val="000000" w:themeColor="text1"/>
          <w:sz w:val="22"/>
          <w:szCs w:val="22"/>
        </w:rPr>
        <w:t>the ?</w:t>
      </w:r>
      <w:proofErr w:type="gramEnd"/>
      <w:r w:rsidRPr="0061581E">
        <w:rPr>
          <w:rFonts w:ascii="Aptos" w:eastAsia="Aptos" w:hAnsi="Aptos" w:cs="Aptos"/>
          <w:color w:val="000000" w:themeColor="text1"/>
          <w:sz w:val="22"/>
          <w:szCs w:val="22"/>
        </w:rPr>
        <w:t xml:space="preserve"> symbol. They are typically used for filtering, sorting, or other modifications of the data being requested. Query parameters are part of the URL but are optional and usually non-hierarchical.</w:t>
      </w:r>
    </w:p>
    <w:p w14:paraId="73CA87DE" w14:textId="0183F2CB" w:rsidR="0061581E" w:rsidRPr="0061581E" w:rsidRDefault="0061581E" w:rsidP="0061581E">
      <w:pPr>
        <w:pStyle w:val="ListParagraph"/>
        <w:spacing w:before="240" w:after="240"/>
        <w:rPr>
          <w:rFonts w:ascii="Aptos" w:eastAsia="Aptos" w:hAnsi="Aptos" w:cs="Aptos"/>
          <w:b/>
          <w:bCs/>
          <w:color w:val="000000" w:themeColor="text1"/>
          <w:sz w:val="22"/>
          <w:szCs w:val="22"/>
        </w:rPr>
      </w:pPr>
      <w:r w:rsidRPr="0061581E">
        <w:rPr>
          <w:rFonts w:ascii="Aptos" w:eastAsia="Aptos" w:hAnsi="Aptos" w:cs="Aptos"/>
          <w:b/>
          <w:bCs/>
          <w:color w:val="000000" w:themeColor="text1"/>
          <w:sz w:val="22"/>
          <w:szCs w:val="22"/>
        </w:rPr>
        <w:t>-&gt;</w:t>
      </w:r>
      <w:r w:rsidRPr="0061581E">
        <w:rPr>
          <w:b/>
          <w:bCs/>
        </w:rPr>
        <w:t xml:space="preserve"> </w:t>
      </w:r>
      <w:r w:rsidRPr="0061581E">
        <w:rPr>
          <w:rFonts w:ascii="Aptos" w:eastAsia="Aptos" w:hAnsi="Aptos" w:cs="Aptos"/>
          <w:b/>
          <w:bCs/>
          <w:color w:val="000000" w:themeColor="text1"/>
          <w:sz w:val="22"/>
          <w:szCs w:val="22"/>
        </w:rPr>
        <w:t>Path Parameters:</w:t>
      </w:r>
    </w:p>
    <w:p w14:paraId="26C7E6D4" w14:textId="3BCB4E34" w:rsidR="0061581E" w:rsidRDefault="0061581E" w:rsidP="0061581E">
      <w:pPr>
        <w:pStyle w:val="ListParagraph"/>
        <w:spacing w:before="240" w:after="240"/>
        <w:rPr>
          <w:rFonts w:ascii="Aptos" w:eastAsia="Aptos" w:hAnsi="Aptos" w:cs="Aptos"/>
          <w:color w:val="000000" w:themeColor="text1"/>
          <w:sz w:val="22"/>
          <w:szCs w:val="22"/>
        </w:rPr>
      </w:pPr>
      <w:r w:rsidRPr="0061581E">
        <w:rPr>
          <w:rFonts w:ascii="Aptos" w:eastAsia="Aptos" w:hAnsi="Aptos" w:cs="Aptos"/>
          <w:color w:val="000000" w:themeColor="text1"/>
          <w:sz w:val="22"/>
          <w:szCs w:val="22"/>
        </w:rPr>
        <w:t>Path parameters are dynamic parts of the URL path. They are used to identify a specific resource or a subset of resources. Path parameters are required and typically represent specific entities or resources.</w:t>
      </w:r>
    </w:p>
    <w:p w14:paraId="0952753F" w14:textId="1BB4AC41" w:rsidR="00CF69A6" w:rsidRDefault="419CFD00" w:rsidP="0D4D4AE3">
      <w:pPr>
        <w:pStyle w:val="ListParagraph"/>
        <w:numPr>
          <w:ilvl w:val="0"/>
          <w:numId w:val="6"/>
        </w:numPr>
        <w:spacing w:before="240" w:after="240"/>
        <w:rPr>
          <w:rFonts w:ascii="Aptos" w:eastAsia="Aptos" w:hAnsi="Aptos" w:cs="Aptos"/>
          <w:color w:val="000000" w:themeColor="text1"/>
          <w:sz w:val="22"/>
          <w:szCs w:val="22"/>
        </w:rPr>
      </w:pPr>
      <w:r w:rsidRPr="0D4D4AE3">
        <w:rPr>
          <w:rFonts w:ascii="Aptos" w:eastAsia="Aptos" w:hAnsi="Aptos" w:cs="Aptos"/>
          <w:color w:val="000000" w:themeColor="text1"/>
          <w:sz w:val="22"/>
          <w:szCs w:val="22"/>
        </w:rPr>
        <w:t>What are error codes? Explain all series of error codes.</w:t>
      </w:r>
    </w:p>
    <w:p w14:paraId="657E6DE5" w14:textId="75E59820" w:rsidR="0061581E" w:rsidRPr="0061581E" w:rsidRDefault="0061581E" w:rsidP="0061581E">
      <w:pPr>
        <w:pStyle w:val="NormalWeb"/>
        <w:rPr>
          <w:rFonts w:eastAsia="Times New Roman"/>
          <w:lang w:val="en-IN" w:eastAsia="en-IN" w:bidi="hi-IN"/>
        </w:rPr>
      </w:pPr>
      <w:r>
        <w:rPr>
          <w:rFonts w:ascii="Aptos" w:eastAsia="Aptos" w:hAnsi="Aptos" w:cs="Aptos"/>
          <w:color w:val="000000" w:themeColor="text1"/>
          <w:sz w:val="22"/>
          <w:szCs w:val="22"/>
        </w:rPr>
        <w:t>-&gt;</w:t>
      </w:r>
      <w:r w:rsidRPr="0061581E">
        <w:rPr>
          <w:rFonts w:eastAsia="Times New Roman"/>
          <w:lang w:val="en-IN" w:eastAsia="en-IN" w:bidi="hi-IN"/>
        </w:rPr>
        <w:t xml:space="preserve"> Error codes are part of the HTTP response sent by the server to the client. They indicate the status of the request (whether successful, failed, or redirected). HTTP status codes are categorized into five classes, each representing a different aspect of the response.</w:t>
      </w:r>
    </w:p>
    <w:p w14:paraId="3E4AD796" w14:textId="77777777" w:rsidR="0061581E" w:rsidRPr="0061581E" w:rsidRDefault="0061581E" w:rsidP="0061581E">
      <w:pPr>
        <w:numPr>
          <w:ilvl w:val="0"/>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1xx - Informational</w:t>
      </w:r>
      <w:r w:rsidRPr="0061581E">
        <w:rPr>
          <w:rFonts w:ascii="Times New Roman" w:eastAsia="Times New Roman" w:hAnsi="Times New Roman" w:cs="Times New Roman"/>
          <w:lang w:val="en-IN" w:eastAsia="en-IN" w:bidi="hi-IN"/>
        </w:rPr>
        <w:br/>
        <w:t>These codes indicate that the request is being processed and that the client should wait for further instructions.</w:t>
      </w:r>
    </w:p>
    <w:p w14:paraId="583D76D3"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100 Continue</w:t>
      </w:r>
      <w:r w:rsidRPr="0061581E">
        <w:rPr>
          <w:rFonts w:ascii="Times New Roman" w:eastAsia="Times New Roman" w:hAnsi="Times New Roman" w:cs="Times New Roman"/>
          <w:lang w:val="en-IN" w:eastAsia="en-IN" w:bidi="hi-IN"/>
        </w:rPr>
        <w:t>: The server has received the request headers, and the client should send the body.</w:t>
      </w:r>
    </w:p>
    <w:p w14:paraId="4904549E"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101 Switching Protocols</w:t>
      </w:r>
      <w:r w:rsidRPr="0061581E">
        <w:rPr>
          <w:rFonts w:ascii="Times New Roman" w:eastAsia="Times New Roman" w:hAnsi="Times New Roman" w:cs="Times New Roman"/>
          <w:lang w:val="en-IN" w:eastAsia="en-IN" w:bidi="hi-IN"/>
        </w:rPr>
        <w:t>: The server is switching protocols, as requested by the client.</w:t>
      </w:r>
    </w:p>
    <w:p w14:paraId="462F14AE" w14:textId="77777777" w:rsidR="0061581E" w:rsidRPr="0061581E" w:rsidRDefault="0061581E" w:rsidP="0061581E">
      <w:pPr>
        <w:numPr>
          <w:ilvl w:val="0"/>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2xx - Success</w:t>
      </w:r>
      <w:r w:rsidRPr="0061581E">
        <w:rPr>
          <w:rFonts w:ascii="Times New Roman" w:eastAsia="Times New Roman" w:hAnsi="Times New Roman" w:cs="Times New Roman"/>
          <w:lang w:val="en-IN" w:eastAsia="en-IN" w:bidi="hi-IN"/>
        </w:rPr>
        <w:br/>
        <w:t>These codes indicate that the request was successfully received, understood, and accepted.</w:t>
      </w:r>
    </w:p>
    <w:p w14:paraId="1739248A"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200 OK</w:t>
      </w:r>
      <w:r w:rsidRPr="0061581E">
        <w:rPr>
          <w:rFonts w:ascii="Times New Roman" w:eastAsia="Times New Roman" w:hAnsi="Times New Roman" w:cs="Times New Roman"/>
          <w:lang w:val="en-IN" w:eastAsia="en-IN" w:bidi="hi-IN"/>
        </w:rPr>
        <w:t>: The request has succeeded, and the response body contains the result (usually with a GET request).</w:t>
      </w:r>
    </w:p>
    <w:p w14:paraId="063B86FF"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201 Created</w:t>
      </w:r>
      <w:r w:rsidRPr="0061581E">
        <w:rPr>
          <w:rFonts w:ascii="Times New Roman" w:eastAsia="Times New Roman" w:hAnsi="Times New Roman" w:cs="Times New Roman"/>
          <w:lang w:val="en-IN" w:eastAsia="en-IN" w:bidi="hi-IN"/>
        </w:rPr>
        <w:t>: The request has been fulfilled, and a new resource has been created (usually with a POST request).</w:t>
      </w:r>
    </w:p>
    <w:p w14:paraId="34B69557"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204 No Content</w:t>
      </w:r>
      <w:r w:rsidRPr="0061581E">
        <w:rPr>
          <w:rFonts w:ascii="Times New Roman" w:eastAsia="Times New Roman" w:hAnsi="Times New Roman" w:cs="Times New Roman"/>
          <w:lang w:val="en-IN" w:eastAsia="en-IN" w:bidi="hi-IN"/>
        </w:rPr>
        <w:t>: The request has been processed successfully, but there is no content to send in the response.</w:t>
      </w:r>
    </w:p>
    <w:p w14:paraId="5B8C06FE" w14:textId="77777777" w:rsidR="0061581E" w:rsidRPr="0061581E" w:rsidRDefault="0061581E" w:rsidP="0061581E">
      <w:pPr>
        <w:numPr>
          <w:ilvl w:val="0"/>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3xx - Redirection</w:t>
      </w:r>
      <w:r w:rsidRPr="0061581E">
        <w:rPr>
          <w:rFonts w:ascii="Times New Roman" w:eastAsia="Times New Roman" w:hAnsi="Times New Roman" w:cs="Times New Roman"/>
          <w:lang w:val="en-IN" w:eastAsia="en-IN" w:bidi="hi-IN"/>
        </w:rPr>
        <w:br/>
        <w:t>These codes indicate that the client must take additional actions to complete the request (usually by following a redirect).</w:t>
      </w:r>
    </w:p>
    <w:p w14:paraId="25F516B1"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301 Moved Permanently</w:t>
      </w:r>
      <w:r w:rsidRPr="0061581E">
        <w:rPr>
          <w:rFonts w:ascii="Times New Roman" w:eastAsia="Times New Roman" w:hAnsi="Times New Roman" w:cs="Times New Roman"/>
          <w:lang w:val="en-IN" w:eastAsia="en-IN" w:bidi="hi-IN"/>
        </w:rPr>
        <w:t>: The resource has been permanently moved to a new URL.</w:t>
      </w:r>
    </w:p>
    <w:p w14:paraId="467444AA"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302 Found</w:t>
      </w:r>
      <w:r w:rsidRPr="0061581E">
        <w:rPr>
          <w:rFonts w:ascii="Times New Roman" w:eastAsia="Times New Roman" w:hAnsi="Times New Roman" w:cs="Times New Roman"/>
          <w:lang w:val="en-IN" w:eastAsia="en-IN" w:bidi="hi-IN"/>
        </w:rPr>
        <w:t>: The resource is temporarily located at a different URL.</w:t>
      </w:r>
    </w:p>
    <w:p w14:paraId="757B08B8"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304 Not Modified</w:t>
      </w:r>
      <w:r w:rsidRPr="0061581E">
        <w:rPr>
          <w:rFonts w:ascii="Times New Roman" w:eastAsia="Times New Roman" w:hAnsi="Times New Roman" w:cs="Times New Roman"/>
          <w:lang w:val="en-IN" w:eastAsia="en-IN" w:bidi="hi-IN"/>
        </w:rPr>
        <w:t>: The resource has not been modified since the last request.</w:t>
      </w:r>
    </w:p>
    <w:p w14:paraId="0C0A6851" w14:textId="77777777" w:rsidR="0061581E" w:rsidRPr="0061581E" w:rsidRDefault="0061581E" w:rsidP="0061581E">
      <w:pPr>
        <w:numPr>
          <w:ilvl w:val="0"/>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4xx - Client Errors</w:t>
      </w:r>
      <w:r w:rsidRPr="0061581E">
        <w:rPr>
          <w:rFonts w:ascii="Times New Roman" w:eastAsia="Times New Roman" w:hAnsi="Times New Roman" w:cs="Times New Roman"/>
          <w:lang w:val="en-IN" w:eastAsia="en-IN" w:bidi="hi-IN"/>
        </w:rPr>
        <w:br/>
        <w:t>These codes indicate that the request contains bad syntax or cannot be fulfilled due to issues on the client-side.</w:t>
      </w:r>
    </w:p>
    <w:p w14:paraId="0650AD71"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400 Bad Request</w:t>
      </w:r>
      <w:r w:rsidRPr="0061581E">
        <w:rPr>
          <w:rFonts w:ascii="Times New Roman" w:eastAsia="Times New Roman" w:hAnsi="Times New Roman" w:cs="Times New Roman"/>
          <w:lang w:val="en-IN" w:eastAsia="en-IN" w:bidi="hi-IN"/>
        </w:rPr>
        <w:t>: The server cannot process the request due to invalid syntax.</w:t>
      </w:r>
    </w:p>
    <w:p w14:paraId="601A7C80"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401 Unauthorized</w:t>
      </w:r>
      <w:r w:rsidRPr="0061581E">
        <w:rPr>
          <w:rFonts w:ascii="Times New Roman" w:eastAsia="Times New Roman" w:hAnsi="Times New Roman" w:cs="Times New Roman"/>
          <w:lang w:val="en-IN" w:eastAsia="en-IN" w:bidi="hi-IN"/>
        </w:rPr>
        <w:t>: The client must authenticate itself to get the requested response.</w:t>
      </w:r>
    </w:p>
    <w:p w14:paraId="73271A08"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403 Forbidden</w:t>
      </w:r>
      <w:r w:rsidRPr="0061581E">
        <w:rPr>
          <w:rFonts w:ascii="Times New Roman" w:eastAsia="Times New Roman" w:hAnsi="Times New Roman" w:cs="Times New Roman"/>
          <w:lang w:val="en-IN" w:eastAsia="en-IN" w:bidi="hi-IN"/>
        </w:rPr>
        <w:t>: The server understands the request but refuses to authorize it.</w:t>
      </w:r>
    </w:p>
    <w:p w14:paraId="3E1E9573"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404 Not Found</w:t>
      </w:r>
      <w:r w:rsidRPr="0061581E">
        <w:rPr>
          <w:rFonts w:ascii="Times New Roman" w:eastAsia="Times New Roman" w:hAnsi="Times New Roman" w:cs="Times New Roman"/>
          <w:lang w:val="en-IN" w:eastAsia="en-IN" w:bidi="hi-IN"/>
        </w:rPr>
        <w:t>: The server cannot find the requested resource.</w:t>
      </w:r>
    </w:p>
    <w:p w14:paraId="36583006"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405 Method Not Allowed</w:t>
      </w:r>
      <w:r w:rsidRPr="0061581E">
        <w:rPr>
          <w:rFonts w:ascii="Times New Roman" w:eastAsia="Times New Roman" w:hAnsi="Times New Roman" w:cs="Times New Roman"/>
          <w:lang w:val="en-IN" w:eastAsia="en-IN" w:bidi="hi-IN"/>
        </w:rPr>
        <w:t>: The method specified in the request is not allowed for the resource.</w:t>
      </w:r>
    </w:p>
    <w:p w14:paraId="70372873"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 xml:space="preserve">422 </w:t>
      </w:r>
      <w:proofErr w:type="spellStart"/>
      <w:r w:rsidRPr="0061581E">
        <w:rPr>
          <w:rFonts w:ascii="Times New Roman" w:eastAsia="Times New Roman" w:hAnsi="Times New Roman" w:cs="Times New Roman"/>
          <w:b/>
          <w:bCs/>
          <w:lang w:val="en-IN" w:eastAsia="en-IN" w:bidi="hi-IN"/>
        </w:rPr>
        <w:t>Unprocessable</w:t>
      </w:r>
      <w:proofErr w:type="spellEnd"/>
      <w:r w:rsidRPr="0061581E">
        <w:rPr>
          <w:rFonts w:ascii="Times New Roman" w:eastAsia="Times New Roman" w:hAnsi="Times New Roman" w:cs="Times New Roman"/>
          <w:b/>
          <w:bCs/>
          <w:lang w:val="en-IN" w:eastAsia="en-IN" w:bidi="hi-IN"/>
        </w:rPr>
        <w:t xml:space="preserve"> Entity</w:t>
      </w:r>
      <w:r w:rsidRPr="0061581E">
        <w:rPr>
          <w:rFonts w:ascii="Times New Roman" w:eastAsia="Times New Roman" w:hAnsi="Times New Roman" w:cs="Times New Roman"/>
          <w:lang w:val="en-IN" w:eastAsia="en-IN" w:bidi="hi-IN"/>
        </w:rPr>
        <w:t>: The server understands the request, but it cannot process it due to semantic errors (common in REST APIs).</w:t>
      </w:r>
    </w:p>
    <w:p w14:paraId="0F17AE8E" w14:textId="77777777" w:rsidR="0061581E" w:rsidRPr="0061581E" w:rsidRDefault="0061581E" w:rsidP="0061581E">
      <w:pPr>
        <w:numPr>
          <w:ilvl w:val="0"/>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5xx - Server Errors</w:t>
      </w:r>
      <w:r w:rsidRPr="0061581E">
        <w:rPr>
          <w:rFonts w:ascii="Times New Roman" w:eastAsia="Times New Roman" w:hAnsi="Times New Roman" w:cs="Times New Roman"/>
          <w:lang w:val="en-IN" w:eastAsia="en-IN" w:bidi="hi-IN"/>
        </w:rPr>
        <w:br/>
        <w:t xml:space="preserve">These codes indicate that the server failed to </w:t>
      </w:r>
      <w:proofErr w:type="spellStart"/>
      <w:r w:rsidRPr="0061581E">
        <w:rPr>
          <w:rFonts w:ascii="Times New Roman" w:eastAsia="Times New Roman" w:hAnsi="Times New Roman" w:cs="Times New Roman"/>
          <w:lang w:val="en-IN" w:eastAsia="en-IN" w:bidi="hi-IN"/>
        </w:rPr>
        <w:t>fulfill</w:t>
      </w:r>
      <w:proofErr w:type="spellEnd"/>
      <w:r w:rsidRPr="0061581E">
        <w:rPr>
          <w:rFonts w:ascii="Times New Roman" w:eastAsia="Times New Roman" w:hAnsi="Times New Roman" w:cs="Times New Roman"/>
          <w:lang w:val="en-IN" w:eastAsia="en-IN" w:bidi="hi-IN"/>
        </w:rPr>
        <w:t xml:space="preserve"> a valid request, meaning the issue is on the server-side.</w:t>
      </w:r>
    </w:p>
    <w:p w14:paraId="1A902AEC"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500 Internal Server Error</w:t>
      </w:r>
      <w:r w:rsidRPr="0061581E">
        <w:rPr>
          <w:rFonts w:ascii="Times New Roman" w:eastAsia="Times New Roman" w:hAnsi="Times New Roman" w:cs="Times New Roman"/>
          <w:lang w:val="en-IN" w:eastAsia="en-IN" w:bidi="hi-IN"/>
        </w:rPr>
        <w:t>: The server encountered an unexpected condition that prevented it from fulfilling the request.</w:t>
      </w:r>
    </w:p>
    <w:p w14:paraId="27CB4F17"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502 Bad Gateway</w:t>
      </w:r>
      <w:r w:rsidRPr="0061581E">
        <w:rPr>
          <w:rFonts w:ascii="Times New Roman" w:eastAsia="Times New Roman" w:hAnsi="Times New Roman" w:cs="Times New Roman"/>
          <w:lang w:val="en-IN" w:eastAsia="en-IN" w:bidi="hi-IN"/>
        </w:rPr>
        <w:t>: The server, while acting as a gateway or proxy, received an invalid response from the upstream server.</w:t>
      </w:r>
    </w:p>
    <w:p w14:paraId="3DA5F767"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503 Service Unavailable</w:t>
      </w:r>
      <w:r w:rsidRPr="0061581E">
        <w:rPr>
          <w:rFonts w:ascii="Times New Roman" w:eastAsia="Times New Roman" w:hAnsi="Times New Roman" w:cs="Times New Roman"/>
          <w:lang w:val="en-IN" w:eastAsia="en-IN" w:bidi="hi-IN"/>
        </w:rPr>
        <w:t>: The server is currently unavailable (e.g., due to maintenance or overload).</w:t>
      </w:r>
    </w:p>
    <w:p w14:paraId="2311004A" w14:textId="77777777" w:rsidR="0061581E" w:rsidRPr="0061581E" w:rsidRDefault="0061581E" w:rsidP="0061581E">
      <w:pPr>
        <w:numPr>
          <w:ilvl w:val="1"/>
          <w:numId w:val="9"/>
        </w:numPr>
        <w:spacing w:before="100" w:beforeAutospacing="1" w:after="100" w:afterAutospacing="1" w:line="240" w:lineRule="auto"/>
        <w:rPr>
          <w:rFonts w:ascii="Times New Roman" w:eastAsia="Times New Roman" w:hAnsi="Times New Roman" w:cs="Times New Roman"/>
          <w:lang w:val="en-IN" w:eastAsia="en-IN" w:bidi="hi-IN"/>
        </w:rPr>
      </w:pPr>
      <w:r w:rsidRPr="0061581E">
        <w:rPr>
          <w:rFonts w:ascii="Times New Roman" w:eastAsia="Times New Roman" w:hAnsi="Times New Roman" w:cs="Times New Roman"/>
          <w:b/>
          <w:bCs/>
          <w:lang w:val="en-IN" w:eastAsia="en-IN" w:bidi="hi-IN"/>
        </w:rPr>
        <w:t>504 Gateway Timeout</w:t>
      </w:r>
      <w:r w:rsidRPr="0061581E">
        <w:rPr>
          <w:rFonts w:ascii="Times New Roman" w:eastAsia="Times New Roman" w:hAnsi="Times New Roman" w:cs="Times New Roman"/>
          <w:lang w:val="en-IN" w:eastAsia="en-IN" w:bidi="hi-IN"/>
        </w:rPr>
        <w:t>: The server did not receive a timely response from the upstream server while acting as a gateway.</w:t>
      </w:r>
    </w:p>
    <w:p w14:paraId="05EDA04B" w14:textId="5E44D080" w:rsidR="0061581E" w:rsidRDefault="0061581E" w:rsidP="0061581E">
      <w:pPr>
        <w:pStyle w:val="ListParagraph"/>
        <w:spacing w:before="240" w:after="240"/>
        <w:rPr>
          <w:rFonts w:ascii="Aptos" w:eastAsia="Aptos" w:hAnsi="Aptos" w:cs="Aptos"/>
          <w:color w:val="000000" w:themeColor="text1"/>
          <w:sz w:val="22"/>
          <w:szCs w:val="22"/>
        </w:rPr>
      </w:pPr>
    </w:p>
    <w:p w14:paraId="3AF5666D" w14:textId="0B2EBA2A" w:rsidR="00CF69A6" w:rsidRDefault="00CF69A6" w:rsidP="0D4D4AE3">
      <w:pPr>
        <w:pStyle w:val="ListParagraph"/>
        <w:spacing w:before="240" w:after="240"/>
        <w:rPr>
          <w:rFonts w:ascii="Aptos" w:eastAsia="Aptos" w:hAnsi="Aptos" w:cs="Aptos"/>
          <w:color w:val="000000" w:themeColor="text1"/>
          <w:sz w:val="22"/>
          <w:szCs w:val="22"/>
        </w:rPr>
      </w:pPr>
    </w:p>
    <w:p w14:paraId="2DC8599A" w14:textId="4E8B6D5D" w:rsidR="00CF69A6" w:rsidRDefault="68E988A4" w:rsidP="0D4D4AE3">
      <w:pPr>
        <w:pStyle w:val="ListParagraph"/>
        <w:numPr>
          <w:ilvl w:val="0"/>
          <w:numId w:val="8"/>
        </w:numPr>
        <w:spacing w:before="240" w:after="240"/>
        <w:rPr>
          <w:color w:val="000000" w:themeColor="text1"/>
          <w:sz w:val="22"/>
          <w:szCs w:val="22"/>
        </w:rPr>
      </w:pPr>
      <w:r w:rsidRPr="0D4D4AE3">
        <w:rPr>
          <w:color w:val="000000" w:themeColor="text1"/>
          <w:sz w:val="22"/>
          <w:szCs w:val="22"/>
        </w:rPr>
        <w:t>Create a new collection in Postman named "Sample APIs." Use https://reqres.in/ and implement GET, POST, PUT, PATCH, and DELETE operations.</w:t>
      </w:r>
    </w:p>
    <w:p w14:paraId="26CB0A67" w14:textId="77777777" w:rsidR="00123558" w:rsidRDefault="00123558" w:rsidP="00123558">
      <w:pPr>
        <w:spacing w:before="240" w:after="240"/>
        <w:rPr>
          <w:color w:val="000000" w:themeColor="text1"/>
          <w:sz w:val="22"/>
          <w:szCs w:val="22"/>
        </w:rPr>
      </w:pPr>
    </w:p>
    <w:p w14:paraId="7D55E62E" w14:textId="20D7AA18" w:rsidR="00123558" w:rsidRDefault="0065473A" w:rsidP="00123558">
      <w:pPr>
        <w:spacing w:before="240" w:after="240"/>
        <w:rPr>
          <w:color w:val="000000" w:themeColor="text1"/>
          <w:sz w:val="22"/>
          <w:szCs w:val="22"/>
        </w:rPr>
      </w:pPr>
      <w:r>
        <w:rPr>
          <w:noProof/>
        </w:rPr>
        <w:drawing>
          <wp:inline distT="0" distB="0" distL="0" distR="0" wp14:anchorId="0CA514B7" wp14:editId="74E8C5E8">
            <wp:extent cx="5052060" cy="3162300"/>
            <wp:effectExtent l="0" t="0" r="0" b="0"/>
            <wp:docPr id="15571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27429" name=""/>
                    <pic:cNvPicPr/>
                  </pic:nvPicPr>
                  <pic:blipFill rotWithShape="1">
                    <a:blip r:embed="rId5"/>
                    <a:srcRect l="7564" r="7436" b="5413"/>
                    <a:stretch/>
                  </pic:blipFill>
                  <pic:spPr bwMode="auto">
                    <a:xfrm>
                      <a:off x="0" y="0"/>
                      <a:ext cx="5052060" cy="3162300"/>
                    </a:xfrm>
                    <a:prstGeom prst="rect">
                      <a:avLst/>
                    </a:prstGeom>
                    <a:ln>
                      <a:noFill/>
                    </a:ln>
                    <a:extLst>
                      <a:ext uri="{53640926-AAD7-44D8-BBD7-CCE9431645EC}">
                        <a14:shadowObscured xmlns:a14="http://schemas.microsoft.com/office/drawing/2010/main"/>
                      </a:ext>
                    </a:extLst>
                  </pic:spPr>
                </pic:pic>
              </a:graphicData>
            </a:graphic>
          </wp:inline>
        </w:drawing>
      </w:r>
    </w:p>
    <w:p w14:paraId="2F6F62B2" w14:textId="477DE949" w:rsidR="0065473A" w:rsidRDefault="0065473A" w:rsidP="00123558">
      <w:pPr>
        <w:spacing w:before="240" w:after="240"/>
        <w:rPr>
          <w:color w:val="000000" w:themeColor="text1"/>
          <w:sz w:val="22"/>
          <w:szCs w:val="22"/>
        </w:rPr>
      </w:pPr>
      <w:proofErr w:type="gramStart"/>
      <w:r>
        <w:rPr>
          <w:color w:val="000000" w:themeColor="text1"/>
          <w:sz w:val="22"/>
          <w:szCs w:val="22"/>
        </w:rPr>
        <w:t>POST:-</w:t>
      </w:r>
      <w:proofErr w:type="gramEnd"/>
    </w:p>
    <w:p w14:paraId="6B22B0FE" w14:textId="5448DFDF" w:rsidR="0065473A" w:rsidRDefault="0065473A" w:rsidP="00123558">
      <w:pPr>
        <w:spacing w:before="240" w:after="240"/>
        <w:rPr>
          <w:color w:val="000000" w:themeColor="text1"/>
          <w:sz w:val="22"/>
          <w:szCs w:val="22"/>
        </w:rPr>
      </w:pPr>
      <w:r>
        <w:rPr>
          <w:noProof/>
        </w:rPr>
        <w:drawing>
          <wp:inline distT="0" distB="0" distL="0" distR="0" wp14:anchorId="0AC16381" wp14:editId="23DBEAEF">
            <wp:extent cx="5318760" cy="3268980"/>
            <wp:effectExtent l="0" t="0" r="0" b="7620"/>
            <wp:docPr id="14209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41328" name=""/>
                    <pic:cNvPicPr/>
                  </pic:nvPicPr>
                  <pic:blipFill rotWithShape="1">
                    <a:blip r:embed="rId6"/>
                    <a:srcRect l="8333" r="10897" b="20456"/>
                    <a:stretch/>
                  </pic:blipFill>
                  <pic:spPr bwMode="auto">
                    <a:xfrm>
                      <a:off x="0" y="0"/>
                      <a:ext cx="5318760" cy="3268980"/>
                    </a:xfrm>
                    <a:prstGeom prst="rect">
                      <a:avLst/>
                    </a:prstGeom>
                    <a:ln>
                      <a:noFill/>
                    </a:ln>
                    <a:extLst>
                      <a:ext uri="{53640926-AAD7-44D8-BBD7-CCE9431645EC}">
                        <a14:shadowObscured xmlns:a14="http://schemas.microsoft.com/office/drawing/2010/main"/>
                      </a:ext>
                    </a:extLst>
                  </pic:spPr>
                </pic:pic>
              </a:graphicData>
            </a:graphic>
          </wp:inline>
        </w:drawing>
      </w:r>
    </w:p>
    <w:p w14:paraId="3BAEA113" w14:textId="77777777" w:rsidR="0065473A" w:rsidRDefault="0065473A" w:rsidP="00123558">
      <w:pPr>
        <w:spacing w:before="240" w:after="240"/>
        <w:rPr>
          <w:color w:val="000000" w:themeColor="text1"/>
          <w:sz w:val="22"/>
          <w:szCs w:val="22"/>
        </w:rPr>
      </w:pPr>
    </w:p>
    <w:p w14:paraId="2DA3EDCA" w14:textId="77777777" w:rsidR="0065473A" w:rsidRDefault="0065473A" w:rsidP="00123558">
      <w:pPr>
        <w:spacing w:before="240" w:after="240"/>
        <w:rPr>
          <w:color w:val="000000" w:themeColor="text1"/>
          <w:sz w:val="22"/>
          <w:szCs w:val="22"/>
        </w:rPr>
      </w:pPr>
    </w:p>
    <w:p w14:paraId="0DBD2341" w14:textId="77777777" w:rsidR="0065473A" w:rsidRDefault="0065473A" w:rsidP="00123558">
      <w:pPr>
        <w:spacing w:before="240" w:after="240"/>
        <w:rPr>
          <w:color w:val="000000" w:themeColor="text1"/>
          <w:sz w:val="22"/>
          <w:szCs w:val="22"/>
        </w:rPr>
      </w:pPr>
    </w:p>
    <w:p w14:paraId="4C0463E2" w14:textId="04E62F9C" w:rsidR="0065473A" w:rsidRDefault="0065473A" w:rsidP="00123558">
      <w:pPr>
        <w:spacing w:before="240" w:after="240"/>
        <w:rPr>
          <w:color w:val="000000" w:themeColor="text1"/>
          <w:sz w:val="22"/>
          <w:szCs w:val="22"/>
        </w:rPr>
      </w:pPr>
      <w:proofErr w:type="gramStart"/>
      <w:r>
        <w:rPr>
          <w:color w:val="000000" w:themeColor="text1"/>
          <w:sz w:val="22"/>
          <w:szCs w:val="22"/>
        </w:rPr>
        <w:t>PUT:-</w:t>
      </w:r>
      <w:proofErr w:type="gramEnd"/>
    </w:p>
    <w:p w14:paraId="363E2FB0" w14:textId="6DBC4E54" w:rsidR="0065473A" w:rsidRDefault="0065473A" w:rsidP="00123558">
      <w:pPr>
        <w:spacing w:before="240" w:after="240"/>
        <w:rPr>
          <w:color w:val="000000" w:themeColor="text1"/>
          <w:sz w:val="22"/>
          <w:szCs w:val="22"/>
        </w:rPr>
      </w:pPr>
      <w:r>
        <w:rPr>
          <w:noProof/>
        </w:rPr>
        <w:drawing>
          <wp:inline distT="0" distB="0" distL="0" distR="0" wp14:anchorId="6C15D291" wp14:editId="5CFC2E80">
            <wp:extent cx="5943600" cy="3343275"/>
            <wp:effectExtent l="0" t="0" r="0" b="9525"/>
            <wp:docPr id="20120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0489" name=""/>
                    <pic:cNvPicPr/>
                  </pic:nvPicPr>
                  <pic:blipFill>
                    <a:blip r:embed="rId7"/>
                    <a:stretch>
                      <a:fillRect/>
                    </a:stretch>
                  </pic:blipFill>
                  <pic:spPr>
                    <a:xfrm>
                      <a:off x="0" y="0"/>
                      <a:ext cx="5943600" cy="3343275"/>
                    </a:xfrm>
                    <a:prstGeom prst="rect">
                      <a:avLst/>
                    </a:prstGeom>
                  </pic:spPr>
                </pic:pic>
              </a:graphicData>
            </a:graphic>
          </wp:inline>
        </w:drawing>
      </w:r>
    </w:p>
    <w:p w14:paraId="2195CF89" w14:textId="32B7292A" w:rsidR="0065473A" w:rsidRDefault="0065473A" w:rsidP="00123558">
      <w:pPr>
        <w:spacing w:before="240" w:after="240"/>
        <w:rPr>
          <w:color w:val="000000" w:themeColor="text1"/>
          <w:sz w:val="22"/>
          <w:szCs w:val="22"/>
        </w:rPr>
      </w:pPr>
      <w:proofErr w:type="gramStart"/>
      <w:r>
        <w:rPr>
          <w:color w:val="000000" w:themeColor="text1"/>
          <w:sz w:val="22"/>
          <w:szCs w:val="22"/>
        </w:rPr>
        <w:t>PATCH:-</w:t>
      </w:r>
      <w:proofErr w:type="gramEnd"/>
    </w:p>
    <w:p w14:paraId="665E6361" w14:textId="28C21C94" w:rsidR="0065473A" w:rsidRDefault="0065473A" w:rsidP="00123558">
      <w:pPr>
        <w:spacing w:before="240" w:after="240"/>
        <w:rPr>
          <w:color w:val="000000" w:themeColor="text1"/>
          <w:sz w:val="22"/>
          <w:szCs w:val="22"/>
        </w:rPr>
      </w:pPr>
      <w:r>
        <w:rPr>
          <w:noProof/>
        </w:rPr>
        <w:drawing>
          <wp:inline distT="0" distB="0" distL="0" distR="0" wp14:anchorId="39CF3507" wp14:editId="78AD347A">
            <wp:extent cx="5676900" cy="2959100"/>
            <wp:effectExtent l="0" t="0" r="0" b="0"/>
            <wp:docPr id="82945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53229" name=""/>
                    <pic:cNvPicPr/>
                  </pic:nvPicPr>
                  <pic:blipFill rotWithShape="1">
                    <a:blip r:embed="rId8"/>
                    <a:srcRect l="7371" t="190" r="7479" b="22127"/>
                    <a:stretch/>
                  </pic:blipFill>
                  <pic:spPr bwMode="auto">
                    <a:xfrm>
                      <a:off x="0" y="0"/>
                      <a:ext cx="5676900" cy="2959100"/>
                    </a:xfrm>
                    <a:prstGeom prst="rect">
                      <a:avLst/>
                    </a:prstGeom>
                    <a:ln>
                      <a:noFill/>
                    </a:ln>
                    <a:extLst>
                      <a:ext uri="{53640926-AAD7-44D8-BBD7-CCE9431645EC}">
                        <a14:shadowObscured xmlns:a14="http://schemas.microsoft.com/office/drawing/2010/main"/>
                      </a:ext>
                    </a:extLst>
                  </pic:spPr>
                </pic:pic>
              </a:graphicData>
            </a:graphic>
          </wp:inline>
        </w:drawing>
      </w:r>
    </w:p>
    <w:p w14:paraId="032B9E0D" w14:textId="4C9788B7" w:rsidR="00FC098A" w:rsidRDefault="00FC098A" w:rsidP="00123558">
      <w:pPr>
        <w:spacing w:before="240" w:after="240"/>
        <w:rPr>
          <w:color w:val="000000" w:themeColor="text1"/>
          <w:sz w:val="22"/>
          <w:szCs w:val="22"/>
        </w:rPr>
      </w:pPr>
      <w:proofErr w:type="gramStart"/>
      <w:r>
        <w:rPr>
          <w:color w:val="000000" w:themeColor="text1"/>
          <w:sz w:val="22"/>
          <w:szCs w:val="22"/>
        </w:rPr>
        <w:t>DELETE:-</w:t>
      </w:r>
      <w:proofErr w:type="gramEnd"/>
    </w:p>
    <w:p w14:paraId="6F3AFD8B" w14:textId="6209D856" w:rsidR="00FC098A" w:rsidRDefault="00FC098A" w:rsidP="00123558">
      <w:pPr>
        <w:spacing w:before="240" w:after="240"/>
        <w:rPr>
          <w:color w:val="000000" w:themeColor="text1"/>
          <w:sz w:val="22"/>
          <w:szCs w:val="22"/>
        </w:rPr>
      </w:pPr>
      <w:r>
        <w:rPr>
          <w:noProof/>
        </w:rPr>
        <w:drawing>
          <wp:inline distT="0" distB="0" distL="0" distR="0" wp14:anchorId="2EBD4BDC" wp14:editId="23B3F9BE">
            <wp:extent cx="4972050" cy="3086100"/>
            <wp:effectExtent l="0" t="0" r="0" b="0"/>
            <wp:docPr id="13329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50986" name=""/>
                    <pic:cNvPicPr/>
                  </pic:nvPicPr>
                  <pic:blipFill rotWithShape="1">
                    <a:blip r:embed="rId9"/>
                    <a:srcRect l="7479" r="8867" b="7692"/>
                    <a:stretch/>
                  </pic:blipFill>
                  <pic:spPr bwMode="auto">
                    <a:xfrm>
                      <a:off x="0" y="0"/>
                      <a:ext cx="4972050" cy="3086100"/>
                    </a:xfrm>
                    <a:prstGeom prst="rect">
                      <a:avLst/>
                    </a:prstGeom>
                    <a:ln>
                      <a:noFill/>
                    </a:ln>
                    <a:extLst>
                      <a:ext uri="{53640926-AAD7-44D8-BBD7-CCE9431645EC}">
                        <a14:shadowObscured xmlns:a14="http://schemas.microsoft.com/office/drawing/2010/main"/>
                      </a:ext>
                    </a:extLst>
                  </pic:spPr>
                </pic:pic>
              </a:graphicData>
            </a:graphic>
          </wp:inline>
        </w:drawing>
      </w:r>
    </w:p>
    <w:p w14:paraId="524BD565" w14:textId="77777777" w:rsidR="0065473A" w:rsidRDefault="0065473A" w:rsidP="00123558">
      <w:pPr>
        <w:spacing w:before="240" w:after="240"/>
        <w:rPr>
          <w:color w:val="000000" w:themeColor="text1"/>
          <w:sz w:val="22"/>
          <w:szCs w:val="22"/>
        </w:rPr>
      </w:pPr>
    </w:p>
    <w:p w14:paraId="50876384" w14:textId="77777777" w:rsidR="00123558" w:rsidRDefault="00123558" w:rsidP="00123558">
      <w:pPr>
        <w:spacing w:before="240" w:after="240"/>
        <w:rPr>
          <w:color w:val="000000" w:themeColor="text1"/>
          <w:sz w:val="22"/>
          <w:szCs w:val="22"/>
        </w:rPr>
      </w:pPr>
    </w:p>
    <w:p w14:paraId="59BF905F" w14:textId="77777777" w:rsidR="00123558" w:rsidRDefault="00123558" w:rsidP="00123558">
      <w:pPr>
        <w:spacing w:before="240" w:after="240"/>
        <w:rPr>
          <w:color w:val="000000" w:themeColor="text1"/>
          <w:sz w:val="22"/>
          <w:szCs w:val="22"/>
        </w:rPr>
      </w:pPr>
    </w:p>
    <w:p w14:paraId="5287E758" w14:textId="77777777" w:rsidR="00123558" w:rsidRDefault="00123558" w:rsidP="00123558">
      <w:pPr>
        <w:spacing w:before="240" w:after="240"/>
        <w:rPr>
          <w:color w:val="000000" w:themeColor="text1"/>
          <w:sz w:val="22"/>
          <w:szCs w:val="22"/>
        </w:rPr>
      </w:pPr>
    </w:p>
    <w:p w14:paraId="4BE5FE7E" w14:textId="77777777" w:rsidR="00123558" w:rsidRDefault="00123558" w:rsidP="00123558">
      <w:pPr>
        <w:spacing w:before="240" w:after="240"/>
        <w:rPr>
          <w:color w:val="000000" w:themeColor="text1"/>
          <w:sz w:val="22"/>
          <w:szCs w:val="22"/>
        </w:rPr>
      </w:pPr>
    </w:p>
    <w:p w14:paraId="1181F5F8" w14:textId="77777777" w:rsidR="00123558" w:rsidRPr="00123558" w:rsidRDefault="00123558" w:rsidP="00123558">
      <w:pPr>
        <w:spacing w:before="240" w:after="240"/>
        <w:rPr>
          <w:color w:val="000000" w:themeColor="text1"/>
          <w:sz w:val="22"/>
          <w:szCs w:val="22"/>
        </w:rPr>
      </w:pPr>
    </w:p>
    <w:p w14:paraId="01BD257B" w14:textId="307AD474" w:rsidR="00CF69A6" w:rsidRDefault="00CF69A6" w:rsidP="0D4D4AE3">
      <w:pPr>
        <w:pStyle w:val="ListParagraph"/>
        <w:spacing w:before="240" w:after="240"/>
        <w:rPr>
          <w:color w:val="000000" w:themeColor="text1"/>
          <w:sz w:val="22"/>
          <w:szCs w:val="22"/>
        </w:rPr>
      </w:pPr>
    </w:p>
    <w:p w14:paraId="2C078E63" w14:textId="65130AE9" w:rsidR="00CF69A6" w:rsidRPr="00123558" w:rsidRDefault="68E988A4" w:rsidP="0D4D4AE3">
      <w:pPr>
        <w:pStyle w:val="ListParagraph"/>
        <w:numPr>
          <w:ilvl w:val="0"/>
          <w:numId w:val="8"/>
        </w:numPr>
        <w:spacing w:before="240" w:after="240"/>
        <w:rPr>
          <w:b/>
          <w:bCs/>
          <w:color w:val="000000" w:themeColor="text1"/>
          <w:sz w:val="22"/>
          <w:szCs w:val="22"/>
        </w:rPr>
      </w:pPr>
      <w:r w:rsidRPr="00123558">
        <w:rPr>
          <w:b/>
          <w:bCs/>
          <w:color w:val="000000" w:themeColor="text1"/>
          <w:sz w:val="22"/>
          <w:szCs w:val="22"/>
        </w:rPr>
        <w:t xml:space="preserve">What is the difference between </w:t>
      </w:r>
      <w:bookmarkStart w:id="0" w:name="_Int_04K08xtN"/>
      <w:proofErr w:type="gramStart"/>
      <w:r w:rsidRPr="00123558">
        <w:rPr>
          <w:b/>
          <w:bCs/>
          <w:color w:val="000000" w:themeColor="text1"/>
          <w:sz w:val="22"/>
          <w:szCs w:val="22"/>
        </w:rPr>
        <w:t>given(</w:t>
      </w:r>
      <w:bookmarkEnd w:id="0"/>
      <w:proofErr w:type="gramEnd"/>
      <w:r w:rsidRPr="00123558">
        <w:rPr>
          <w:b/>
          <w:bCs/>
          <w:color w:val="000000" w:themeColor="text1"/>
          <w:sz w:val="22"/>
          <w:szCs w:val="22"/>
        </w:rPr>
        <w:t xml:space="preserve">), </w:t>
      </w:r>
      <w:bookmarkStart w:id="1" w:name="_Int_4XWblTNb"/>
      <w:r w:rsidRPr="00123558">
        <w:rPr>
          <w:b/>
          <w:bCs/>
          <w:color w:val="000000" w:themeColor="text1"/>
          <w:sz w:val="22"/>
          <w:szCs w:val="22"/>
        </w:rPr>
        <w:t>when(</w:t>
      </w:r>
      <w:bookmarkEnd w:id="1"/>
      <w:r w:rsidRPr="00123558">
        <w:rPr>
          <w:b/>
          <w:bCs/>
          <w:color w:val="000000" w:themeColor="text1"/>
          <w:sz w:val="22"/>
          <w:szCs w:val="22"/>
        </w:rPr>
        <w:t xml:space="preserve">), and </w:t>
      </w:r>
      <w:bookmarkStart w:id="2" w:name="_Int_9AxHaPZ1"/>
      <w:r w:rsidRPr="00123558">
        <w:rPr>
          <w:b/>
          <w:bCs/>
          <w:color w:val="000000" w:themeColor="text1"/>
          <w:sz w:val="22"/>
          <w:szCs w:val="22"/>
        </w:rPr>
        <w:t>then(</w:t>
      </w:r>
      <w:bookmarkEnd w:id="2"/>
      <w:r w:rsidRPr="00123558">
        <w:rPr>
          <w:b/>
          <w:bCs/>
          <w:color w:val="000000" w:themeColor="text1"/>
          <w:sz w:val="22"/>
          <w:szCs w:val="22"/>
        </w:rPr>
        <w:t>) in Rest Assured?</w:t>
      </w:r>
    </w:p>
    <w:p w14:paraId="499C7BD2" w14:textId="77777777" w:rsidR="00123558" w:rsidRPr="00123558" w:rsidRDefault="00123558" w:rsidP="00123558">
      <w:pPr>
        <w:pStyle w:val="ListParagraph"/>
        <w:rPr>
          <w:color w:val="000000" w:themeColor="text1"/>
          <w:sz w:val="22"/>
          <w:szCs w:val="22"/>
        </w:rPr>
      </w:pPr>
    </w:p>
    <w:p w14:paraId="570D34A2" w14:textId="37E8DA0B" w:rsidR="00123558" w:rsidRPr="00123558" w:rsidRDefault="00123558" w:rsidP="00123558">
      <w:pPr>
        <w:pStyle w:val="NormalWeb"/>
        <w:rPr>
          <w:rFonts w:eastAsia="Times New Roman"/>
          <w:lang w:val="en-IN" w:eastAsia="en-IN" w:bidi="hi-IN"/>
        </w:rPr>
      </w:pPr>
      <w:r>
        <w:rPr>
          <w:color w:val="000000" w:themeColor="text1"/>
          <w:sz w:val="22"/>
          <w:szCs w:val="22"/>
        </w:rPr>
        <w:t>-&gt;</w:t>
      </w:r>
      <w:r w:rsidRPr="00123558">
        <w:rPr>
          <w:rFonts w:eastAsia="Times New Roman"/>
          <w:lang w:val="en-IN" w:eastAsia="en-IN" w:bidi="hi-IN"/>
        </w:rPr>
        <w:t xml:space="preserve"> In </w:t>
      </w:r>
      <w:r w:rsidRPr="00123558">
        <w:rPr>
          <w:rFonts w:eastAsia="Times New Roman"/>
          <w:b/>
          <w:bCs/>
          <w:lang w:val="en-IN" w:eastAsia="en-IN" w:bidi="hi-IN"/>
        </w:rPr>
        <w:t>Rest Assured</w:t>
      </w:r>
      <w:r w:rsidRPr="00123558">
        <w:rPr>
          <w:rFonts w:eastAsia="Times New Roman"/>
          <w:lang w:val="en-IN" w:eastAsia="en-IN" w:bidi="hi-IN"/>
        </w:rPr>
        <w:t xml:space="preserve">, the </w:t>
      </w:r>
      <w:proofErr w:type="gramStart"/>
      <w:r w:rsidRPr="00123558">
        <w:rPr>
          <w:rFonts w:ascii="Courier New" w:eastAsia="Times New Roman" w:hAnsi="Courier New" w:cs="Courier New"/>
          <w:sz w:val="20"/>
          <w:szCs w:val="20"/>
          <w:lang w:val="en-IN" w:eastAsia="en-IN" w:bidi="hi-IN"/>
        </w:rPr>
        <w:t>given(</w:t>
      </w:r>
      <w:proofErr w:type="gramEnd"/>
      <w:r w:rsidRPr="00123558">
        <w:rPr>
          <w:rFonts w:ascii="Courier New" w:eastAsia="Times New Roman" w:hAnsi="Courier New" w:cs="Courier New"/>
          <w:sz w:val="20"/>
          <w:szCs w:val="20"/>
          <w:lang w:val="en-IN" w:eastAsia="en-IN" w:bidi="hi-IN"/>
        </w:rPr>
        <w:t>)</w:t>
      </w:r>
      <w:r w:rsidRPr="00123558">
        <w:rPr>
          <w:rFonts w:eastAsia="Times New Roman"/>
          <w:lang w:val="en-IN" w:eastAsia="en-IN" w:bidi="hi-IN"/>
        </w:rPr>
        <w:t xml:space="preserve">, </w:t>
      </w:r>
      <w:r w:rsidRPr="00123558">
        <w:rPr>
          <w:rFonts w:ascii="Courier New" w:eastAsia="Times New Roman" w:hAnsi="Courier New" w:cs="Courier New"/>
          <w:sz w:val="20"/>
          <w:szCs w:val="20"/>
          <w:lang w:val="en-IN" w:eastAsia="en-IN" w:bidi="hi-IN"/>
        </w:rPr>
        <w:t>when()</w:t>
      </w:r>
      <w:r w:rsidRPr="00123558">
        <w:rPr>
          <w:rFonts w:eastAsia="Times New Roman"/>
          <w:lang w:val="en-IN" w:eastAsia="en-IN" w:bidi="hi-IN"/>
        </w:rPr>
        <w:t xml:space="preserve">, and </w:t>
      </w:r>
      <w:r w:rsidRPr="00123558">
        <w:rPr>
          <w:rFonts w:ascii="Courier New" w:eastAsia="Times New Roman" w:hAnsi="Courier New" w:cs="Courier New"/>
          <w:sz w:val="20"/>
          <w:szCs w:val="20"/>
          <w:lang w:val="en-IN" w:eastAsia="en-IN" w:bidi="hi-IN"/>
        </w:rPr>
        <w:t>then()</w:t>
      </w:r>
      <w:r w:rsidRPr="00123558">
        <w:rPr>
          <w:rFonts w:eastAsia="Times New Roman"/>
          <w:lang w:val="en-IN" w:eastAsia="en-IN" w:bidi="hi-IN"/>
        </w:rPr>
        <w:t xml:space="preserve"> methods are used to build and structure API tests in a readable and understandable way. These methods follow the </w:t>
      </w:r>
      <w:r w:rsidRPr="00123558">
        <w:rPr>
          <w:rFonts w:eastAsia="Times New Roman"/>
          <w:b/>
          <w:bCs/>
          <w:lang w:val="en-IN" w:eastAsia="en-IN" w:bidi="hi-IN"/>
        </w:rPr>
        <w:t>BDD (</w:t>
      </w:r>
      <w:proofErr w:type="spellStart"/>
      <w:r w:rsidRPr="00123558">
        <w:rPr>
          <w:rFonts w:eastAsia="Times New Roman"/>
          <w:b/>
          <w:bCs/>
          <w:lang w:val="en-IN" w:eastAsia="en-IN" w:bidi="hi-IN"/>
        </w:rPr>
        <w:t>Behavior</w:t>
      </w:r>
      <w:proofErr w:type="spellEnd"/>
      <w:r w:rsidRPr="00123558">
        <w:rPr>
          <w:rFonts w:eastAsia="Times New Roman"/>
          <w:b/>
          <w:bCs/>
          <w:lang w:val="en-IN" w:eastAsia="en-IN" w:bidi="hi-IN"/>
        </w:rPr>
        <w:t>-Driven Development)</w:t>
      </w:r>
      <w:r w:rsidRPr="00123558">
        <w:rPr>
          <w:rFonts w:eastAsia="Times New Roman"/>
          <w:lang w:val="en-IN" w:eastAsia="en-IN" w:bidi="hi-IN"/>
        </w:rPr>
        <w:t xml:space="preserve"> style syntax, which makes tests more human-readable. They represent different stages of an API request and the corresponding assertions in the response.</w:t>
      </w:r>
    </w:p>
    <w:p w14:paraId="30A91DF1" w14:textId="77777777" w:rsidR="00123558" w:rsidRPr="00123558" w:rsidRDefault="00123558" w:rsidP="00123558">
      <w:p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Here's what each of these methods does:</w:t>
      </w:r>
    </w:p>
    <w:p w14:paraId="62EE8063" w14:textId="77777777" w:rsidR="00123558" w:rsidRPr="00123558" w:rsidRDefault="00123558" w:rsidP="00123558">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23558">
        <w:rPr>
          <w:rFonts w:ascii="Times New Roman" w:eastAsia="Times New Roman" w:hAnsi="Times New Roman" w:cs="Times New Roman"/>
          <w:b/>
          <w:bCs/>
          <w:sz w:val="27"/>
          <w:szCs w:val="27"/>
          <w:lang w:val="en-IN" w:eastAsia="en-IN" w:bidi="hi-IN"/>
        </w:rPr>
        <w:t xml:space="preserve">1. </w:t>
      </w:r>
      <w:proofErr w:type="gramStart"/>
      <w:r w:rsidRPr="00123558">
        <w:rPr>
          <w:rFonts w:ascii="Courier New" w:eastAsia="Times New Roman" w:hAnsi="Courier New" w:cs="Courier New"/>
          <w:b/>
          <w:bCs/>
          <w:sz w:val="20"/>
          <w:szCs w:val="20"/>
          <w:lang w:val="en-IN" w:eastAsia="en-IN" w:bidi="hi-IN"/>
        </w:rPr>
        <w:t>given(</w:t>
      </w:r>
      <w:proofErr w:type="gramEnd"/>
      <w:r w:rsidRPr="00123558">
        <w:rPr>
          <w:rFonts w:ascii="Courier New" w:eastAsia="Times New Roman" w:hAnsi="Courier New" w:cs="Courier New"/>
          <w:b/>
          <w:bCs/>
          <w:sz w:val="20"/>
          <w:szCs w:val="20"/>
          <w:lang w:val="en-IN" w:eastAsia="en-IN" w:bidi="hi-IN"/>
        </w:rPr>
        <w:t>)</w:t>
      </w:r>
    </w:p>
    <w:p w14:paraId="72C04DFF" w14:textId="77777777" w:rsidR="00123558" w:rsidRPr="00123558" w:rsidRDefault="00123558" w:rsidP="00123558">
      <w:p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 xml:space="preserve">The </w:t>
      </w:r>
      <w:proofErr w:type="gramStart"/>
      <w:r w:rsidRPr="00123558">
        <w:rPr>
          <w:rFonts w:ascii="Courier New" w:eastAsia="Times New Roman" w:hAnsi="Courier New" w:cs="Courier New"/>
          <w:sz w:val="20"/>
          <w:szCs w:val="20"/>
          <w:lang w:val="en-IN" w:eastAsia="en-IN" w:bidi="hi-IN"/>
        </w:rPr>
        <w:t>given(</w:t>
      </w:r>
      <w:proofErr w:type="gramEnd"/>
      <w:r w:rsidRPr="00123558">
        <w:rPr>
          <w:rFonts w:ascii="Courier New" w:eastAsia="Times New Roman" w:hAnsi="Courier New" w:cs="Courier New"/>
          <w:sz w:val="20"/>
          <w:szCs w:val="20"/>
          <w:lang w:val="en-IN" w:eastAsia="en-IN" w:bidi="hi-IN"/>
        </w:rPr>
        <w:t>)</w:t>
      </w:r>
      <w:r w:rsidRPr="00123558">
        <w:rPr>
          <w:rFonts w:ascii="Times New Roman" w:eastAsia="Times New Roman" w:hAnsi="Times New Roman" w:cs="Times New Roman"/>
          <w:lang w:val="en-IN" w:eastAsia="en-IN" w:bidi="hi-IN"/>
        </w:rPr>
        <w:t xml:space="preserve"> method is used to </w:t>
      </w:r>
      <w:r w:rsidRPr="00123558">
        <w:rPr>
          <w:rFonts w:ascii="Times New Roman" w:eastAsia="Times New Roman" w:hAnsi="Times New Roman" w:cs="Times New Roman"/>
          <w:b/>
          <w:bCs/>
          <w:lang w:val="en-IN" w:eastAsia="en-IN" w:bidi="hi-IN"/>
        </w:rPr>
        <w:t>set up the preconditions</w:t>
      </w:r>
      <w:r w:rsidRPr="00123558">
        <w:rPr>
          <w:rFonts w:ascii="Times New Roman" w:eastAsia="Times New Roman" w:hAnsi="Times New Roman" w:cs="Times New Roman"/>
          <w:lang w:val="en-IN" w:eastAsia="en-IN" w:bidi="hi-IN"/>
        </w:rPr>
        <w:t xml:space="preserve"> or the context for the request. This includes specifying things like request parameters, headers, authentication, and body content. Essentially, it’s where you define the conditions needed to send the HTTP request.</w:t>
      </w:r>
    </w:p>
    <w:p w14:paraId="567D2F63" w14:textId="77777777" w:rsidR="00123558" w:rsidRPr="00123558" w:rsidRDefault="00123558" w:rsidP="00123558">
      <w:pPr>
        <w:numPr>
          <w:ilvl w:val="0"/>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b/>
          <w:bCs/>
          <w:lang w:val="en-IN" w:eastAsia="en-IN" w:bidi="hi-IN"/>
        </w:rPr>
        <w:t>Purpose</w:t>
      </w:r>
      <w:r w:rsidRPr="00123558">
        <w:rPr>
          <w:rFonts w:ascii="Times New Roman" w:eastAsia="Times New Roman" w:hAnsi="Times New Roman" w:cs="Times New Roman"/>
          <w:lang w:val="en-IN" w:eastAsia="en-IN" w:bidi="hi-IN"/>
        </w:rPr>
        <w:t>: Prepare the request and define any setup needed before the actual request is sent.</w:t>
      </w:r>
    </w:p>
    <w:p w14:paraId="1B8FDDA1" w14:textId="77777777" w:rsidR="00123558" w:rsidRPr="00123558" w:rsidRDefault="00123558" w:rsidP="00123558">
      <w:pPr>
        <w:numPr>
          <w:ilvl w:val="0"/>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b/>
          <w:bCs/>
          <w:lang w:val="en-IN" w:eastAsia="en-IN" w:bidi="hi-IN"/>
        </w:rPr>
        <w:t>Usage Examples</w:t>
      </w:r>
      <w:r w:rsidRPr="00123558">
        <w:rPr>
          <w:rFonts w:ascii="Times New Roman" w:eastAsia="Times New Roman" w:hAnsi="Times New Roman" w:cs="Times New Roman"/>
          <w:lang w:val="en-IN" w:eastAsia="en-IN" w:bidi="hi-IN"/>
        </w:rPr>
        <w:t>:</w:t>
      </w:r>
    </w:p>
    <w:p w14:paraId="79363C35" w14:textId="77777777" w:rsidR="00123558" w:rsidRPr="00123558" w:rsidRDefault="00123558" w:rsidP="00123558">
      <w:pPr>
        <w:numPr>
          <w:ilvl w:val="1"/>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Set query parameters (</w:t>
      </w:r>
      <w:proofErr w:type="gramStart"/>
      <w:r w:rsidRPr="00123558">
        <w:rPr>
          <w:rFonts w:ascii="Courier New" w:eastAsia="Times New Roman" w:hAnsi="Courier New" w:cs="Courier New"/>
          <w:sz w:val="20"/>
          <w:szCs w:val="20"/>
          <w:lang w:val="en-IN" w:eastAsia="en-IN" w:bidi="hi-IN"/>
        </w:rPr>
        <w:t>params(</w:t>
      </w:r>
      <w:proofErr w:type="gramEnd"/>
      <w:r w:rsidRPr="00123558">
        <w:rPr>
          <w:rFonts w:ascii="Courier New" w:eastAsia="Times New Roman" w:hAnsi="Courier New" w:cs="Courier New"/>
          <w:sz w:val="20"/>
          <w:szCs w:val="20"/>
          <w:lang w:val="en-IN" w:eastAsia="en-IN" w:bidi="hi-IN"/>
        </w:rPr>
        <w:t>)</w:t>
      </w:r>
      <w:r w:rsidRPr="00123558">
        <w:rPr>
          <w:rFonts w:ascii="Times New Roman" w:eastAsia="Times New Roman" w:hAnsi="Times New Roman" w:cs="Times New Roman"/>
          <w:lang w:val="en-IN" w:eastAsia="en-IN" w:bidi="hi-IN"/>
        </w:rPr>
        <w:t>).</w:t>
      </w:r>
    </w:p>
    <w:p w14:paraId="30B0AB7A" w14:textId="77777777" w:rsidR="00123558" w:rsidRPr="00123558" w:rsidRDefault="00123558" w:rsidP="00123558">
      <w:pPr>
        <w:numPr>
          <w:ilvl w:val="1"/>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Add request headers (</w:t>
      </w:r>
      <w:proofErr w:type="gramStart"/>
      <w:r w:rsidRPr="00123558">
        <w:rPr>
          <w:rFonts w:ascii="Courier New" w:eastAsia="Times New Roman" w:hAnsi="Courier New" w:cs="Courier New"/>
          <w:sz w:val="20"/>
          <w:szCs w:val="20"/>
          <w:lang w:val="en-IN" w:eastAsia="en-IN" w:bidi="hi-IN"/>
        </w:rPr>
        <w:t>header(</w:t>
      </w:r>
      <w:proofErr w:type="gramEnd"/>
      <w:r w:rsidRPr="00123558">
        <w:rPr>
          <w:rFonts w:ascii="Courier New" w:eastAsia="Times New Roman" w:hAnsi="Courier New" w:cs="Courier New"/>
          <w:sz w:val="20"/>
          <w:szCs w:val="20"/>
          <w:lang w:val="en-IN" w:eastAsia="en-IN" w:bidi="hi-IN"/>
        </w:rPr>
        <w:t>)</w:t>
      </w:r>
      <w:r w:rsidRPr="00123558">
        <w:rPr>
          <w:rFonts w:ascii="Times New Roman" w:eastAsia="Times New Roman" w:hAnsi="Times New Roman" w:cs="Times New Roman"/>
          <w:lang w:val="en-IN" w:eastAsia="en-IN" w:bidi="hi-IN"/>
        </w:rPr>
        <w:t>).</w:t>
      </w:r>
    </w:p>
    <w:p w14:paraId="04AF224B" w14:textId="77777777" w:rsidR="00123558" w:rsidRPr="00123558" w:rsidRDefault="00123558" w:rsidP="00123558">
      <w:pPr>
        <w:numPr>
          <w:ilvl w:val="1"/>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Set the request body (</w:t>
      </w:r>
      <w:proofErr w:type="gramStart"/>
      <w:r w:rsidRPr="00123558">
        <w:rPr>
          <w:rFonts w:ascii="Courier New" w:eastAsia="Times New Roman" w:hAnsi="Courier New" w:cs="Courier New"/>
          <w:sz w:val="20"/>
          <w:szCs w:val="20"/>
          <w:lang w:val="en-IN" w:eastAsia="en-IN" w:bidi="hi-IN"/>
        </w:rPr>
        <w:t>body(</w:t>
      </w:r>
      <w:proofErr w:type="gramEnd"/>
      <w:r w:rsidRPr="00123558">
        <w:rPr>
          <w:rFonts w:ascii="Courier New" w:eastAsia="Times New Roman" w:hAnsi="Courier New" w:cs="Courier New"/>
          <w:sz w:val="20"/>
          <w:szCs w:val="20"/>
          <w:lang w:val="en-IN" w:eastAsia="en-IN" w:bidi="hi-IN"/>
        </w:rPr>
        <w:t>)</w:t>
      </w:r>
      <w:r w:rsidRPr="00123558">
        <w:rPr>
          <w:rFonts w:ascii="Times New Roman" w:eastAsia="Times New Roman" w:hAnsi="Times New Roman" w:cs="Times New Roman"/>
          <w:lang w:val="en-IN" w:eastAsia="en-IN" w:bidi="hi-IN"/>
        </w:rPr>
        <w:t>).</w:t>
      </w:r>
    </w:p>
    <w:p w14:paraId="4DC348D9" w14:textId="77777777" w:rsidR="00123558" w:rsidRDefault="00123558" w:rsidP="00123558">
      <w:pPr>
        <w:numPr>
          <w:ilvl w:val="1"/>
          <w:numId w:val="10"/>
        </w:numPr>
        <w:spacing w:before="100" w:beforeAutospacing="1" w:after="100" w:afterAutospacing="1" w:line="240" w:lineRule="auto"/>
        <w:rPr>
          <w:rFonts w:ascii="Times New Roman" w:eastAsia="Times New Roman" w:hAnsi="Times New Roman" w:cs="Times New Roman"/>
          <w:lang w:val="en-IN" w:eastAsia="en-IN" w:bidi="hi-IN"/>
        </w:rPr>
      </w:pPr>
      <w:r w:rsidRPr="00123558">
        <w:rPr>
          <w:rFonts w:ascii="Times New Roman" w:eastAsia="Times New Roman" w:hAnsi="Times New Roman" w:cs="Times New Roman"/>
          <w:lang w:val="en-IN" w:eastAsia="en-IN" w:bidi="hi-IN"/>
        </w:rPr>
        <w:t>Define authentication (</w:t>
      </w:r>
      <w:proofErr w:type="gramStart"/>
      <w:r w:rsidRPr="00123558">
        <w:rPr>
          <w:rFonts w:ascii="Courier New" w:eastAsia="Times New Roman" w:hAnsi="Courier New" w:cs="Courier New"/>
          <w:sz w:val="20"/>
          <w:szCs w:val="20"/>
          <w:lang w:val="en-IN" w:eastAsia="en-IN" w:bidi="hi-IN"/>
        </w:rPr>
        <w:t>auth(</w:t>
      </w:r>
      <w:proofErr w:type="gramEnd"/>
      <w:r w:rsidRPr="00123558">
        <w:rPr>
          <w:rFonts w:ascii="Courier New" w:eastAsia="Times New Roman" w:hAnsi="Courier New" w:cs="Courier New"/>
          <w:sz w:val="20"/>
          <w:szCs w:val="20"/>
          <w:lang w:val="en-IN" w:eastAsia="en-IN" w:bidi="hi-IN"/>
        </w:rPr>
        <w:t>)</w:t>
      </w:r>
      <w:r w:rsidRPr="00123558">
        <w:rPr>
          <w:rFonts w:ascii="Times New Roman" w:eastAsia="Times New Roman" w:hAnsi="Times New Roman" w:cs="Times New Roman"/>
          <w:lang w:val="en-IN" w:eastAsia="en-IN" w:bidi="hi-IN"/>
        </w:rPr>
        <w:t>).</w:t>
      </w:r>
    </w:p>
    <w:p w14:paraId="50018A28" w14:textId="77777777" w:rsidR="00123558" w:rsidRDefault="00123558" w:rsidP="00123558">
      <w:pPr>
        <w:pStyle w:val="Heading3"/>
      </w:pPr>
      <w:r>
        <w:t xml:space="preserve">2. </w:t>
      </w:r>
      <w:proofErr w:type="gramStart"/>
      <w:r w:rsidRPr="00123558">
        <w:rPr>
          <w:rStyle w:val="HTMLCode"/>
          <w:rFonts w:eastAsiaTheme="majorEastAsia"/>
          <w:b/>
          <w:bCs/>
        </w:rPr>
        <w:t>when</w:t>
      </w:r>
      <w:r>
        <w:rPr>
          <w:rStyle w:val="HTMLCode"/>
          <w:rFonts w:eastAsiaTheme="majorEastAsia"/>
        </w:rPr>
        <w:t>(</w:t>
      </w:r>
      <w:proofErr w:type="gramEnd"/>
      <w:r>
        <w:rPr>
          <w:rStyle w:val="HTMLCode"/>
          <w:rFonts w:eastAsiaTheme="majorEastAsia"/>
        </w:rPr>
        <w:t>)</w:t>
      </w:r>
    </w:p>
    <w:p w14:paraId="661E0EF9" w14:textId="77777777" w:rsidR="00123558" w:rsidRDefault="00123558" w:rsidP="00123558">
      <w:pPr>
        <w:pStyle w:val="NormalWeb"/>
      </w:pPr>
      <w:r>
        <w:t xml:space="preserve">The </w:t>
      </w:r>
      <w:proofErr w:type="gramStart"/>
      <w:r>
        <w:rPr>
          <w:rStyle w:val="HTMLCode"/>
          <w:rFonts w:eastAsiaTheme="majorEastAsia"/>
        </w:rPr>
        <w:t>when(</w:t>
      </w:r>
      <w:proofErr w:type="gramEnd"/>
      <w:r>
        <w:rPr>
          <w:rStyle w:val="HTMLCode"/>
          <w:rFonts w:eastAsiaTheme="majorEastAsia"/>
        </w:rPr>
        <w:t>)</w:t>
      </w:r>
      <w:r>
        <w:t xml:space="preserve"> method is used to </w:t>
      </w:r>
      <w:r>
        <w:rPr>
          <w:rStyle w:val="Strong"/>
        </w:rPr>
        <w:t>specify the action or the HTTP request</w:t>
      </w:r>
      <w:r>
        <w:t xml:space="preserve"> you want to perform. It’s where you define the type of HTTP method (like GET, POST, PUT, DELETE) and the target endpoint.</w:t>
      </w:r>
    </w:p>
    <w:p w14:paraId="2A315C9F" w14:textId="77777777" w:rsidR="00123558" w:rsidRDefault="00123558" w:rsidP="00123558">
      <w:pPr>
        <w:pStyle w:val="NormalWeb"/>
        <w:numPr>
          <w:ilvl w:val="0"/>
          <w:numId w:val="11"/>
        </w:numPr>
        <w:spacing w:before="100" w:beforeAutospacing="1" w:after="100" w:afterAutospacing="1" w:line="240" w:lineRule="auto"/>
      </w:pPr>
      <w:r>
        <w:rPr>
          <w:rStyle w:val="Strong"/>
        </w:rPr>
        <w:t>Purpose</w:t>
      </w:r>
      <w:r>
        <w:t>: Perform the action (send the HTTP request).</w:t>
      </w:r>
    </w:p>
    <w:p w14:paraId="42BB0465" w14:textId="77777777" w:rsidR="00123558" w:rsidRDefault="00123558" w:rsidP="00123558">
      <w:pPr>
        <w:pStyle w:val="NormalWeb"/>
        <w:numPr>
          <w:ilvl w:val="0"/>
          <w:numId w:val="11"/>
        </w:numPr>
        <w:spacing w:before="100" w:beforeAutospacing="1" w:after="100" w:afterAutospacing="1" w:line="240" w:lineRule="auto"/>
      </w:pPr>
      <w:r>
        <w:rPr>
          <w:rStyle w:val="Strong"/>
        </w:rPr>
        <w:t>Usage Examples</w:t>
      </w:r>
      <w:r>
        <w:t>:</w:t>
      </w:r>
    </w:p>
    <w:p w14:paraId="1BA47F38" w14:textId="77777777" w:rsidR="00123558" w:rsidRDefault="00123558" w:rsidP="00123558">
      <w:pPr>
        <w:numPr>
          <w:ilvl w:val="1"/>
          <w:numId w:val="11"/>
        </w:numPr>
        <w:spacing w:before="100" w:beforeAutospacing="1" w:after="100" w:afterAutospacing="1" w:line="240" w:lineRule="auto"/>
      </w:pPr>
      <w:r>
        <w:t xml:space="preserve">Make a </w:t>
      </w:r>
      <w:r>
        <w:rPr>
          <w:rStyle w:val="HTMLCode"/>
          <w:rFonts w:eastAsiaTheme="majorEastAsia"/>
        </w:rPr>
        <w:t>GET</w:t>
      </w:r>
      <w:r>
        <w:t xml:space="preserve">, </w:t>
      </w:r>
      <w:r>
        <w:rPr>
          <w:rStyle w:val="HTMLCode"/>
          <w:rFonts w:eastAsiaTheme="majorEastAsia"/>
        </w:rPr>
        <w:t>POST</w:t>
      </w:r>
      <w:r>
        <w:t xml:space="preserve">, </w:t>
      </w:r>
      <w:r>
        <w:rPr>
          <w:rStyle w:val="HTMLCode"/>
          <w:rFonts w:eastAsiaTheme="majorEastAsia"/>
        </w:rPr>
        <w:t>PUT</w:t>
      </w:r>
      <w:r>
        <w:t xml:space="preserve">, or </w:t>
      </w:r>
      <w:r>
        <w:rPr>
          <w:rStyle w:val="HTMLCode"/>
          <w:rFonts w:eastAsiaTheme="majorEastAsia"/>
        </w:rPr>
        <w:t>DELETE</w:t>
      </w:r>
      <w:r>
        <w:t xml:space="preserve"> request.</w:t>
      </w:r>
    </w:p>
    <w:p w14:paraId="2BBC118A" w14:textId="77777777" w:rsidR="00123558" w:rsidRDefault="00123558" w:rsidP="00123558">
      <w:pPr>
        <w:pStyle w:val="Heading3"/>
      </w:pPr>
      <w:r>
        <w:t>3</w:t>
      </w:r>
      <w:r w:rsidRPr="00123558">
        <w:rPr>
          <w:b/>
          <w:bCs/>
        </w:rPr>
        <w:t xml:space="preserve">. </w:t>
      </w:r>
      <w:proofErr w:type="gramStart"/>
      <w:r w:rsidRPr="00123558">
        <w:rPr>
          <w:rStyle w:val="HTMLCode"/>
          <w:rFonts w:eastAsiaTheme="majorEastAsia"/>
          <w:b/>
          <w:bCs/>
        </w:rPr>
        <w:t>then(</w:t>
      </w:r>
      <w:proofErr w:type="gramEnd"/>
      <w:r w:rsidRPr="00123558">
        <w:rPr>
          <w:rStyle w:val="HTMLCode"/>
          <w:rFonts w:eastAsiaTheme="majorEastAsia"/>
          <w:b/>
          <w:bCs/>
        </w:rPr>
        <w:t>)</w:t>
      </w:r>
    </w:p>
    <w:p w14:paraId="68F99EB7" w14:textId="77777777" w:rsidR="00123558" w:rsidRDefault="00123558" w:rsidP="00123558">
      <w:pPr>
        <w:pStyle w:val="NormalWeb"/>
      </w:pPr>
      <w:r>
        <w:t xml:space="preserve">The </w:t>
      </w:r>
      <w:proofErr w:type="gramStart"/>
      <w:r>
        <w:rPr>
          <w:rStyle w:val="HTMLCode"/>
          <w:rFonts w:eastAsiaTheme="majorEastAsia"/>
        </w:rPr>
        <w:t>then(</w:t>
      </w:r>
      <w:proofErr w:type="gramEnd"/>
      <w:r>
        <w:rPr>
          <w:rStyle w:val="HTMLCode"/>
          <w:rFonts w:eastAsiaTheme="majorEastAsia"/>
        </w:rPr>
        <w:t>)</w:t>
      </w:r>
      <w:r>
        <w:t xml:space="preserve"> method is used to </w:t>
      </w:r>
      <w:r>
        <w:rPr>
          <w:rStyle w:val="Strong"/>
        </w:rPr>
        <w:t>define the assertions or verifications</w:t>
      </w:r>
      <w:r>
        <w:t xml:space="preserve"> for the response. This is where you validate things like the response status code, headers, body content, and other conditions that should be met after the request is processed.</w:t>
      </w:r>
    </w:p>
    <w:p w14:paraId="4B4ACC8A" w14:textId="77777777" w:rsidR="00123558" w:rsidRDefault="00123558" w:rsidP="00123558">
      <w:pPr>
        <w:pStyle w:val="NormalWeb"/>
        <w:numPr>
          <w:ilvl w:val="0"/>
          <w:numId w:val="12"/>
        </w:numPr>
        <w:spacing w:before="100" w:beforeAutospacing="1" w:after="100" w:afterAutospacing="1" w:line="240" w:lineRule="auto"/>
      </w:pPr>
      <w:r>
        <w:rPr>
          <w:rStyle w:val="Strong"/>
        </w:rPr>
        <w:t>Purpose</w:t>
      </w:r>
      <w:r>
        <w:t>: Make assertions on the response returned by the API.</w:t>
      </w:r>
    </w:p>
    <w:p w14:paraId="0F959FDB" w14:textId="77777777" w:rsidR="00123558" w:rsidRDefault="00123558" w:rsidP="00123558">
      <w:pPr>
        <w:pStyle w:val="NormalWeb"/>
        <w:numPr>
          <w:ilvl w:val="0"/>
          <w:numId w:val="12"/>
        </w:numPr>
        <w:spacing w:before="100" w:beforeAutospacing="1" w:after="100" w:afterAutospacing="1" w:line="240" w:lineRule="auto"/>
      </w:pPr>
      <w:r>
        <w:rPr>
          <w:rStyle w:val="Strong"/>
        </w:rPr>
        <w:t>Usage Examples</w:t>
      </w:r>
      <w:r>
        <w:t>:</w:t>
      </w:r>
    </w:p>
    <w:p w14:paraId="7A22403D" w14:textId="77777777" w:rsidR="00123558" w:rsidRDefault="00123558" w:rsidP="00123558">
      <w:pPr>
        <w:numPr>
          <w:ilvl w:val="1"/>
          <w:numId w:val="12"/>
        </w:numPr>
        <w:spacing w:before="100" w:beforeAutospacing="1" w:after="100" w:afterAutospacing="1" w:line="240" w:lineRule="auto"/>
      </w:pPr>
      <w:r>
        <w:t>Check the response status code (</w:t>
      </w:r>
      <w:proofErr w:type="spellStart"/>
      <w:proofErr w:type="gramStart"/>
      <w:r>
        <w:rPr>
          <w:rStyle w:val="HTMLCode"/>
          <w:rFonts w:eastAsiaTheme="majorEastAsia"/>
        </w:rPr>
        <w:t>statusCode</w:t>
      </w:r>
      <w:proofErr w:type="spellEnd"/>
      <w:r>
        <w:rPr>
          <w:rStyle w:val="HTMLCode"/>
          <w:rFonts w:eastAsiaTheme="majorEastAsia"/>
        </w:rPr>
        <w:t>(</w:t>
      </w:r>
      <w:proofErr w:type="gramEnd"/>
      <w:r>
        <w:rPr>
          <w:rStyle w:val="HTMLCode"/>
          <w:rFonts w:eastAsiaTheme="majorEastAsia"/>
        </w:rPr>
        <w:t>)</w:t>
      </w:r>
      <w:r>
        <w:t>).</w:t>
      </w:r>
    </w:p>
    <w:p w14:paraId="0F076065" w14:textId="77777777" w:rsidR="00123558" w:rsidRDefault="00123558" w:rsidP="00123558">
      <w:pPr>
        <w:numPr>
          <w:ilvl w:val="1"/>
          <w:numId w:val="12"/>
        </w:numPr>
        <w:spacing w:before="100" w:beforeAutospacing="1" w:after="100" w:afterAutospacing="1" w:line="240" w:lineRule="auto"/>
      </w:pPr>
      <w:r>
        <w:t>Assert the response body (</w:t>
      </w:r>
      <w:proofErr w:type="gramStart"/>
      <w:r>
        <w:rPr>
          <w:rStyle w:val="HTMLCode"/>
          <w:rFonts w:eastAsiaTheme="majorEastAsia"/>
        </w:rPr>
        <w:t>body(</w:t>
      </w:r>
      <w:proofErr w:type="gramEnd"/>
      <w:r>
        <w:rPr>
          <w:rStyle w:val="HTMLCode"/>
          <w:rFonts w:eastAsiaTheme="majorEastAsia"/>
        </w:rPr>
        <w:t>)</w:t>
      </w:r>
      <w:r>
        <w:t>).</w:t>
      </w:r>
    </w:p>
    <w:p w14:paraId="2909BC76" w14:textId="77777777" w:rsidR="00123558" w:rsidRDefault="00123558" w:rsidP="00123558">
      <w:pPr>
        <w:numPr>
          <w:ilvl w:val="1"/>
          <w:numId w:val="12"/>
        </w:numPr>
        <w:spacing w:before="100" w:beforeAutospacing="1" w:after="100" w:afterAutospacing="1" w:line="240" w:lineRule="auto"/>
      </w:pPr>
      <w:r>
        <w:t>Validate headers (</w:t>
      </w:r>
      <w:proofErr w:type="gramStart"/>
      <w:r>
        <w:rPr>
          <w:rStyle w:val="HTMLCode"/>
          <w:rFonts w:eastAsiaTheme="majorEastAsia"/>
        </w:rPr>
        <w:t>header(</w:t>
      </w:r>
      <w:proofErr w:type="gramEnd"/>
      <w:r>
        <w:rPr>
          <w:rStyle w:val="HTMLCode"/>
          <w:rFonts w:eastAsiaTheme="majorEastAsia"/>
        </w:rPr>
        <w:t>)</w:t>
      </w:r>
      <w:r>
        <w:t>).</w:t>
      </w:r>
    </w:p>
    <w:p w14:paraId="07F781AE" w14:textId="77777777" w:rsidR="00123558" w:rsidRDefault="00123558" w:rsidP="00123558">
      <w:pPr>
        <w:spacing w:before="100" w:beforeAutospacing="1" w:after="100" w:afterAutospacing="1" w:line="240" w:lineRule="auto"/>
      </w:pPr>
    </w:p>
    <w:p w14:paraId="60234B42" w14:textId="77777777" w:rsidR="00123558" w:rsidRPr="00123558" w:rsidRDefault="00123558" w:rsidP="00123558">
      <w:pPr>
        <w:spacing w:before="100" w:beforeAutospacing="1" w:after="100" w:afterAutospacing="1" w:line="240" w:lineRule="auto"/>
        <w:rPr>
          <w:rFonts w:ascii="Times New Roman" w:eastAsia="Times New Roman" w:hAnsi="Times New Roman" w:cs="Times New Roman"/>
          <w:lang w:val="en-IN" w:eastAsia="en-IN" w:bidi="hi-IN"/>
        </w:rPr>
      </w:pPr>
    </w:p>
    <w:p w14:paraId="34DAD14E" w14:textId="57CE901C" w:rsidR="00123558" w:rsidRDefault="00123558" w:rsidP="00123558">
      <w:pPr>
        <w:pStyle w:val="ListParagraph"/>
        <w:spacing w:before="240" w:after="240"/>
        <w:rPr>
          <w:color w:val="000000" w:themeColor="text1"/>
          <w:sz w:val="22"/>
          <w:szCs w:val="22"/>
        </w:rPr>
      </w:pPr>
    </w:p>
    <w:p w14:paraId="3046414A" w14:textId="0858FE9E" w:rsidR="0D4D4AE3" w:rsidRDefault="0D4D4AE3" w:rsidP="0D4D4AE3">
      <w:pPr>
        <w:pStyle w:val="ListParagraph"/>
        <w:spacing w:before="240" w:after="240"/>
        <w:rPr>
          <w:color w:val="000000" w:themeColor="text1"/>
          <w:sz w:val="22"/>
          <w:szCs w:val="22"/>
        </w:rPr>
      </w:pPr>
    </w:p>
    <w:p w14:paraId="493A6F89" w14:textId="3F333F47" w:rsidR="68E988A4" w:rsidRDefault="68E988A4" w:rsidP="0D4D4AE3">
      <w:pPr>
        <w:pStyle w:val="ListParagraph"/>
        <w:numPr>
          <w:ilvl w:val="0"/>
          <w:numId w:val="8"/>
        </w:numPr>
        <w:spacing w:before="240" w:after="240"/>
        <w:rPr>
          <w:b/>
          <w:bCs/>
          <w:color w:val="000000" w:themeColor="text1"/>
          <w:sz w:val="22"/>
          <w:szCs w:val="22"/>
        </w:rPr>
      </w:pPr>
      <w:r w:rsidRPr="0D4D4AE3">
        <w:rPr>
          <w:b/>
          <w:bCs/>
          <w:color w:val="000000" w:themeColor="text1"/>
          <w:sz w:val="22"/>
          <w:szCs w:val="22"/>
        </w:rPr>
        <w:t xml:space="preserve">Perform the operations with Rest Assured (use </w:t>
      </w:r>
      <w:hyperlink r:id="rId10">
        <w:r w:rsidRPr="0D4D4AE3">
          <w:rPr>
            <w:b/>
            <w:bCs/>
            <w:color w:val="000000" w:themeColor="text1"/>
            <w:sz w:val="22"/>
            <w:szCs w:val="22"/>
          </w:rPr>
          <w:t>https://reqres.in/</w:t>
        </w:r>
      </w:hyperlink>
      <w:r w:rsidRPr="0D4D4AE3">
        <w:rPr>
          <w:b/>
          <w:bCs/>
          <w:color w:val="000000" w:themeColor="text1"/>
          <w:sz w:val="22"/>
          <w:szCs w:val="22"/>
        </w:rPr>
        <w:t>)</w:t>
      </w:r>
      <w:r w:rsidR="43935753" w:rsidRPr="0D4D4AE3">
        <w:rPr>
          <w:b/>
          <w:bCs/>
          <w:color w:val="000000" w:themeColor="text1"/>
          <w:sz w:val="22"/>
          <w:szCs w:val="22"/>
        </w:rPr>
        <w:t>:</w:t>
      </w:r>
    </w:p>
    <w:p w14:paraId="0AC5AEC9" w14:textId="758D4952" w:rsidR="68E988A4" w:rsidRDefault="68E988A4" w:rsidP="0D4D4AE3">
      <w:pPr>
        <w:pStyle w:val="ListParagraph"/>
        <w:numPr>
          <w:ilvl w:val="0"/>
          <w:numId w:val="1"/>
        </w:numPr>
        <w:spacing w:before="240" w:after="240"/>
        <w:rPr>
          <w:color w:val="000000" w:themeColor="text1"/>
          <w:sz w:val="22"/>
          <w:szCs w:val="22"/>
        </w:rPr>
      </w:pPr>
      <w:r w:rsidRPr="0D4D4AE3">
        <w:rPr>
          <w:color w:val="000000" w:themeColor="text1"/>
          <w:sz w:val="22"/>
          <w:szCs w:val="22"/>
        </w:rPr>
        <w:t xml:space="preserve">Create GET, POST, PUT, PATCH, and </w:t>
      </w:r>
      <w:proofErr w:type="gramStart"/>
      <w:r w:rsidRPr="0D4D4AE3">
        <w:rPr>
          <w:color w:val="000000" w:themeColor="text1"/>
          <w:sz w:val="22"/>
          <w:szCs w:val="22"/>
        </w:rPr>
        <w:t>DELETE</w:t>
      </w:r>
      <w:r w:rsidR="00FC098A">
        <w:rPr>
          <w:color w:val="000000" w:themeColor="text1"/>
          <w:sz w:val="22"/>
          <w:szCs w:val="22"/>
        </w:rPr>
        <w:t>(</w:t>
      </w:r>
      <w:proofErr w:type="gramEnd"/>
      <w:r w:rsidR="00FC098A">
        <w:rPr>
          <w:color w:val="000000" w:themeColor="text1"/>
          <w:sz w:val="22"/>
          <w:szCs w:val="22"/>
        </w:rPr>
        <w:t>Already Done)</w:t>
      </w:r>
    </w:p>
    <w:p w14:paraId="37A6DB75" w14:textId="11E19910" w:rsidR="68E988A4" w:rsidRDefault="68E988A4" w:rsidP="0D4D4AE3">
      <w:pPr>
        <w:pStyle w:val="ListParagraph"/>
        <w:numPr>
          <w:ilvl w:val="0"/>
          <w:numId w:val="1"/>
        </w:numPr>
        <w:spacing w:before="240" w:after="240"/>
        <w:rPr>
          <w:color w:val="000000" w:themeColor="text1"/>
          <w:sz w:val="22"/>
          <w:szCs w:val="22"/>
        </w:rPr>
      </w:pPr>
      <w:r w:rsidRPr="0D4D4AE3">
        <w:rPr>
          <w:color w:val="000000" w:themeColor="text1"/>
          <w:sz w:val="22"/>
          <w:szCs w:val="22"/>
        </w:rPr>
        <w:t>Assert for 200/201 response</w:t>
      </w:r>
    </w:p>
    <w:p w14:paraId="297E10E4" w14:textId="0C486CB5" w:rsidR="00FC098A" w:rsidRDefault="00FC098A" w:rsidP="00FC098A">
      <w:pPr>
        <w:pStyle w:val="ListParagraph"/>
        <w:spacing w:before="240" w:after="240"/>
        <w:rPr>
          <w:color w:val="000000" w:themeColor="text1"/>
          <w:sz w:val="22"/>
          <w:szCs w:val="22"/>
        </w:rPr>
      </w:pPr>
      <w:r>
        <w:rPr>
          <w:noProof/>
        </w:rPr>
        <w:drawing>
          <wp:inline distT="0" distB="0" distL="0" distR="0" wp14:anchorId="517F21E3" wp14:editId="1CEBBE00">
            <wp:extent cx="4940300" cy="3257550"/>
            <wp:effectExtent l="0" t="0" r="0" b="0"/>
            <wp:docPr id="193240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07042" name=""/>
                    <pic:cNvPicPr/>
                  </pic:nvPicPr>
                  <pic:blipFill rotWithShape="1">
                    <a:blip r:embed="rId11"/>
                    <a:srcRect l="31838" t="5698" r="9188" b="8072"/>
                    <a:stretch/>
                  </pic:blipFill>
                  <pic:spPr bwMode="auto">
                    <a:xfrm>
                      <a:off x="0" y="0"/>
                      <a:ext cx="4940300" cy="3257550"/>
                    </a:xfrm>
                    <a:prstGeom prst="rect">
                      <a:avLst/>
                    </a:prstGeom>
                    <a:ln>
                      <a:noFill/>
                    </a:ln>
                    <a:extLst>
                      <a:ext uri="{53640926-AAD7-44D8-BBD7-CCE9431645EC}">
                        <a14:shadowObscured xmlns:a14="http://schemas.microsoft.com/office/drawing/2010/main"/>
                      </a:ext>
                    </a:extLst>
                  </pic:spPr>
                </pic:pic>
              </a:graphicData>
            </a:graphic>
          </wp:inline>
        </w:drawing>
      </w:r>
    </w:p>
    <w:p w14:paraId="09DC9057" w14:textId="14822066" w:rsidR="68E988A4" w:rsidRDefault="68E988A4" w:rsidP="0D4D4AE3">
      <w:pPr>
        <w:pStyle w:val="ListParagraph"/>
        <w:numPr>
          <w:ilvl w:val="0"/>
          <w:numId w:val="1"/>
        </w:numPr>
        <w:spacing w:before="240" w:after="240"/>
        <w:rPr>
          <w:color w:val="000000" w:themeColor="text1"/>
          <w:sz w:val="22"/>
          <w:szCs w:val="22"/>
        </w:rPr>
      </w:pPr>
      <w:r w:rsidRPr="0D4D4AE3">
        <w:rPr>
          <w:color w:val="000000" w:themeColor="text1"/>
          <w:sz w:val="22"/>
          <w:szCs w:val="22"/>
        </w:rPr>
        <w:t>Verify “</w:t>
      </w:r>
      <w:proofErr w:type="spellStart"/>
      <w:r w:rsidRPr="0D4D4AE3">
        <w:rPr>
          <w:color w:val="000000" w:themeColor="text1"/>
          <w:sz w:val="22"/>
          <w:szCs w:val="22"/>
        </w:rPr>
        <w:t>first_name</w:t>
      </w:r>
      <w:proofErr w:type="spellEnd"/>
      <w:r w:rsidRPr="0D4D4AE3">
        <w:rPr>
          <w:color w:val="000000" w:themeColor="text1"/>
          <w:sz w:val="22"/>
          <w:szCs w:val="22"/>
        </w:rPr>
        <w:t>” key value from GET response</w:t>
      </w:r>
    </w:p>
    <w:p w14:paraId="54C60251" w14:textId="57CECDFB" w:rsidR="00FC098A" w:rsidRDefault="00FC098A" w:rsidP="00FC098A">
      <w:pPr>
        <w:pStyle w:val="ListParagraph"/>
        <w:spacing w:before="240" w:after="240"/>
        <w:rPr>
          <w:color w:val="000000" w:themeColor="text1"/>
          <w:sz w:val="22"/>
          <w:szCs w:val="22"/>
        </w:rPr>
      </w:pPr>
      <w:r>
        <w:rPr>
          <w:noProof/>
        </w:rPr>
        <w:drawing>
          <wp:inline distT="0" distB="0" distL="0" distR="0" wp14:anchorId="33C0F724" wp14:editId="09B619FC">
            <wp:extent cx="4578350" cy="3121025"/>
            <wp:effectExtent l="0" t="0" r="0" b="3175"/>
            <wp:docPr id="51037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72489" name=""/>
                    <pic:cNvPicPr/>
                  </pic:nvPicPr>
                  <pic:blipFill rotWithShape="1">
                    <a:blip r:embed="rId12"/>
                    <a:srcRect l="13034" t="6648" r="9936"/>
                    <a:stretch/>
                  </pic:blipFill>
                  <pic:spPr bwMode="auto">
                    <a:xfrm>
                      <a:off x="0" y="0"/>
                      <a:ext cx="4578350" cy="3121025"/>
                    </a:xfrm>
                    <a:prstGeom prst="rect">
                      <a:avLst/>
                    </a:prstGeom>
                    <a:ln>
                      <a:noFill/>
                    </a:ln>
                    <a:extLst>
                      <a:ext uri="{53640926-AAD7-44D8-BBD7-CCE9431645EC}">
                        <a14:shadowObscured xmlns:a14="http://schemas.microsoft.com/office/drawing/2010/main"/>
                      </a:ext>
                    </a:extLst>
                  </pic:spPr>
                </pic:pic>
              </a:graphicData>
            </a:graphic>
          </wp:inline>
        </w:drawing>
      </w:r>
    </w:p>
    <w:p w14:paraId="1DF69119" w14:textId="1FD2E0C3" w:rsidR="68E988A4" w:rsidRDefault="68E988A4" w:rsidP="0D4D4AE3">
      <w:pPr>
        <w:pStyle w:val="ListParagraph"/>
        <w:numPr>
          <w:ilvl w:val="0"/>
          <w:numId w:val="1"/>
        </w:numPr>
        <w:spacing w:before="240" w:after="240"/>
        <w:rPr>
          <w:color w:val="000000" w:themeColor="text1"/>
          <w:sz w:val="22"/>
          <w:szCs w:val="22"/>
        </w:rPr>
      </w:pPr>
      <w:r w:rsidRPr="0D4D4AE3">
        <w:rPr>
          <w:color w:val="000000" w:themeColor="text1"/>
          <w:sz w:val="22"/>
          <w:szCs w:val="22"/>
        </w:rPr>
        <w:t>Extract “email” from GET request and add it to the subsequent POST request payload and hit the request</w:t>
      </w:r>
    </w:p>
    <w:p w14:paraId="111CDE8C" w14:textId="24C6264C" w:rsidR="68E988A4" w:rsidRDefault="68E988A4" w:rsidP="0D4D4AE3">
      <w:pPr>
        <w:pStyle w:val="ListParagraph"/>
        <w:numPr>
          <w:ilvl w:val="0"/>
          <w:numId w:val="1"/>
        </w:numPr>
        <w:spacing w:before="240" w:after="240"/>
        <w:rPr>
          <w:color w:val="000000" w:themeColor="text1"/>
          <w:sz w:val="22"/>
          <w:szCs w:val="22"/>
        </w:rPr>
      </w:pPr>
      <w:r w:rsidRPr="0D4D4AE3">
        <w:rPr>
          <w:color w:val="000000" w:themeColor="text1"/>
          <w:sz w:val="22"/>
          <w:szCs w:val="22"/>
        </w:rPr>
        <w:t>Write a function to verify presence of Message in response body</w:t>
      </w:r>
    </w:p>
    <w:p w14:paraId="33DA1891" w14:textId="1BD5876A" w:rsidR="00FC098A" w:rsidRDefault="00FC098A" w:rsidP="00FC098A">
      <w:pPr>
        <w:pStyle w:val="ListParagraph"/>
        <w:spacing w:before="240" w:after="240"/>
        <w:rPr>
          <w:color w:val="000000" w:themeColor="text1"/>
          <w:sz w:val="22"/>
          <w:szCs w:val="22"/>
        </w:rPr>
      </w:pPr>
      <w:r>
        <w:rPr>
          <w:noProof/>
        </w:rPr>
        <w:drawing>
          <wp:inline distT="0" distB="0" distL="0" distR="0" wp14:anchorId="69B89BD0" wp14:editId="75111988">
            <wp:extent cx="5530850" cy="3028950"/>
            <wp:effectExtent l="0" t="0" r="0" b="0"/>
            <wp:docPr id="58716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5619" name=""/>
                    <pic:cNvPicPr/>
                  </pic:nvPicPr>
                  <pic:blipFill rotWithShape="1">
                    <a:blip r:embed="rId13"/>
                    <a:srcRect l="5341" t="3989" r="9509" b="16619"/>
                    <a:stretch/>
                  </pic:blipFill>
                  <pic:spPr bwMode="auto">
                    <a:xfrm>
                      <a:off x="0" y="0"/>
                      <a:ext cx="5530850" cy="3028950"/>
                    </a:xfrm>
                    <a:prstGeom prst="rect">
                      <a:avLst/>
                    </a:prstGeom>
                    <a:ln>
                      <a:noFill/>
                    </a:ln>
                    <a:extLst>
                      <a:ext uri="{53640926-AAD7-44D8-BBD7-CCE9431645EC}">
                        <a14:shadowObscured xmlns:a14="http://schemas.microsoft.com/office/drawing/2010/main"/>
                      </a:ext>
                    </a:extLst>
                  </pic:spPr>
                </pic:pic>
              </a:graphicData>
            </a:graphic>
          </wp:inline>
        </w:drawing>
      </w:r>
    </w:p>
    <w:p w14:paraId="17EEA123" w14:textId="5B2379FC" w:rsidR="0D4D4AE3" w:rsidRDefault="0D4D4AE3" w:rsidP="0D4D4AE3">
      <w:pPr>
        <w:spacing w:before="240" w:after="240"/>
        <w:rPr>
          <w:color w:val="000000" w:themeColor="text1"/>
          <w:sz w:val="22"/>
          <w:szCs w:val="22"/>
        </w:rPr>
      </w:pPr>
    </w:p>
    <w:sectPr w:rsidR="0D4D4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9AxHaPZ1" int2:invalidationBookmarkName="" int2:hashCode="PuqYXGPA4wDwuK" int2:id="mUEDYWYa">
      <int2:state int2:value="Rejected" int2:type="AugLoop_Text_Critique"/>
    </int2:bookmark>
    <int2:bookmark int2:bookmarkName="_Int_4XWblTNb" int2:invalidationBookmarkName="" int2:hashCode="uChN5rggWaIxk8" int2:id="gv7BRvFV">
      <int2:state int2:value="Rejected" int2:type="AugLoop_Text_Critique"/>
    </int2:bookmark>
    <int2:bookmark int2:bookmarkName="_Int_04K08xtN" int2:invalidationBookmarkName="" int2:hashCode="ygM71vUhbQAYWi" int2:id="SjppwJ2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FA457"/>
    <w:multiLevelType w:val="hybridMultilevel"/>
    <w:tmpl w:val="5CFE004A"/>
    <w:lvl w:ilvl="0" w:tplc="9934EFE4">
      <w:start w:val="1"/>
      <w:numFmt w:val="upperLetter"/>
      <w:lvlText w:val="%1."/>
      <w:lvlJc w:val="left"/>
      <w:pPr>
        <w:ind w:left="720" w:hanging="360"/>
      </w:pPr>
    </w:lvl>
    <w:lvl w:ilvl="1" w:tplc="A95001AC">
      <w:start w:val="1"/>
      <w:numFmt w:val="lowerLetter"/>
      <w:lvlText w:val="%2."/>
      <w:lvlJc w:val="left"/>
      <w:pPr>
        <w:ind w:left="1440" w:hanging="360"/>
      </w:pPr>
    </w:lvl>
    <w:lvl w:ilvl="2" w:tplc="8C38BC06">
      <w:start w:val="1"/>
      <w:numFmt w:val="lowerRoman"/>
      <w:lvlText w:val="%3."/>
      <w:lvlJc w:val="right"/>
      <w:pPr>
        <w:ind w:left="2160" w:hanging="180"/>
      </w:pPr>
    </w:lvl>
    <w:lvl w:ilvl="3" w:tplc="DB1E9926">
      <w:start w:val="1"/>
      <w:numFmt w:val="decimal"/>
      <w:lvlText w:val="%4."/>
      <w:lvlJc w:val="left"/>
      <w:pPr>
        <w:ind w:left="2880" w:hanging="360"/>
      </w:pPr>
    </w:lvl>
    <w:lvl w:ilvl="4" w:tplc="F336F10A">
      <w:start w:val="1"/>
      <w:numFmt w:val="lowerLetter"/>
      <w:lvlText w:val="%5."/>
      <w:lvlJc w:val="left"/>
      <w:pPr>
        <w:ind w:left="3600" w:hanging="360"/>
      </w:pPr>
    </w:lvl>
    <w:lvl w:ilvl="5" w:tplc="CBF870DE">
      <w:start w:val="1"/>
      <w:numFmt w:val="lowerRoman"/>
      <w:lvlText w:val="%6."/>
      <w:lvlJc w:val="right"/>
      <w:pPr>
        <w:ind w:left="4320" w:hanging="180"/>
      </w:pPr>
    </w:lvl>
    <w:lvl w:ilvl="6" w:tplc="4CAAAF30">
      <w:start w:val="1"/>
      <w:numFmt w:val="decimal"/>
      <w:lvlText w:val="%7."/>
      <w:lvlJc w:val="left"/>
      <w:pPr>
        <w:ind w:left="5040" w:hanging="360"/>
      </w:pPr>
    </w:lvl>
    <w:lvl w:ilvl="7" w:tplc="6A5EF7E2">
      <w:start w:val="1"/>
      <w:numFmt w:val="lowerLetter"/>
      <w:lvlText w:val="%8."/>
      <w:lvlJc w:val="left"/>
      <w:pPr>
        <w:ind w:left="5760" w:hanging="360"/>
      </w:pPr>
    </w:lvl>
    <w:lvl w:ilvl="8" w:tplc="27C289F4">
      <w:start w:val="1"/>
      <w:numFmt w:val="lowerRoman"/>
      <w:lvlText w:val="%9."/>
      <w:lvlJc w:val="right"/>
      <w:pPr>
        <w:ind w:left="6480" w:hanging="180"/>
      </w:pPr>
    </w:lvl>
  </w:abstractNum>
  <w:abstractNum w:abstractNumId="1" w15:restartNumberingAfterBreak="0">
    <w:nsid w:val="11CC75F5"/>
    <w:multiLevelType w:val="hybridMultilevel"/>
    <w:tmpl w:val="1B029824"/>
    <w:lvl w:ilvl="0" w:tplc="295028D8">
      <w:start w:val="1"/>
      <w:numFmt w:val="decimal"/>
      <w:lvlText w:val="%1."/>
      <w:lvlJc w:val="left"/>
      <w:pPr>
        <w:ind w:left="720" w:hanging="360"/>
      </w:pPr>
    </w:lvl>
    <w:lvl w:ilvl="1" w:tplc="30D823C6">
      <w:start w:val="1"/>
      <w:numFmt w:val="lowerLetter"/>
      <w:lvlText w:val="%2."/>
      <w:lvlJc w:val="left"/>
      <w:pPr>
        <w:ind w:left="1440" w:hanging="360"/>
      </w:pPr>
    </w:lvl>
    <w:lvl w:ilvl="2" w:tplc="D88C208A">
      <w:start w:val="1"/>
      <w:numFmt w:val="lowerRoman"/>
      <w:lvlText w:val="%3."/>
      <w:lvlJc w:val="right"/>
      <w:pPr>
        <w:ind w:left="2160" w:hanging="180"/>
      </w:pPr>
    </w:lvl>
    <w:lvl w:ilvl="3" w:tplc="940873D8">
      <w:start w:val="1"/>
      <w:numFmt w:val="decimal"/>
      <w:lvlText w:val="%4."/>
      <w:lvlJc w:val="left"/>
      <w:pPr>
        <w:ind w:left="2880" w:hanging="360"/>
      </w:pPr>
    </w:lvl>
    <w:lvl w:ilvl="4" w:tplc="BFD041F6">
      <w:start w:val="1"/>
      <w:numFmt w:val="lowerLetter"/>
      <w:lvlText w:val="%5."/>
      <w:lvlJc w:val="left"/>
      <w:pPr>
        <w:ind w:left="3600" w:hanging="360"/>
      </w:pPr>
    </w:lvl>
    <w:lvl w:ilvl="5" w:tplc="DA860540">
      <w:start w:val="1"/>
      <w:numFmt w:val="lowerRoman"/>
      <w:lvlText w:val="%6."/>
      <w:lvlJc w:val="right"/>
      <w:pPr>
        <w:ind w:left="4320" w:hanging="180"/>
      </w:pPr>
    </w:lvl>
    <w:lvl w:ilvl="6" w:tplc="B24ED1DA">
      <w:start w:val="1"/>
      <w:numFmt w:val="decimal"/>
      <w:lvlText w:val="%7."/>
      <w:lvlJc w:val="left"/>
      <w:pPr>
        <w:ind w:left="5040" w:hanging="360"/>
      </w:pPr>
    </w:lvl>
    <w:lvl w:ilvl="7" w:tplc="3D7AD2FC">
      <w:start w:val="1"/>
      <w:numFmt w:val="lowerLetter"/>
      <w:lvlText w:val="%8."/>
      <w:lvlJc w:val="left"/>
      <w:pPr>
        <w:ind w:left="5760" w:hanging="360"/>
      </w:pPr>
    </w:lvl>
    <w:lvl w:ilvl="8" w:tplc="8646AB7E">
      <w:start w:val="1"/>
      <w:numFmt w:val="lowerRoman"/>
      <w:lvlText w:val="%9."/>
      <w:lvlJc w:val="right"/>
      <w:pPr>
        <w:ind w:left="6480" w:hanging="180"/>
      </w:pPr>
    </w:lvl>
  </w:abstractNum>
  <w:abstractNum w:abstractNumId="2" w15:restartNumberingAfterBreak="0">
    <w:nsid w:val="17F4E496"/>
    <w:multiLevelType w:val="hybridMultilevel"/>
    <w:tmpl w:val="733AD640"/>
    <w:lvl w:ilvl="0" w:tplc="E32A8104">
      <w:start w:val="1"/>
      <w:numFmt w:val="upperLetter"/>
      <w:lvlText w:val="%1."/>
      <w:lvlJc w:val="left"/>
      <w:pPr>
        <w:ind w:left="720" w:hanging="360"/>
      </w:pPr>
      <w:rPr>
        <w:rFonts w:ascii="Aptos" w:hAnsi="Aptos" w:hint="default"/>
      </w:rPr>
    </w:lvl>
    <w:lvl w:ilvl="1" w:tplc="1DDAB382">
      <w:start w:val="1"/>
      <w:numFmt w:val="lowerLetter"/>
      <w:lvlText w:val="%2."/>
      <w:lvlJc w:val="left"/>
      <w:pPr>
        <w:ind w:left="1440" w:hanging="360"/>
      </w:pPr>
    </w:lvl>
    <w:lvl w:ilvl="2" w:tplc="0B52AA84">
      <w:start w:val="1"/>
      <w:numFmt w:val="lowerRoman"/>
      <w:lvlText w:val="%3."/>
      <w:lvlJc w:val="right"/>
      <w:pPr>
        <w:ind w:left="2160" w:hanging="180"/>
      </w:pPr>
    </w:lvl>
    <w:lvl w:ilvl="3" w:tplc="3D58C5A6">
      <w:start w:val="1"/>
      <w:numFmt w:val="decimal"/>
      <w:lvlText w:val="%4."/>
      <w:lvlJc w:val="left"/>
      <w:pPr>
        <w:ind w:left="2880" w:hanging="360"/>
      </w:pPr>
    </w:lvl>
    <w:lvl w:ilvl="4" w:tplc="220210BC">
      <w:start w:val="1"/>
      <w:numFmt w:val="lowerLetter"/>
      <w:lvlText w:val="%5."/>
      <w:lvlJc w:val="left"/>
      <w:pPr>
        <w:ind w:left="3600" w:hanging="360"/>
      </w:pPr>
    </w:lvl>
    <w:lvl w:ilvl="5" w:tplc="3DF44CF2">
      <w:start w:val="1"/>
      <w:numFmt w:val="lowerRoman"/>
      <w:lvlText w:val="%6."/>
      <w:lvlJc w:val="right"/>
      <w:pPr>
        <w:ind w:left="4320" w:hanging="180"/>
      </w:pPr>
    </w:lvl>
    <w:lvl w:ilvl="6" w:tplc="775EF476">
      <w:start w:val="1"/>
      <w:numFmt w:val="decimal"/>
      <w:lvlText w:val="%7."/>
      <w:lvlJc w:val="left"/>
      <w:pPr>
        <w:ind w:left="5040" w:hanging="360"/>
      </w:pPr>
    </w:lvl>
    <w:lvl w:ilvl="7" w:tplc="1166E42C">
      <w:start w:val="1"/>
      <w:numFmt w:val="lowerLetter"/>
      <w:lvlText w:val="%8."/>
      <w:lvlJc w:val="left"/>
      <w:pPr>
        <w:ind w:left="5760" w:hanging="360"/>
      </w:pPr>
    </w:lvl>
    <w:lvl w:ilvl="8" w:tplc="05920D9E">
      <w:start w:val="1"/>
      <w:numFmt w:val="lowerRoman"/>
      <w:lvlText w:val="%9."/>
      <w:lvlJc w:val="right"/>
      <w:pPr>
        <w:ind w:left="6480" w:hanging="180"/>
      </w:pPr>
    </w:lvl>
  </w:abstractNum>
  <w:abstractNum w:abstractNumId="3" w15:restartNumberingAfterBreak="0">
    <w:nsid w:val="1E3877FB"/>
    <w:multiLevelType w:val="multilevel"/>
    <w:tmpl w:val="40A2F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46956"/>
    <w:multiLevelType w:val="multilevel"/>
    <w:tmpl w:val="A37E8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49178"/>
    <w:multiLevelType w:val="hybridMultilevel"/>
    <w:tmpl w:val="88E2E4EE"/>
    <w:lvl w:ilvl="0" w:tplc="03789512">
      <w:start w:val="1"/>
      <w:numFmt w:val="upperLetter"/>
      <w:lvlText w:val="%1."/>
      <w:lvlJc w:val="left"/>
      <w:pPr>
        <w:ind w:left="720" w:hanging="360"/>
      </w:pPr>
    </w:lvl>
    <w:lvl w:ilvl="1" w:tplc="37147DE2">
      <w:start w:val="1"/>
      <w:numFmt w:val="lowerLetter"/>
      <w:lvlText w:val="%2."/>
      <w:lvlJc w:val="left"/>
      <w:pPr>
        <w:ind w:left="1440" w:hanging="360"/>
      </w:pPr>
    </w:lvl>
    <w:lvl w:ilvl="2" w:tplc="C5B64926">
      <w:start w:val="1"/>
      <w:numFmt w:val="lowerRoman"/>
      <w:lvlText w:val="%3."/>
      <w:lvlJc w:val="right"/>
      <w:pPr>
        <w:ind w:left="2160" w:hanging="180"/>
      </w:pPr>
    </w:lvl>
    <w:lvl w:ilvl="3" w:tplc="97426266">
      <w:start w:val="1"/>
      <w:numFmt w:val="decimal"/>
      <w:lvlText w:val="%4."/>
      <w:lvlJc w:val="left"/>
      <w:pPr>
        <w:ind w:left="2880" w:hanging="360"/>
      </w:pPr>
    </w:lvl>
    <w:lvl w:ilvl="4" w:tplc="420C202C">
      <w:start w:val="1"/>
      <w:numFmt w:val="lowerLetter"/>
      <w:lvlText w:val="%5."/>
      <w:lvlJc w:val="left"/>
      <w:pPr>
        <w:ind w:left="3600" w:hanging="360"/>
      </w:pPr>
    </w:lvl>
    <w:lvl w:ilvl="5" w:tplc="A3C8C60E">
      <w:start w:val="1"/>
      <w:numFmt w:val="lowerRoman"/>
      <w:lvlText w:val="%6."/>
      <w:lvlJc w:val="right"/>
      <w:pPr>
        <w:ind w:left="4320" w:hanging="180"/>
      </w:pPr>
    </w:lvl>
    <w:lvl w:ilvl="6" w:tplc="97C4C34E">
      <w:start w:val="1"/>
      <w:numFmt w:val="decimal"/>
      <w:lvlText w:val="%7."/>
      <w:lvlJc w:val="left"/>
      <w:pPr>
        <w:ind w:left="5040" w:hanging="360"/>
      </w:pPr>
    </w:lvl>
    <w:lvl w:ilvl="7" w:tplc="FB44EBEE">
      <w:start w:val="1"/>
      <w:numFmt w:val="lowerLetter"/>
      <w:lvlText w:val="%8."/>
      <w:lvlJc w:val="left"/>
      <w:pPr>
        <w:ind w:left="5760" w:hanging="360"/>
      </w:pPr>
    </w:lvl>
    <w:lvl w:ilvl="8" w:tplc="97AACEAE">
      <w:start w:val="1"/>
      <w:numFmt w:val="lowerRoman"/>
      <w:lvlText w:val="%9."/>
      <w:lvlJc w:val="right"/>
      <w:pPr>
        <w:ind w:left="6480" w:hanging="180"/>
      </w:pPr>
    </w:lvl>
  </w:abstractNum>
  <w:abstractNum w:abstractNumId="6" w15:restartNumberingAfterBreak="0">
    <w:nsid w:val="3F51363E"/>
    <w:multiLevelType w:val="multilevel"/>
    <w:tmpl w:val="643AA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548BC"/>
    <w:multiLevelType w:val="hybridMultilevel"/>
    <w:tmpl w:val="ACC0AC22"/>
    <w:lvl w:ilvl="0" w:tplc="2528C90E">
      <w:start w:val="1"/>
      <w:numFmt w:val="upperLetter"/>
      <w:lvlText w:val="%1."/>
      <w:lvlJc w:val="left"/>
      <w:pPr>
        <w:ind w:left="720" w:hanging="360"/>
      </w:pPr>
      <w:rPr>
        <w:rFonts w:ascii="Aptos" w:hAnsi="Aptos" w:hint="default"/>
      </w:rPr>
    </w:lvl>
    <w:lvl w:ilvl="1" w:tplc="981AC0A6">
      <w:start w:val="1"/>
      <w:numFmt w:val="lowerLetter"/>
      <w:lvlText w:val="%2."/>
      <w:lvlJc w:val="left"/>
      <w:pPr>
        <w:ind w:left="1440" w:hanging="360"/>
      </w:pPr>
    </w:lvl>
    <w:lvl w:ilvl="2" w:tplc="594C3346">
      <w:start w:val="1"/>
      <w:numFmt w:val="lowerRoman"/>
      <w:lvlText w:val="%3."/>
      <w:lvlJc w:val="right"/>
      <w:pPr>
        <w:ind w:left="2160" w:hanging="180"/>
      </w:pPr>
    </w:lvl>
    <w:lvl w:ilvl="3" w:tplc="9072DC5A">
      <w:start w:val="1"/>
      <w:numFmt w:val="decimal"/>
      <w:lvlText w:val="%4."/>
      <w:lvlJc w:val="left"/>
      <w:pPr>
        <w:ind w:left="2880" w:hanging="360"/>
      </w:pPr>
    </w:lvl>
    <w:lvl w:ilvl="4" w:tplc="128CCC20">
      <w:start w:val="1"/>
      <w:numFmt w:val="lowerLetter"/>
      <w:lvlText w:val="%5."/>
      <w:lvlJc w:val="left"/>
      <w:pPr>
        <w:ind w:left="3600" w:hanging="360"/>
      </w:pPr>
    </w:lvl>
    <w:lvl w:ilvl="5" w:tplc="A45C0C28">
      <w:start w:val="1"/>
      <w:numFmt w:val="lowerRoman"/>
      <w:lvlText w:val="%6."/>
      <w:lvlJc w:val="right"/>
      <w:pPr>
        <w:ind w:left="4320" w:hanging="180"/>
      </w:pPr>
    </w:lvl>
    <w:lvl w:ilvl="6" w:tplc="B2E81750">
      <w:start w:val="1"/>
      <w:numFmt w:val="decimal"/>
      <w:lvlText w:val="%7."/>
      <w:lvlJc w:val="left"/>
      <w:pPr>
        <w:ind w:left="5040" w:hanging="360"/>
      </w:pPr>
    </w:lvl>
    <w:lvl w:ilvl="7" w:tplc="B186F3DA">
      <w:start w:val="1"/>
      <w:numFmt w:val="lowerLetter"/>
      <w:lvlText w:val="%8."/>
      <w:lvlJc w:val="left"/>
      <w:pPr>
        <w:ind w:left="5760" w:hanging="360"/>
      </w:pPr>
    </w:lvl>
    <w:lvl w:ilvl="8" w:tplc="B34A9798">
      <w:start w:val="1"/>
      <w:numFmt w:val="lowerRoman"/>
      <w:lvlText w:val="%9."/>
      <w:lvlJc w:val="right"/>
      <w:pPr>
        <w:ind w:left="6480" w:hanging="180"/>
      </w:pPr>
    </w:lvl>
  </w:abstractNum>
  <w:abstractNum w:abstractNumId="8" w15:restartNumberingAfterBreak="0">
    <w:nsid w:val="53891C4B"/>
    <w:multiLevelType w:val="hybridMultilevel"/>
    <w:tmpl w:val="6854E470"/>
    <w:lvl w:ilvl="0" w:tplc="4550775C">
      <w:start w:val="1"/>
      <w:numFmt w:val="upperLetter"/>
      <w:lvlText w:val="%1."/>
      <w:lvlJc w:val="left"/>
      <w:pPr>
        <w:ind w:left="720" w:hanging="360"/>
      </w:pPr>
      <w:rPr>
        <w:rFonts w:ascii="Aptos" w:hAnsi="Aptos" w:hint="default"/>
      </w:rPr>
    </w:lvl>
    <w:lvl w:ilvl="1" w:tplc="A1C825F0">
      <w:start w:val="1"/>
      <w:numFmt w:val="lowerLetter"/>
      <w:lvlText w:val="%2."/>
      <w:lvlJc w:val="left"/>
      <w:pPr>
        <w:ind w:left="1440" w:hanging="360"/>
      </w:pPr>
    </w:lvl>
    <w:lvl w:ilvl="2" w:tplc="D888594C">
      <w:start w:val="1"/>
      <w:numFmt w:val="lowerRoman"/>
      <w:lvlText w:val="%3."/>
      <w:lvlJc w:val="right"/>
      <w:pPr>
        <w:ind w:left="2160" w:hanging="180"/>
      </w:pPr>
    </w:lvl>
    <w:lvl w:ilvl="3" w:tplc="2AC4FC9C">
      <w:start w:val="1"/>
      <w:numFmt w:val="decimal"/>
      <w:lvlText w:val="%4."/>
      <w:lvlJc w:val="left"/>
      <w:pPr>
        <w:ind w:left="2880" w:hanging="360"/>
      </w:pPr>
    </w:lvl>
    <w:lvl w:ilvl="4" w:tplc="ACACD918">
      <w:start w:val="1"/>
      <w:numFmt w:val="lowerLetter"/>
      <w:lvlText w:val="%5."/>
      <w:lvlJc w:val="left"/>
      <w:pPr>
        <w:ind w:left="3600" w:hanging="360"/>
      </w:pPr>
    </w:lvl>
    <w:lvl w:ilvl="5" w:tplc="0F20BFD0">
      <w:start w:val="1"/>
      <w:numFmt w:val="lowerRoman"/>
      <w:lvlText w:val="%6."/>
      <w:lvlJc w:val="right"/>
      <w:pPr>
        <w:ind w:left="4320" w:hanging="180"/>
      </w:pPr>
    </w:lvl>
    <w:lvl w:ilvl="6" w:tplc="11A8D08E">
      <w:start w:val="1"/>
      <w:numFmt w:val="decimal"/>
      <w:lvlText w:val="%7."/>
      <w:lvlJc w:val="left"/>
      <w:pPr>
        <w:ind w:left="5040" w:hanging="360"/>
      </w:pPr>
    </w:lvl>
    <w:lvl w:ilvl="7" w:tplc="88CC5954">
      <w:start w:val="1"/>
      <w:numFmt w:val="lowerLetter"/>
      <w:lvlText w:val="%8."/>
      <w:lvlJc w:val="left"/>
      <w:pPr>
        <w:ind w:left="5760" w:hanging="360"/>
      </w:pPr>
    </w:lvl>
    <w:lvl w:ilvl="8" w:tplc="878A5B26">
      <w:start w:val="1"/>
      <w:numFmt w:val="lowerRoman"/>
      <w:lvlText w:val="%9."/>
      <w:lvlJc w:val="right"/>
      <w:pPr>
        <w:ind w:left="6480" w:hanging="180"/>
      </w:pPr>
    </w:lvl>
  </w:abstractNum>
  <w:abstractNum w:abstractNumId="9" w15:restartNumberingAfterBreak="0">
    <w:nsid w:val="5980961D"/>
    <w:multiLevelType w:val="hybridMultilevel"/>
    <w:tmpl w:val="7D98991A"/>
    <w:lvl w:ilvl="0" w:tplc="1E6EE854">
      <w:start w:val="1"/>
      <w:numFmt w:val="upperLetter"/>
      <w:lvlText w:val="%1."/>
      <w:lvlJc w:val="left"/>
      <w:pPr>
        <w:ind w:left="720" w:hanging="360"/>
      </w:pPr>
    </w:lvl>
    <w:lvl w:ilvl="1" w:tplc="95BAA67C">
      <w:start w:val="1"/>
      <w:numFmt w:val="lowerLetter"/>
      <w:lvlText w:val="%2."/>
      <w:lvlJc w:val="left"/>
      <w:pPr>
        <w:ind w:left="1440" w:hanging="360"/>
      </w:pPr>
    </w:lvl>
    <w:lvl w:ilvl="2" w:tplc="69A41D42">
      <w:start w:val="1"/>
      <w:numFmt w:val="lowerRoman"/>
      <w:lvlText w:val="%3."/>
      <w:lvlJc w:val="right"/>
      <w:pPr>
        <w:ind w:left="2160" w:hanging="180"/>
      </w:pPr>
    </w:lvl>
    <w:lvl w:ilvl="3" w:tplc="CA3863E0">
      <w:start w:val="1"/>
      <w:numFmt w:val="decimal"/>
      <w:lvlText w:val="%4."/>
      <w:lvlJc w:val="left"/>
      <w:pPr>
        <w:ind w:left="2880" w:hanging="360"/>
      </w:pPr>
    </w:lvl>
    <w:lvl w:ilvl="4" w:tplc="F2380A74">
      <w:start w:val="1"/>
      <w:numFmt w:val="lowerLetter"/>
      <w:lvlText w:val="%5."/>
      <w:lvlJc w:val="left"/>
      <w:pPr>
        <w:ind w:left="3600" w:hanging="360"/>
      </w:pPr>
    </w:lvl>
    <w:lvl w:ilvl="5" w:tplc="706C5A1E">
      <w:start w:val="1"/>
      <w:numFmt w:val="lowerRoman"/>
      <w:lvlText w:val="%6."/>
      <w:lvlJc w:val="right"/>
      <w:pPr>
        <w:ind w:left="4320" w:hanging="180"/>
      </w:pPr>
    </w:lvl>
    <w:lvl w:ilvl="6" w:tplc="C9CE81AE">
      <w:start w:val="1"/>
      <w:numFmt w:val="decimal"/>
      <w:lvlText w:val="%7."/>
      <w:lvlJc w:val="left"/>
      <w:pPr>
        <w:ind w:left="5040" w:hanging="360"/>
      </w:pPr>
    </w:lvl>
    <w:lvl w:ilvl="7" w:tplc="8F204C0A">
      <w:start w:val="1"/>
      <w:numFmt w:val="lowerLetter"/>
      <w:lvlText w:val="%8."/>
      <w:lvlJc w:val="left"/>
      <w:pPr>
        <w:ind w:left="5760" w:hanging="360"/>
      </w:pPr>
    </w:lvl>
    <w:lvl w:ilvl="8" w:tplc="AD726D7A">
      <w:start w:val="1"/>
      <w:numFmt w:val="lowerRoman"/>
      <w:lvlText w:val="%9."/>
      <w:lvlJc w:val="right"/>
      <w:pPr>
        <w:ind w:left="6480" w:hanging="180"/>
      </w:pPr>
    </w:lvl>
  </w:abstractNum>
  <w:abstractNum w:abstractNumId="10" w15:restartNumberingAfterBreak="0">
    <w:nsid w:val="73755C0E"/>
    <w:multiLevelType w:val="hybridMultilevel"/>
    <w:tmpl w:val="731A4C1E"/>
    <w:lvl w:ilvl="0" w:tplc="ADDA2F3C">
      <w:start w:val="1"/>
      <w:numFmt w:val="decimal"/>
      <w:lvlText w:val="%1."/>
      <w:lvlJc w:val="left"/>
      <w:pPr>
        <w:ind w:left="720" w:hanging="360"/>
      </w:pPr>
    </w:lvl>
    <w:lvl w:ilvl="1" w:tplc="95C07DFA">
      <w:start w:val="1"/>
      <w:numFmt w:val="lowerLetter"/>
      <w:lvlText w:val="%2."/>
      <w:lvlJc w:val="left"/>
      <w:pPr>
        <w:ind w:left="1440" w:hanging="360"/>
      </w:pPr>
    </w:lvl>
    <w:lvl w:ilvl="2" w:tplc="7288413C">
      <w:start w:val="1"/>
      <w:numFmt w:val="lowerRoman"/>
      <w:lvlText w:val="%3."/>
      <w:lvlJc w:val="right"/>
      <w:pPr>
        <w:ind w:left="2160" w:hanging="180"/>
      </w:pPr>
    </w:lvl>
    <w:lvl w:ilvl="3" w:tplc="2F509FEE">
      <w:start w:val="1"/>
      <w:numFmt w:val="decimal"/>
      <w:lvlText w:val="%4."/>
      <w:lvlJc w:val="left"/>
      <w:pPr>
        <w:ind w:left="2880" w:hanging="360"/>
      </w:pPr>
    </w:lvl>
    <w:lvl w:ilvl="4" w:tplc="D88031D0">
      <w:start w:val="1"/>
      <w:numFmt w:val="lowerLetter"/>
      <w:lvlText w:val="%5."/>
      <w:lvlJc w:val="left"/>
      <w:pPr>
        <w:ind w:left="3600" w:hanging="360"/>
      </w:pPr>
    </w:lvl>
    <w:lvl w:ilvl="5" w:tplc="7000265E">
      <w:start w:val="1"/>
      <w:numFmt w:val="lowerRoman"/>
      <w:lvlText w:val="%6."/>
      <w:lvlJc w:val="right"/>
      <w:pPr>
        <w:ind w:left="4320" w:hanging="180"/>
      </w:pPr>
    </w:lvl>
    <w:lvl w:ilvl="6" w:tplc="4D844762">
      <w:start w:val="1"/>
      <w:numFmt w:val="decimal"/>
      <w:lvlText w:val="%7."/>
      <w:lvlJc w:val="left"/>
      <w:pPr>
        <w:ind w:left="5040" w:hanging="360"/>
      </w:pPr>
    </w:lvl>
    <w:lvl w:ilvl="7" w:tplc="DCC632BA">
      <w:start w:val="1"/>
      <w:numFmt w:val="lowerLetter"/>
      <w:lvlText w:val="%8."/>
      <w:lvlJc w:val="left"/>
      <w:pPr>
        <w:ind w:left="5760" w:hanging="360"/>
      </w:pPr>
    </w:lvl>
    <w:lvl w:ilvl="8" w:tplc="66A64B60">
      <w:start w:val="1"/>
      <w:numFmt w:val="lowerRoman"/>
      <w:lvlText w:val="%9."/>
      <w:lvlJc w:val="right"/>
      <w:pPr>
        <w:ind w:left="6480" w:hanging="180"/>
      </w:pPr>
    </w:lvl>
  </w:abstractNum>
  <w:abstractNum w:abstractNumId="11" w15:restartNumberingAfterBreak="0">
    <w:nsid w:val="73815C35"/>
    <w:multiLevelType w:val="multilevel"/>
    <w:tmpl w:val="6A70A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0942940">
    <w:abstractNumId w:val="5"/>
  </w:num>
  <w:num w:numId="2" w16cid:durableId="1417046196">
    <w:abstractNumId w:val="2"/>
  </w:num>
  <w:num w:numId="3" w16cid:durableId="1445222880">
    <w:abstractNumId w:val="0"/>
  </w:num>
  <w:num w:numId="4" w16cid:durableId="1743792298">
    <w:abstractNumId w:val="9"/>
  </w:num>
  <w:num w:numId="5" w16cid:durableId="208541644">
    <w:abstractNumId w:val="10"/>
  </w:num>
  <w:num w:numId="6" w16cid:durableId="1465276639">
    <w:abstractNumId w:val="8"/>
  </w:num>
  <w:num w:numId="7" w16cid:durableId="312636203">
    <w:abstractNumId w:val="7"/>
  </w:num>
  <w:num w:numId="8" w16cid:durableId="1413963480">
    <w:abstractNumId w:val="1"/>
  </w:num>
  <w:num w:numId="9" w16cid:durableId="1871527374">
    <w:abstractNumId w:val="11"/>
  </w:num>
  <w:num w:numId="10" w16cid:durableId="939605868">
    <w:abstractNumId w:val="4"/>
  </w:num>
  <w:num w:numId="11" w16cid:durableId="1154639933">
    <w:abstractNumId w:val="6"/>
  </w:num>
  <w:num w:numId="12" w16cid:durableId="743920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147F2"/>
    <w:rsid w:val="000A43BC"/>
    <w:rsid w:val="000E4292"/>
    <w:rsid w:val="00123558"/>
    <w:rsid w:val="003B10C6"/>
    <w:rsid w:val="00481B2B"/>
    <w:rsid w:val="0061581E"/>
    <w:rsid w:val="0065473A"/>
    <w:rsid w:val="00993CF1"/>
    <w:rsid w:val="00CF69A6"/>
    <w:rsid w:val="00FC098A"/>
    <w:rsid w:val="01279C85"/>
    <w:rsid w:val="012B1D0D"/>
    <w:rsid w:val="0460D1F1"/>
    <w:rsid w:val="0D4D4AE3"/>
    <w:rsid w:val="1E308EEA"/>
    <w:rsid w:val="2CAA0185"/>
    <w:rsid w:val="3C048EC3"/>
    <w:rsid w:val="419CFD00"/>
    <w:rsid w:val="43935753"/>
    <w:rsid w:val="63CE2D77"/>
    <w:rsid w:val="68E988A4"/>
    <w:rsid w:val="7327B2E2"/>
    <w:rsid w:val="740B80FF"/>
    <w:rsid w:val="766E77F0"/>
    <w:rsid w:val="772147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47F2"/>
  <w15:chartTrackingRefBased/>
  <w15:docId w15:val="{17F60927-95A4-4383-9A15-93D84E8A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61581E"/>
    <w:rPr>
      <w:rFonts w:ascii="Times New Roman" w:hAnsi="Times New Roman" w:cs="Times New Roman"/>
    </w:rPr>
  </w:style>
  <w:style w:type="character" w:styleId="Strong">
    <w:name w:val="Strong"/>
    <w:basedOn w:val="DefaultParagraphFont"/>
    <w:uiPriority w:val="22"/>
    <w:qFormat/>
    <w:rsid w:val="00123558"/>
    <w:rPr>
      <w:b/>
      <w:bCs/>
    </w:rPr>
  </w:style>
  <w:style w:type="character" w:styleId="HTMLCode">
    <w:name w:val="HTML Code"/>
    <w:basedOn w:val="DefaultParagraphFont"/>
    <w:uiPriority w:val="99"/>
    <w:semiHidden/>
    <w:unhideWhenUsed/>
    <w:rsid w:val="001235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926049">
      <w:bodyDiv w:val="1"/>
      <w:marLeft w:val="0"/>
      <w:marRight w:val="0"/>
      <w:marTop w:val="0"/>
      <w:marBottom w:val="0"/>
      <w:divBdr>
        <w:top w:val="none" w:sz="0" w:space="0" w:color="auto"/>
        <w:left w:val="none" w:sz="0" w:space="0" w:color="auto"/>
        <w:bottom w:val="none" w:sz="0" w:space="0" w:color="auto"/>
        <w:right w:val="none" w:sz="0" w:space="0" w:color="auto"/>
      </w:divBdr>
    </w:div>
    <w:div w:id="330790427">
      <w:bodyDiv w:val="1"/>
      <w:marLeft w:val="0"/>
      <w:marRight w:val="0"/>
      <w:marTop w:val="0"/>
      <w:marBottom w:val="0"/>
      <w:divBdr>
        <w:top w:val="none" w:sz="0" w:space="0" w:color="auto"/>
        <w:left w:val="none" w:sz="0" w:space="0" w:color="auto"/>
        <w:bottom w:val="none" w:sz="0" w:space="0" w:color="auto"/>
        <w:right w:val="none" w:sz="0" w:space="0" w:color="auto"/>
      </w:divBdr>
    </w:div>
    <w:div w:id="668868665">
      <w:bodyDiv w:val="1"/>
      <w:marLeft w:val="0"/>
      <w:marRight w:val="0"/>
      <w:marTop w:val="0"/>
      <w:marBottom w:val="0"/>
      <w:divBdr>
        <w:top w:val="none" w:sz="0" w:space="0" w:color="auto"/>
        <w:left w:val="none" w:sz="0" w:space="0" w:color="auto"/>
        <w:bottom w:val="none" w:sz="0" w:space="0" w:color="auto"/>
        <w:right w:val="none" w:sz="0" w:space="0" w:color="auto"/>
      </w:divBdr>
    </w:div>
    <w:div w:id="669022537">
      <w:bodyDiv w:val="1"/>
      <w:marLeft w:val="0"/>
      <w:marRight w:val="0"/>
      <w:marTop w:val="0"/>
      <w:marBottom w:val="0"/>
      <w:divBdr>
        <w:top w:val="none" w:sz="0" w:space="0" w:color="auto"/>
        <w:left w:val="none" w:sz="0" w:space="0" w:color="auto"/>
        <w:bottom w:val="none" w:sz="0" w:space="0" w:color="auto"/>
        <w:right w:val="none" w:sz="0" w:space="0" w:color="auto"/>
      </w:divBdr>
    </w:div>
    <w:div w:id="810512544">
      <w:bodyDiv w:val="1"/>
      <w:marLeft w:val="0"/>
      <w:marRight w:val="0"/>
      <w:marTop w:val="0"/>
      <w:marBottom w:val="0"/>
      <w:divBdr>
        <w:top w:val="none" w:sz="0" w:space="0" w:color="auto"/>
        <w:left w:val="none" w:sz="0" w:space="0" w:color="auto"/>
        <w:bottom w:val="none" w:sz="0" w:space="0" w:color="auto"/>
        <w:right w:val="none" w:sz="0" w:space="0" w:color="auto"/>
      </w:divBdr>
    </w:div>
    <w:div w:id="1071732598">
      <w:bodyDiv w:val="1"/>
      <w:marLeft w:val="0"/>
      <w:marRight w:val="0"/>
      <w:marTop w:val="0"/>
      <w:marBottom w:val="0"/>
      <w:divBdr>
        <w:top w:val="none" w:sz="0" w:space="0" w:color="auto"/>
        <w:left w:val="none" w:sz="0" w:space="0" w:color="auto"/>
        <w:bottom w:val="none" w:sz="0" w:space="0" w:color="auto"/>
        <w:right w:val="none" w:sz="0" w:space="0" w:color="auto"/>
      </w:divBdr>
    </w:div>
    <w:div w:id="1212617338">
      <w:bodyDiv w:val="1"/>
      <w:marLeft w:val="0"/>
      <w:marRight w:val="0"/>
      <w:marTop w:val="0"/>
      <w:marBottom w:val="0"/>
      <w:divBdr>
        <w:top w:val="none" w:sz="0" w:space="0" w:color="auto"/>
        <w:left w:val="none" w:sz="0" w:space="0" w:color="auto"/>
        <w:bottom w:val="none" w:sz="0" w:space="0" w:color="auto"/>
        <w:right w:val="none" w:sz="0" w:space="0" w:color="auto"/>
      </w:divBdr>
    </w:div>
    <w:div w:id="1394740111">
      <w:bodyDiv w:val="1"/>
      <w:marLeft w:val="0"/>
      <w:marRight w:val="0"/>
      <w:marTop w:val="0"/>
      <w:marBottom w:val="0"/>
      <w:divBdr>
        <w:top w:val="none" w:sz="0" w:space="0" w:color="auto"/>
        <w:left w:val="none" w:sz="0" w:space="0" w:color="auto"/>
        <w:bottom w:val="none" w:sz="0" w:space="0" w:color="auto"/>
        <w:right w:val="none" w:sz="0" w:space="0" w:color="auto"/>
      </w:divBdr>
    </w:div>
    <w:div w:id="1516654733">
      <w:bodyDiv w:val="1"/>
      <w:marLeft w:val="0"/>
      <w:marRight w:val="0"/>
      <w:marTop w:val="0"/>
      <w:marBottom w:val="0"/>
      <w:divBdr>
        <w:top w:val="none" w:sz="0" w:space="0" w:color="auto"/>
        <w:left w:val="none" w:sz="0" w:space="0" w:color="auto"/>
        <w:bottom w:val="none" w:sz="0" w:space="0" w:color="auto"/>
        <w:right w:val="none" w:sz="0" w:space="0" w:color="auto"/>
      </w:divBdr>
    </w:div>
    <w:div w:id="1651866026">
      <w:bodyDiv w:val="1"/>
      <w:marLeft w:val="0"/>
      <w:marRight w:val="0"/>
      <w:marTop w:val="0"/>
      <w:marBottom w:val="0"/>
      <w:divBdr>
        <w:top w:val="none" w:sz="0" w:space="0" w:color="auto"/>
        <w:left w:val="none" w:sz="0" w:space="0" w:color="auto"/>
        <w:bottom w:val="none" w:sz="0" w:space="0" w:color="auto"/>
        <w:right w:val="none" w:sz="0" w:space="0" w:color="auto"/>
      </w:divBdr>
    </w:div>
    <w:div w:id="1711145793">
      <w:bodyDiv w:val="1"/>
      <w:marLeft w:val="0"/>
      <w:marRight w:val="0"/>
      <w:marTop w:val="0"/>
      <w:marBottom w:val="0"/>
      <w:divBdr>
        <w:top w:val="none" w:sz="0" w:space="0" w:color="auto"/>
        <w:left w:val="none" w:sz="0" w:space="0" w:color="auto"/>
        <w:bottom w:val="none" w:sz="0" w:space="0" w:color="auto"/>
        <w:right w:val="none" w:sz="0" w:space="0" w:color="auto"/>
      </w:divBdr>
    </w:div>
    <w:div w:id="1834569259">
      <w:bodyDiv w:val="1"/>
      <w:marLeft w:val="0"/>
      <w:marRight w:val="0"/>
      <w:marTop w:val="0"/>
      <w:marBottom w:val="0"/>
      <w:divBdr>
        <w:top w:val="none" w:sz="0" w:space="0" w:color="auto"/>
        <w:left w:val="none" w:sz="0" w:space="0" w:color="auto"/>
        <w:bottom w:val="none" w:sz="0" w:space="0" w:color="auto"/>
        <w:right w:val="none" w:sz="0" w:space="0" w:color="auto"/>
      </w:divBdr>
    </w:div>
    <w:div w:id="190363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reqres.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1182</Words>
  <Characters>6738</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1. given()</vt:lpstr>
      <vt:lpstr>        2. when()</vt:lpstr>
      <vt:lpstr>        3. then()</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Arora</dc:creator>
  <cp:keywords/>
  <dc:description/>
  <cp:lastModifiedBy>salonee thakur</cp:lastModifiedBy>
  <cp:revision>2</cp:revision>
  <dcterms:created xsi:type="dcterms:W3CDTF">2025-01-05T17:46:00Z</dcterms:created>
  <dcterms:modified xsi:type="dcterms:W3CDTF">2025-01-05T17:46:00Z</dcterms:modified>
</cp:coreProperties>
</file>