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tockEasy_Software_Validation_Pr_1" w:id="1"/>
      <w:r>
        <w:rPr>
          <w:color w:val="000000"/>
          <w:sz w:val="32"/>
          <w:szCs w:val="32"/>
          <w:rtl w:val="false"/>
        </w:rPr>
        <w:t xml:space="preserve">StockEasy — Software Validation Protocol (v1)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System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StockEasy — Simple Inventory for Sierra Leone SMEs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Document type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Software validation protocol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Related documents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hyperlink w:history="1" r:id="rId-vimxypypkfxkpvmztuk_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validation-checklist.md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hyperlink w:history="1" r:id="rId7sht-ial0j6mzk_tktiw-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sop-v1.md</w:t>
              </w:r>
            </w:hyperlink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hyperlink w:history="1" r:id="rIdhuczqnmn3gych5ump1trz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training-guide-v1.md</w:t>
              </w:r>
            </w:hyperlink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Purpose_2" w:id="1"/>
      <w:r>
        <w:rPr>
          <w:color w:val="000000"/>
          <w:sz w:val="28"/>
          <w:szCs w:val="28"/>
          <w:rtl w:val="false"/>
        </w:rPr>
        <w:t xml:space="preserve">1. Purpose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protocol defines </w:t>
      </w:r>
      <w:r>
        <w:rPr>
          <w:b/>
          <w:bCs/>
          <w:color w:val="000000"/>
          <w:sz w:val="24"/>
          <w:szCs w:val="24"/>
          <w:rtl w:val="false"/>
        </w:rPr>
        <w:t xml:space="preserve">how</w:t>
      </w:r>
      <w:r>
        <w:rPr>
          <w:color w:val="000000"/>
          <w:sz w:val="24"/>
          <w:szCs w:val="24"/>
          <w:rtl w:val="false"/>
        </w:rPr>
        <w:t xml:space="preserve"> StockEasy is validated before go-live and after significant changes. It ensures the system meets business requirements for sales, inventory, receipts, offline use, and end-of-day controls in a real shop environment.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detailed test cases live in the </w:t>
      </w:r>
      <w:hyperlink w:history="1" r:id="rIdpwutefsyjjozm9arvjyrd">
        <w:r>
          <w:rPr>
            <w:b/>
            <w:bCs/>
            <w:color w:val="0000FF"/>
            <w:sz w:val="24"/>
            <w:szCs w:val="24"/>
            <w:u w:val="single"/>
            <w:rtl w:val="false"/>
          </w:rPr>
          <w:t xml:space="preserve">Validation checklist</w:t>
        </w:r>
      </w:hyperlink>
      <w:r>
        <w:rPr>
          <w:color w:val="000000"/>
          <w:sz w:val="24"/>
          <w:szCs w:val="24"/>
          <w:rtl w:val="false"/>
        </w:rPr>
        <w:t xml:space="preserve">. This protocol governs planning, execution, evidence, and approval.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Scope_3" w:id="1"/>
      <w:r>
        <w:rPr>
          <w:color w:val="000000"/>
          <w:sz w:val="28"/>
          <w:szCs w:val="28"/>
          <w:rtl w:val="false"/>
        </w:rPr>
        <w:t xml:space="preserve">2. Scope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In_scope_4" w:id="1"/>
      <w:r>
        <w:rPr>
          <w:color w:val="000000"/>
          <w:sz w:val="24"/>
          <w:szCs w:val="24"/>
          <w:rtl w:val="false"/>
        </w:rPr>
        <w:t xml:space="preserve">In scope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Web application (PWA) on mobile and desktop browsers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Production deployment (e.g. Vercel) and local development smoke checks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Functional flows: products, sell, returns, credit book, receipts, labels, day close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Offline queue, sync, and conflict handling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58mm thermal receipt and label printing (browser print path)</w:t>
      </w:r>
    </w:p>
    <w:p>
      <w:pPr>
        <w:pStyle w:val="3"/>
        <w:pStyle w:val="Heading3"/>
        <w:bidi w:val="false"/>
        <w:spacing w:after="120" w:before="240"/>
      </w:pPr>
      <w:bookmarkStart w:name="_Toc_Out_of_scope_unless_explicitly_a_5" w:id="1"/>
      <w:r>
        <w:rPr>
          <w:color w:val="000000"/>
          <w:sz w:val="24"/>
          <w:szCs w:val="24"/>
          <w:rtl w:val="false"/>
        </w:rPr>
        <w:t xml:space="preserve">Out of scope (unless explicitly added to a release)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Roarbyte / OTP provider uptime (monitored separately)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Third-party printer drivers and paper hardware beyond browser print dialog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Penetration testing and formal security certification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Load testing at national scale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Roles_and_responsibilities_6" w:id="1"/>
      <w:r>
        <w:rPr>
          <w:color w:val="000000"/>
          <w:sz w:val="28"/>
          <w:szCs w:val="28"/>
          <w:rtl w:val="false"/>
        </w:rPr>
        <w:t xml:space="preserve">3. Roles and responsibilities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Responsibility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 owner / shop owner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Defines acceptance criteria; approves go-live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Validator / tester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Executes checklist; records results and defects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Developer / maintainer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Fixes defects; provides build version and release notes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Cashier (UAT)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Performs training-guide scenarios on real devices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Validation_levels_7" w:id="1"/>
      <w:r>
        <w:rPr>
          <w:color w:val="000000"/>
          <w:sz w:val="28"/>
          <w:szCs w:val="28"/>
          <w:rtl w:val="false"/>
        </w:rPr>
        <w:t xml:space="preserve">4. Validation levels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Level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Environment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Minimum evidence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L1 — Developer smoke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Every merge or pre-deploy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Localhost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dev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passes; critical paths manual smoke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L2 — Staging / production build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Before each production deploy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URL + clean browser profile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Deploy log green; L3 subset on live URL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L3 — Pilot shop UAT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First shop go-live; major releases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Shop devices + printers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Completed checklist + sign-off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L4 — Regression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fixes to offline, sync, receipts, payments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as L3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Re-run affected checklist sections only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Entry_criteria_start_validati_8" w:id="1"/>
      <w:r>
        <w:rPr>
          <w:color w:val="000000"/>
          <w:sz w:val="28"/>
          <w:szCs w:val="28"/>
          <w:rtl w:val="false"/>
        </w:rPr>
        <w:t xml:space="preserve">5. Entry criteria (start validation)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Validation may begin when: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Build succeeds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prisma generate</w:t>
      </w:r>
      <w:r>
        <w:rPr>
          <w:color w:val="000000"/>
          <w:sz w:val="24"/>
          <w:szCs w:val="24"/>
          <w:rtl w:val="false"/>
        </w:rPr>
        <w:t xml:space="preserve">, migrations applied,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next build</w:t>
      </w:r>
      <w:r>
        <w:rPr>
          <w:color w:val="000000"/>
          <w:sz w:val="24"/>
          <w:szCs w:val="24"/>
          <w:rtl w:val="false"/>
        </w:rPr>
        <w:t xml:space="preserve"> completes (see Vercel build logs).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Environment variables</w:t>
      </w:r>
      <w:r>
        <w:rPr>
          <w:color w:val="000000"/>
          <w:sz w:val="24"/>
          <w:szCs w:val="24"/>
          <w:rtl w:val="false"/>
        </w:rPr>
        <w:t xml:space="preserve"> are set on production: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DATABASE_URL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JWT_SECRET</w:t>
      </w:r>
      <w:r>
        <w:rPr>
          <w:color w:val="000000"/>
          <w:sz w:val="24"/>
          <w:szCs w:val="24"/>
          <w:rtl w:val="false"/>
        </w:rPr>
        <w:t xml:space="preserve"> (32+ characters), auth keys.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Release identifier</w:t>
      </w:r>
      <w:r>
        <w:rPr>
          <w:color w:val="000000"/>
          <w:sz w:val="24"/>
          <w:szCs w:val="24"/>
          <w:rtl w:val="false"/>
        </w:rPr>
        <w:t xml:space="preserve"> is recorded (git commit hash or deployment URL).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Test devices</w:t>
      </w:r>
      <w:r>
        <w:rPr>
          <w:color w:val="000000"/>
          <w:sz w:val="24"/>
          <w:szCs w:val="24"/>
          <w:rtl w:val="false"/>
        </w:rPr>
        <w:t xml:space="preserve"> are available (same models staff will use).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Validator</w:t>
      </w:r>
      <w:r>
        <w:rPr>
          <w:color w:val="000000"/>
          <w:sz w:val="24"/>
          <w:szCs w:val="24"/>
          <w:rtl w:val="false"/>
        </w:rPr>
        <w:t xml:space="preserve"> has access to the </w:t>
      </w:r>
      <w:hyperlink w:history="1" r:id="rIdvoo-za0klm_ucwj6qkqyv">
        <w:r>
          <w:rPr>
            <w:color w:val="0000FF"/>
            <w:sz w:val="24"/>
            <w:szCs w:val="24"/>
            <w:u w:val="single"/>
            <w:rtl w:val="false"/>
          </w:rPr>
          <w:t xml:space="preserve">validation checklist</w:t>
        </w:r>
      </w:hyperlink>
      <w:r>
        <w:rPr>
          <w:color w:val="000000"/>
          <w:sz w:val="24"/>
          <w:szCs w:val="24"/>
          <w:rtl w:val="false"/>
        </w:rPr>
        <w:t xml:space="preserve"> (printed or PDF).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Exit_criteria_approve_release_9" w:id="1"/>
      <w:r>
        <w:rPr>
          <w:color w:val="000000"/>
          <w:sz w:val="28"/>
          <w:szCs w:val="28"/>
          <w:rtl w:val="false"/>
        </w:rPr>
        <w:t xml:space="preserve">6. Exit criteria (approve release / go-live)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Go-live is approved when </w:t>
      </w:r>
      <w:r>
        <w:rPr>
          <w:b/>
          <w:bCs/>
          <w:color w:val="000000"/>
          <w:sz w:val="24"/>
          <w:szCs w:val="24"/>
          <w:rtl w:val="false"/>
        </w:rPr>
        <w:t xml:space="preserve">all</w:t>
      </w:r>
      <w:r>
        <w:rPr>
          <w:color w:val="000000"/>
          <w:sz w:val="24"/>
          <w:szCs w:val="24"/>
          <w:rtl w:val="false"/>
        </w:rPr>
        <w:t xml:space="preserve"> of the following are true: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 open Critical or High defects</w:t>
      </w:r>
      <w:r>
        <w:rPr>
          <w:color w:val="000000"/>
          <w:sz w:val="24"/>
          <w:szCs w:val="24"/>
          <w:rtl w:val="false"/>
        </w:rPr>
        <w:t xml:space="preserve"> (see Section 8).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Validation checklist</w:t>
      </w:r>
      <w:r>
        <w:rPr>
          <w:color w:val="000000"/>
          <w:sz w:val="24"/>
          <w:szCs w:val="24"/>
          <w:rtl w:val="false"/>
        </w:rPr>
        <w:t xml:space="preserve"> — all </w:t>
      </w:r>
      <w:r>
        <w:rPr>
          <w:b/>
          <w:bCs/>
          <w:color w:val="000000"/>
          <w:sz w:val="24"/>
          <w:szCs w:val="24"/>
          <w:rtl w:val="false"/>
        </w:rPr>
        <w:t xml:space="preserve">Must pass</w:t>
      </w:r>
      <w:r>
        <w:rPr>
          <w:color w:val="000000"/>
          <w:sz w:val="24"/>
          <w:szCs w:val="24"/>
          <w:rtl w:val="false"/>
        </w:rPr>
        <w:t xml:space="preserve"> items (Section 7) marked Pass or justified N/A.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Offline path verified on production URL</w:t>
      </w:r>
      <w:r>
        <w:rPr>
          <w:color w:val="000000"/>
          <w:sz w:val="24"/>
          <w:szCs w:val="24"/>
          <w:rtl w:val="false"/>
        </w:rPr>
        <w:t xml:space="preserve"> — sign in online → cache data → complete at least one sale offline → sync when online.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Owner sign-off</w:t>
      </w:r>
      <w:r>
        <w:rPr>
          <w:color w:val="000000"/>
          <w:sz w:val="24"/>
          <w:szCs w:val="24"/>
          <w:rtl w:val="false"/>
        </w:rPr>
        <w:t xml:space="preserve"> on checklist (Section 4 of checklist).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SOP and training</w:t>
      </w:r>
      <w:r>
        <w:rPr>
          <w:color w:val="000000"/>
          <w:sz w:val="24"/>
          <w:szCs w:val="24"/>
          <w:rtl w:val="false"/>
        </w:rPr>
        <w:t xml:space="preserve"> delivered or scheduled for staff.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Mustpass_requirements_tracea_10" w:id="1"/>
      <w:r>
        <w:rPr>
          <w:color w:val="000000"/>
          <w:sz w:val="28"/>
          <w:szCs w:val="28"/>
          <w:rtl w:val="false"/>
        </w:rPr>
        <w:t xml:space="preserve">7. Must-pass requirements (traceability)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map to checklist sections. All are required for L3 pilot sign-off.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Checklist section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Secure sign-in and session on production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MP-02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CRUD and stock adjust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MP-03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Sale checkout and stock deduction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MP-04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 linked to original sale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MP-05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Offline sale queues and syncs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MP-06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Receipt print (58mm settings documented)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D, I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MP-07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close save while online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MP-08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Credit book payment reduces balance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Optional but recommended: barcode/labels (C), analytics (not in checklist — add if needed).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Defect_classification_and_ha_11" w:id="1"/>
      <w:r>
        <w:rPr>
          <w:color w:val="000000"/>
          <w:sz w:val="28"/>
          <w:szCs w:val="28"/>
          <w:rtl w:val="false"/>
        </w:rPr>
        <w:t xml:space="preserve">8. Defect classification and handling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Definition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Critical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Cannot sell, data loss, wrong totals, security breach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 release; fix before go-live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High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Offline/sync broken on production; cannot print receipts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Block release unless workaround documented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Medium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issues, non-blocking errors, partial offline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 in next release; document workaround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Low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Cosmetic, copy, nice-to-have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Backlog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Defect log (copy per issue):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Summary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 to reproduce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Actual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Fix version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DEF-001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/ Fixed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Validation_procedure_stepbys_12" w:id="1"/>
      <w:r>
        <w:rPr>
          <w:color w:val="000000"/>
          <w:sz w:val="28"/>
          <w:szCs w:val="28"/>
          <w:rtl w:val="false"/>
        </w:rPr>
        <w:t xml:space="preserve">9. Validation procedure (step-by-step)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hase_A_Preparation_3060_min_13" w:id="1"/>
      <w:r>
        <w:rPr>
          <w:color w:val="000000"/>
          <w:sz w:val="24"/>
          <w:szCs w:val="24"/>
          <w:rtl w:val="false"/>
        </w:rPr>
        <w:t xml:space="preserve">Phase A — Preparation (30–60 min)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Record deployment URL, date, commit/build ID.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Neon/database awake; login works on production.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Clear old service worker if testing offline after a deploy (Application → Service Workers → Unregister).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Configure 58mm print defaults on test printer (checklist Section 2).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 tester names on checklist cover sheet.</w:t>
      </w:r>
    </w:p>
    <w:p>
      <w:pPr>
        <w:pStyle w:val="3"/>
        <w:pStyle w:val="Heading3"/>
        <w:bidi w:val="false"/>
        <w:spacing w:after="120" w:before="240"/>
      </w:pPr>
      <w:bookmarkStart w:name="_Toc_Phase_B_Online_functional_tests_14" w:id="1"/>
      <w:r>
        <w:rPr>
          <w:color w:val="000000"/>
          <w:sz w:val="24"/>
          <w:szCs w:val="24"/>
          <w:rtl w:val="false"/>
        </w:rPr>
        <w:t xml:space="preserve">Phase B — Online functional tests (2–3 hours)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Execute checklist sections </w:t>
      </w:r>
      <w:r>
        <w:rPr>
          <w:b/>
          <w:bCs/>
          <w:color w:val="000000"/>
          <w:sz w:val="24"/>
          <w:szCs w:val="24"/>
          <w:rtl w:val="false"/>
        </w:rPr>
        <w:t xml:space="preserve">A → I</w:t>
      </w:r>
      <w:r>
        <w:rPr>
          <w:color w:val="000000"/>
          <w:sz w:val="24"/>
          <w:szCs w:val="24"/>
          <w:rtl w:val="false"/>
        </w:rPr>
        <w:t xml:space="preserve"> while </w:t>
      </w:r>
      <w:r>
        <w:rPr>
          <w:b/>
          <w:bCs/>
          <w:color w:val="000000"/>
          <w:sz w:val="24"/>
          <w:szCs w:val="24"/>
          <w:rtl w:val="false"/>
        </w:rPr>
        <w:t xml:space="preserve">online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Capture screenshots for any Fail.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defects in Section 8 table.</w:t>
      </w:r>
    </w:p>
    <w:p>
      <w:pPr>
        <w:pStyle w:val="3"/>
        <w:pStyle w:val="Heading3"/>
        <w:bidi w:val="false"/>
        <w:spacing w:after="120" w:before="240"/>
      </w:pPr>
      <w:bookmarkStart w:name="_Toc_Phase_C_Offline_and_sync_tests__15" w:id="1"/>
      <w:r>
        <w:rPr>
          <w:color w:val="000000"/>
          <w:sz w:val="24"/>
          <w:szCs w:val="24"/>
          <w:rtl w:val="false"/>
        </w:rPr>
        <w:t xml:space="preserve">Phase C — Offline and sync tests (1–2 hours)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While </w:t>
      </w:r>
      <w:r>
        <w:rPr>
          <w:b/>
          <w:bCs/>
          <w:color w:val="000000"/>
          <w:sz w:val="24"/>
          <w:szCs w:val="24"/>
          <w:rtl w:val="false"/>
        </w:rPr>
        <w:t xml:space="preserve">online</w:t>
      </w:r>
      <w:r>
        <w:rPr>
          <w:color w:val="000000"/>
          <w:sz w:val="24"/>
          <w:szCs w:val="24"/>
          <w:rtl w:val="false"/>
        </w:rPr>
        <w:t xml:space="preserve">: open </w:t>
      </w:r>
      <w:r>
        <w:rPr>
          <w:b/>
          <w:bCs/>
          <w:color w:val="000000"/>
          <w:sz w:val="24"/>
          <w:szCs w:val="24"/>
          <w:rtl w:val="false"/>
        </w:rPr>
        <w:t xml:space="preserve">Sell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Products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History</w:t>
      </w:r>
      <w:r>
        <w:rPr>
          <w:color w:val="000000"/>
          <w:sz w:val="24"/>
          <w:szCs w:val="24"/>
          <w:rtl w:val="false"/>
        </w:rPr>
        <w:t xml:space="preserve"> (warms cache).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Enable airplane mode or DevTools → Offline.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Execute </w:t>
      </w:r>
      <w:r>
        <w:rPr>
          <w:b/>
          <w:bCs/>
          <w:color w:val="000000"/>
          <w:sz w:val="24"/>
          <w:szCs w:val="24"/>
          <w:rtl w:val="false"/>
        </w:rPr>
        <w:t xml:space="preserve">G1–G3</w:t>
      </w:r>
      <w:r>
        <w:rPr>
          <w:color w:val="000000"/>
          <w:sz w:val="24"/>
          <w:szCs w:val="24"/>
          <w:rtl w:val="false"/>
        </w:rPr>
        <w:t xml:space="preserve"> and complete a sale (receipt should show; no generic “StockEasy is offline” full-page replace during checkout).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Restore network; verify sync (G2), resolve conflicts if any (G4).</w:t>
      </w:r>
    </w:p>
    <w:p>
      <w:pPr>
        <w:pStyle w:val="3"/>
        <w:pStyle w:val="Heading3"/>
        <w:bidi w:val="false"/>
        <w:spacing w:after="120" w:before="240"/>
      </w:pPr>
      <w:bookmarkStart w:name="_Toc_Phase_D_Production_vs_localhost_16" w:id="1"/>
      <w:r>
        <w:rPr>
          <w:color w:val="000000"/>
          <w:sz w:val="24"/>
          <w:szCs w:val="24"/>
          <w:rtl w:val="false"/>
        </w:rPr>
        <w:t xml:space="preserve">Phase D — Production vs localhost parity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Check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Localhost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Production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OTP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Sell + receipt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Offline sale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N/A (SW often disabled in dev)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Required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PWA install prompt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N/A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Document any intentional differences in release notes.</w:t>
      </w:r>
    </w:p>
    <w:p>
      <w:pPr>
        <w:pStyle w:val="3"/>
        <w:pStyle w:val="Heading3"/>
        <w:bidi w:val="false"/>
        <w:spacing w:after="120" w:before="240"/>
      </w:pPr>
      <w:bookmarkStart w:name="_Toc_Phase_E_Review_and_signoff_17" w:id="1"/>
      <w:r>
        <w:rPr>
          <w:color w:val="000000"/>
          <w:sz w:val="24"/>
          <w:szCs w:val="24"/>
          <w:rtl w:val="false"/>
        </w:rPr>
        <w:t xml:space="preserve">Phase E — Review and sign-off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Review defect log; retest fixes.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Complete checklist sign-off (owner, tester, date).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Store completed checklist (PDF/scan) with deployment record.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Evidence_to_retain_18" w:id="1"/>
      <w:r>
        <w:rPr>
          <w:color w:val="000000"/>
          <w:sz w:val="28"/>
          <w:szCs w:val="28"/>
          <w:rtl w:val="false"/>
        </w:rPr>
        <w:t xml:space="preserve">10. Evidence to retain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Keep for each validated release: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Completed </w:t>
      </w:r>
      <w:hyperlink w:history="1" r:id="rIdhqlu2ylbcfombuyrsxxtc">
        <w:r>
          <w:rPr>
            <w:color w:val="0000FF"/>
            <w:sz w:val="24"/>
            <w:szCs w:val="24"/>
            <w:u w:val="single"/>
            <w:rtl w:val="false"/>
          </w:rPr>
          <w:t xml:space="preserve">validation-checklist.md</w:t>
        </w:r>
      </w:hyperlink>
      <w:r>
        <w:rPr>
          <w:color w:val="000000"/>
          <w:sz w:val="24"/>
          <w:szCs w:val="24"/>
          <w:rtl w:val="false"/>
        </w:rPr>
        <w:t xml:space="preserve"> (PDF or scan)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Defect log (if any)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Deployment URL and build/commit ID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List of known limitations (from checklist Section 5)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Training completion sheet (from </w:t>
      </w:r>
      <w:hyperlink w:history="1" r:id="rIddvuckyfyitp07ch1kymx7">
        <w:r>
          <w:rPr>
            <w:color w:val="0000FF"/>
            <w:sz w:val="24"/>
            <w:szCs w:val="24"/>
            <w:u w:val="single"/>
            <w:rtl w:val="false"/>
          </w:rPr>
          <w:t xml:space="preserve">training-guide-v1.md</w:t>
        </w:r>
      </w:hyperlink>
      <w:r>
        <w:rPr>
          <w:color w:val="000000"/>
          <w:sz w:val="24"/>
          <w:szCs w:val="24"/>
          <w:rtl w:val="false"/>
        </w:rPr>
        <w:t xml:space="preserve">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Revalidation_triggers_19" w:id="1"/>
      <w:r>
        <w:rPr>
          <w:color w:val="000000"/>
          <w:sz w:val="28"/>
          <w:szCs w:val="28"/>
          <w:rtl w:val="false"/>
        </w:rPr>
        <w:t xml:space="preserve">11. Re-validation triggers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Full L3 validation is required when: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Offline sync, service worker, or IndexedDB logic changes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Checkout, receipts, payments, or day-close logic changes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Database schema migrations affecting sales or inventory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Auth/session or multi-tenant isolation changes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Partial re-validation (affected checklist sections only) is enough for: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UI-only changes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Copy/branding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Non-critical bug fixes with no data-path change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2_Approval_record_20" w:id="1"/>
      <w:r>
        <w:rPr>
          <w:color w:val="000000"/>
          <w:sz w:val="28"/>
          <w:szCs w:val="28"/>
          <w:rtl w:val="false"/>
        </w:rPr>
        <w:t xml:space="preserve">12. Approval record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Validator / tester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Developer / maintainer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owner / shop owner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Release approved for go-live:</w:t>
      </w:r>
      <w:r>
        <w:rPr>
          <w:color w:val="000000"/>
          <w:sz w:val="24"/>
          <w:szCs w:val="24"/>
          <w:rtl w:val="false"/>
        </w:rPr>
        <w:t xml:space="preserve"> Yes / No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Deployment URL / version:</w:t>
      </w:r>
      <w:r>
        <w:rPr>
          <w:color w:val="000000"/>
          <w:sz w:val="24"/>
          <w:szCs w:val="24"/>
          <w:rtl w:val="false"/>
        </w:rPr>
        <w:t xml:space="preserve"> _______________________________________________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Notes / waivers:</w:t>
      </w:r>
      <w:r>
        <w:rPr>
          <w:color w:val="000000"/>
          <w:sz w:val="24"/>
          <w:szCs w:val="24"/>
          <w:rtl w:val="false"/>
        </w:rPr>
        <w:t xml:space="preserve"> _______________________________________________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Document_history_21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cantSplit w:val="false"/>
          <w:tblHeader/>
        </w:trPr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Author</w:t>
            </w:r>
          </w:p>
        </w:tc>
        <w:tc>
          <w:tcPr>
            <w:gridSpan w:val="1"/>
            <w:shd w:fill="F2F2F2"/>
          </w:tcPr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rPr>
          <w:cantSplit w:val="false"/>
          <w:tblHeader w:val="false"/>
        </w:trPr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gridSpan w:val="1"/>
          </w:tcPr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protocol</w:t>
            </w:r>
          </w:p>
        </w:tc>
      </w:tr>
    </w:tbl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  <w:lvl w:ilvl="1" w15:tentative="1">
      <w:start w:val="1"/>
      <w:numFmt w:val="decimal"/>
      <w:lvlText w:val="%2."/>
      <w:lvlJc w:val="left"/>
      <w:pPr>
        <w:ind w:left="1440" w:hanging="260"/>
      </w:pPr>
    </w:lvl>
    <w:lvl w:ilvl="2" w15:tentative="1">
      <w:start w:val="1"/>
      <w:numFmt w:val="decimal"/>
      <w:lvlText w:val="%3."/>
      <w:lvlJc w:val="left"/>
      <w:pPr>
        <w:ind w:left="2160" w:hanging="260"/>
      </w:pPr>
    </w:lvl>
    <w:lvl w:ilvl="3" w15:tentative="1">
      <w:start w:val="1"/>
      <w:numFmt w:val="decimal"/>
      <w:lvlText w:val="%4."/>
      <w:lvlJc w:val="left"/>
      <w:pPr>
        <w:ind w:left="2880" w:hanging="260"/>
      </w:pPr>
    </w:lvl>
    <w:lvl w:ilvl="4" w15:tentative="1">
      <w:start w:val="1"/>
      <w:numFmt w:val="decimal"/>
      <w:lvlText w:val="%5."/>
      <w:lvlJc w:val="left"/>
      <w:pPr>
        <w:ind w:left="3600" w:hanging="260"/>
      </w:pPr>
    </w:lvl>
    <w:lvl w:ilvl="5" w15:tentative="1">
      <w:start w:val="1"/>
      <w:numFmt w:val="decimal"/>
      <w:lvlText w:val="%6."/>
      <w:lvlJc w:val="left"/>
      <w:pPr>
        <w:ind w:left="4320" w:hanging="260"/>
      </w:pPr>
    </w:lvl>
    <w:lvl w:ilvl="6" w15:tentative="1">
      <w:start w:val="1"/>
      <w:numFmt w:val="decimal"/>
      <w:lvlText w:val="%7."/>
      <w:lvlJc w:val="left"/>
      <w:pPr>
        <w:ind w:left="5040" w:hanging="260"/>
      </w:pPr>
    </w:lvl>
    <w:lvl w:ilvl="7" w15:tentative="1">
      <w:start w:val="1"/>
      <w:numFmt w:val="decimal"/>
      <w:lvlText w:val="%8."/>
      <w:lvlJc w:val="left"/>
      <w:pPr>
        <w:ind w:left="5760" w:hanging="260"/>
      </w:pPr>
    </w:lvl>
    <w:lvl w:ilvl="8" w15:tentative="1">
      <w:start w:val="1"/>
      <w:numFmt w:val="decimal"/>
      <w:lvlText w:val="%9."/>
      <w:lvlJc w:val="left"/>
      <w:pPr>
        <w:ind w:left="6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vimxypypkfxkpvmztuk_" Type="http://schemas.openxmlformats.org/officeDocument/2006/relationships/hyperlink" Target="./validation-checklist.md" TargetMode="External"/><Relationship Id="rId7sht-ial0j6mzk_tktiw-" Type="http://schemas.openxmlformats.org/officeDocument/2006/relationships/hyperlink" Target="./sop-v1.md" TargetMode="External"/><Relationship Id="rIdhuczqnmn3gych5ump1trz" Type="http://schemas.openxmlformats.org/officeDocument/2006/relationships/hyperlink" Target="./training-guide-v1.md" TargetMode="External"/><Relationship Id="rIdpwutefsyjjozm9arvjyrd" Type="http://schemas.openxmlformats.org/officeDocument/2006/relationships/hyperlink" Target="./validation-checklist.md" TargetMode="External"/><Relationship Id="rIdvoo-za0klm_ucwj6qkqyv" Type="http://schemas.openxmlformats.org/officeDocument/2006/relationships/hyperlink" Target="./validation-checklist.md" TargetMode="External"/><Relationship Id="rIdhqlu2ylbcfombuyrsxxtc" Type="http://schemas.openxmlformats.org/officeDocument/2006/relationships/hyperlink" Target="./validation-checklist.md" TargetMode="External"/><Relationship Id="rIddvuckyfyitp07ch1kymx7" Type="http://schemas.openxmlformats.org/officeDocument/2006/relationships/hyperlink" Target="./training-guide-v1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2026-09-21T14:11:31.206Z</dcterms:created>
  <dcterms:modified xsi:type="dcterms:W3CDTF">2026-09-21T14:11:31.207Z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