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March 5th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Peer evaluations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Mid-term notebooks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goals for the second sprint!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Skipping stand up since we just had a presentation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