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Minutes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 Review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 through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work, likely to get an A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Presentation in 2 weeks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335937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Trello Board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 – web dev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 – data science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 Up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Morgan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Trello board, add resources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Document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Interviews &amp; visualizations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Sambhav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Brush up on flask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work setting up back end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Nidhi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Catching up with DS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Pratik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papers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76.879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David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799.99969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Readings papers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Framework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Proposal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almost ready!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55.89784622192383" w:lineRule="auto"/>
        <w:ind w:left="352.3197937011719" w:right="802.449951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Supervised Learning with cognitive presence in CS6601 (Starner’s class)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edX data – anonymous user id, in piazza no unique id.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1923828125" w:line="243.90263557434082" w:lineRule="auto"/>
        <w:ind w:left="1076.8798828125" w:right="557.894287109375" w:hanging="724.560089111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-&gt; develop data schema -&gt; c21u db -&gt; get credentials, only for piazza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drive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358398437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Jon directly for code review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-&gt; model -&gt; graphs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51.89913749694824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Sambhav goal: Would prefer a bare bones website (at least) to display analytics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with smaller goals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125244140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David: Kovanovic 2015, 2016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Pratik: data with word mover’s distance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0" w:lineRule="auto"/>
        <w:ind w:left="352.3197937011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where we brainstorm research questions</w:t>
      </w:r>
    </w:p>
    <w:sectPr>
      <w:pgSz w:h="15840" w:w="12240" w:orient="portrait"/>
      <w:pgMar w:bottom="3398.2867431640625" w:top="1435.3125" w:left="1465.0741577148438" w:right="2355.5865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